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9B8AD" w14:textId="77777777" w:rsidR="00E81FB3" w:rsidRPr="00CD6CB0" w:rsidRDefault="00E81FB3" w:rsidP="00D434AE">
      <w:pPr>
        <w:suppressAutoHyphens/>
        <w:jc w:val="center"/>
        <w:rPr>
          <w:b/>
          <w:sz w:val="20"/>
          <w:szCs w:val="20"/>
        </w:rPr>
      </w:pPr>
      <w:bookmarkStart w:id="0" w:name="_GoBack"/>
      <w:bookmarkEnd w:id="0"/>
      <w:r w:rsidRPr="00224C97">
        <w:rPr>
          <w:b/>
          <w:sz w:val="20"/>
          <w:szCs w:val="20"/>
        </w:rPr>
        <w:t>ДОГОВОР</w:t>
      </w:r>
      <w:r w:rsidR="004C7194" w:rsidRPr="00224C97">
        <w:rPr>
          <w:b/>
          <w:sz w:val="20"/>
          <w:szCs w:val="20"/>
        </w:rPr>
        <w:t xml:space="preserve"> №_____________</w:t>
      </w:r>
      <w:r w:rsidR="00383FEB" w:rsidRPr="00CD6CB0">
        <w:rPr>
          <w:b/>
          <w:sz w:val="20"/>
          <w:szCs w:val="20"/>
        </w:rPr>
        <w:t>_</w:t>
      </w:r>
    </w:p>
    <w:p w14:paraId="168E8C55" w14:textId="77777777" w:rsidR="00E81FB3" w:rsidRPr="00224C97" w:rsidRDefault="00E81FB3" w:rsidP="00D434AE">
      <w:pPr>
        <w:suppressAutoHyphens/>
        <w:jc w:val="center"/>
        <w:rPr>
          <w:b/>
          <w:sz w:val="20"/>
          <w:szCs w:val="20"/>
        </w:rPr>
      </w:pPr>
      <w:r w:rsidRPr="00224C97">
        <w:rPr>
          <w:b/>
          <w:sz w:val="20"/>
          <w:szCs w:val="20"/>
        </w:rPr>
        <w:t>оказания услуг по передаче тепловой энергии</w:t>
      </w:r>
      <w:r w:rsidR="0024232F" w:rsidRPr="00224C97">
        <w:rPr>
          <w:b/>
          <w:sz w:val="20"/>
          <w:szCs w:val="20"/>
        </w:rPr>
        <w:t>,</w:t>
      </w:r>
      <w:r w:rsidRPr="00224C97">
        <w:rPr>
          <w:b/>
          <w:sz w:val="20"/>
          <w:szCs w:val="20"/>
        </w:rPr>
        <w:t xml:space="preserve"> теплоносителя</w:t>
      </w:r>
    </w:p>
    <w:p w14:paraId="75AA574B" w14:textId="77777777" w:rsidR="000A3359" w:rsidRDefault="000A3359" w:rsidP="00D434AE">
      <w:pPr>
        <w:suppressAutoHyphens/>
        <w:ind w:firstLine="900"/>
        <w:rPr>
          <w:sz w:val="20"/>
          <w:szCs w:val="20"/>
        </w:rPr>
      </w:pPr>
    </w:p>
    <w:p w14:paraId="22E3BDDA" w14:textId="77777777" w:rsidR="00712944" w:rsidRPr="004C7194" w:rsidRDefault="00712944" w:rsidP="00D434AE">
      <w:pPr>
        <w:suppressAutoHyphens/>
        <w:ind w:firstLine="900"/>
        <w:rPr>
          <w:sz w:val="20"/>
          <w:szCs w:val="20"/>
        </w:rPr>
      </w:pPr>
    </w:p>
    <w:p w14:paraId="15F7135D" w14:textId="4EA5CFFB" w:rsidR="006012D8" w:rsidRDefault="00E17751" w:rsidP="00D434AE">
      <w:pPr>
        <w:shd w:val="clear" w:color="auto" w:fill="FFFFFF"/>
        <w:tabs>
          <w:tab w:val="left" w:pos="7655"/>
        </w:tabs>
        <w:suppressAutoHyphens/>
        <w:ind w:left="24" w:hanging="24"/>
        <w:jc w:val="both"/>
        <w:rPr>
          <w:i/>
          <w:sz w:val="20"/>
          <w:szCs w:val="20"/>
        </w:rPr>
      </w:pPr>
      <w:r>
        <w:rPr>
          <w:i/>
          <w:sz w:val="20"/>
          <w:szCs w:val="20"/>
        </w:rPr>
        <w:t>г. Владимир</w:t>
      </w:r>
      <w:r w:rsidR="006012D8">
        <w:rPr>
          <w:i/>
          <w:sz w:val="20"/>
          <w:szCs w:val="20"/>
        </w:rPr>
        <w:tab/>
        <w:t>________________</w:t>
      </w:r>
    </w:p>
    <w:p w14:paraId="42AE8EFB" w14:textId="77777777" w:rsidR="004C7194" w:rsidRPr="006012D8" w:rsidRDefault="00E723F4" w:rsidP="00D434AE">
      <w:pPr>
        <w:shd w:val="clear" w:color="auto" w:fill="FFFFFF"/>
        <w:tabs>
          <w:tab w:val="left" w:pos="7938"/>
        </w:tabs>
        <w:suppressAutoHyphens/>
        <w:ind w:left="426"/>
        <w:jc w:val="both"/>
        <w:rPr>
          <w:sz w:val="20"/>
          <w:szCs w:val="20"/>
          <w:vertAlign w:val="superscript"/>
        </w:rPr>
      </w:pPr>
      <w:r w:rsidRPr="00E72341">
        <w:rPr>
          <w:vertAlign w:val="superscript"/>
        </w:rPr>
        <w:t>(место заключения)</w:t>
      </w:r>
      <w:r w:rsidR="00AB2EDA">
        <w:rPr>
          <w:sz w:val="20"/>
          <w:szCs w:val="20"/>
          <w:vertAlign w:val="superscript"/>
        </w:rPr>
        <w:tab/>
      </w:r>
      <w:r w:rsidRPr="00E72341">
        <w:rPr>
          <w:vertAlign w:val="superscript"/>
        </w:rPr>
        <w:t>(дата заключения</w:t>
      </w:r>
      <w:r>
        <w:rPr>
          <w:vertAlign w:val="superscript"/>
        </w:rPr>
        <w:t>)</w:t>
      </w:r>
    </w:p>
    <w:p w14:paraId="3DB015DD" w14:textId="77777777" w:rsidR="004C7194" w:rsidRPr="004C7194" w:rsidRDefault="004C7194" w:rsidP="00D434AE">
      <w:pPr>
        <w:suppressAutoHyphens/>
        <w:jc w:val="both"/>
        <w:rPr>
          <w:color w:val="000000"/>
          <w:sz w:val="20"/>
          <w:szCs w:val="20"/>
        </w:rPr>
      </w:pPr>
    </w:p>
    <w:p w14:paraId="261FABFE" w14:textId="69B67C32" w:rsidR="004C7194" w:rsidRDefault="00CB08EF" w:rsidP="00460703">
      <w:pPr>
        <w:suppressAutoHyphens/>
        <w:spacing w:after="240"/>
        <w:jc w:val="both"/>
        <w:rPr>
          <w:color w:val="000000"/>
          <w:sz w:val="20"/>
          <w:szCs w:val="20"/>
        </w:rPr>
      </w:pPr>
      <w:r>
        <w:rPr>
          <w:color w:val="000000"/>
          <w:sz w:val="20"/>
          <w:szCs w:val="20"/>
        </w:rPr>
        <w:t>Акционерное общество « Владимирские коммунальные системы»</w:t>
      </w:r>
      <w:r w:rsidR="004C7194" w:rsidRPr="004C7194">
        <w:rPr>
          <w:sz w:val="20"/>
          <w:szCs w:val="20"/>
        </w:rPr>
        <w:t>,</w:t>
      </w:r>
      <w:r w:rsidR="00EC27BA">
        <w:rPr>
          <w:color w:val="000000"/>
          <w:sz w:val="20"/>
          <w:szCs w:val="20"/>
        </w:rPr>
        <w:t xml:space="preserve"> </w:t>
      </w:r>
      <w:r w:rsidR="00E56A49" w:rsidRPr="00EC27BA">
        <w:rPr>
          <w:color w:val="000000"/>
          <w:spacing w:val="-2"/>
          <w:sz w:val="20"/>
          <w:szCs w:val="20"/>
        </w:rPr>
        <w:t>именуем</w:t>
      </w:r>
      <w:r>
        <w:rPr>
          <w:color w:val="000000"/>
          <w:spacing w:val="-2"/>
          <w:sz w:val="20"/>
          <w:szCs w:val="20"/>
        </w:rPr>
        <w:t>ое</w:t>
      </w:r>
      <w:r w:rsidRPr="00EC27BA">
        <w:rPr>
          <w:color w:val="000000"/>
          <w:spacing w:val="-2"/>
          <w:sz w:val="20"/>
          <w:szCs w:val="20"/>
        </w:rPr>
        <w:t xml:space="preserve"> </w:t>
      </w:r>
      <w:r w:rsidR="00E56A49" w:rsidRPr="00EC27BA">
        <w:rPr>
          <w:color w:val="000000"/>
          <w:spacing w:val="-2"/>
          <w:sz w:val="20"/>
          <w:szCs w:val="20"/>
        </w:rPr>
        <w:t>в дальнейшем «Теплоснабжающая организация»</w:t>
      </w:r>
      <w:r w:rsidR="00E56A49">
        <w:rPr>
          <w:color w:val="000000"/>
          <w:spacing w:val="-2"/>
          <w:sz w:val="20"/>
          <w:szCs w:val="20"/>
        </w:rPr>
        <w:t xml:space="preserve">, "ЕТО" </w:t>
      </w:r>
      <w:r w:rsidR="004C7194" w:rsidRPr="004C7194">
        <w:rPr>
          <w:color w:val="000000"/>
          <w:sz w:val="20"/>
          <w:szCs w:val="20"/>
        </w:rPr>
        <w:t>в лице</w:t>
      </w:r>
      <w:r w:rsidRPr="00CB08EF">
        <w:rPr>
          <w:rFonts w:ascii="Tahoma" w:hAnsi="Tahoma" w:cs="Tahoma"/>
          <w:color w:val="000000"/>
        </w:rPr>
        <w:t xml:space="preserve"> </w:t>
      </w:r>
      <w:r w:rsidRPr="000C2ECB">
        <w:rPr>
          <w:color w:val="000000"/>
          <w:sz w:val="20"/>
          <w:szCs w:val="20"/>
        </w:rPr>
        <w:t>Белозерских Александра Ивановича, действующего на основании доверенности от 26.10.201</w:t>
      </w:r>
      <w:r w:rsidR="002A2A38">
        <w:rPr>
          <w:color w:val="000000"/>
          <w:sz w:val="20"/>
          <w:szCs w:val="20"/>
        </w:rPr>
        <w:t>8</w:t>
      </w:r>
      <w:r w:rsidRPr="000C2ECB">
        <w:rPr>
          <w:color w:val="000000"/>
          <w:sz w:val="20"/>
          <w:szCs w:val="20"/>
        </w:rPr>
        <w:t xml:space="preserve"> г. № 559</w:t>
      </w:r>
      <w:r w:rsidR="004C7194" w:rsidRPr="004C7194">
        <w:rPr>
          <w:color w:val="000000"/>
          <w:sz w:val="20"/>
          <w:szCs w:val="20"/>
        </w:rPr>
        <w:t xml:space="preserve"> с одной стороны,</w:t>
      </w:r>
      <w:r>
        <w:rPr>
          <w:color w:val="000000"/>
          <w:sz w:val="20"/>
          <w:szCs w:val="20"/>
        </w:rPr>
        <w:t xml:space="preserve"> </w:t>
      </w:r>
      <w:r w:rsidR="004C7194" w:rsidRPr="004C7194">
        <w:rPr>
          <w:color w:val="000000"/>
          <w:sz w:val="20"/>
          <w:szCs w:val="20"/>
        </w:rPr>
        <w:t xml:space="preserve">и </w:t>
      </w:r>
      <w:r w:rsidR="00BB7E1A">
        <w:rPr>
          <w:color w:val="000000"/>
          <w:sz w:val="20"/>
          <w:szCs w:val="20"/>
        </w:rPr>
        <w:t>________________________________</w:t>
      </w:r>
      <w:r>
        <w:rPr>
          <w:sz w:val="18"/>
          <w:szCs w:val="18"/>
        </w:rPr>
        <w:t>,</w:t>
      </w:r>
      <w:r w:rsidR="00A93715">
        <w:rPr>
          <w:sz w:val="18"/>
          <w:szCs w:val="18"/>
        </w:rPr>
        <w:t xml:space="preserve"> </w:t>
      </w:r>
      <w:r>
        <w:rPr>
          <w:sz w:val="18"/>
          <w:szCs w:val="18"/>
        </w:rPr>
        <w:t xml:space="preserve"> </w:t>
      </w:r>
      <w:r w:rsidR="00E56A49">
        <w:rPr>
          <w:color w:val="000000"/>
          <w:sz w:val="20"/>
          <w:szCs w:val="20"/>
        </w:rPr>
        <w:t>именуем</w:t>
      </w:r>
      <w:r>
        <w:rPr>
          <w:color w:val="000000"/>
          <w:sz w:val="20"/>
          <w:szCs w:val="20"/>
        </w:rPr>
        <w:t>ое</w:t>
      </w:r>
      <w:r w:rsidRPr="004C7194">
        <w:rPr>
          <w:color w:val="000000"/>
          <w:sz w:val="20"/>
          <w:szCs w:val="20"/>
        </w:rPr>
        <w:t xml:space="preserve"> </w:t>
      </w:r>
      <w:r w:rsidR="00E56A49" w:rsidRPr="004C7194">
        <w:rPr>
          <w:color w:val="000000"/>
          <w:sz w:val="20"/>
          <w:szCs w:val="20"/>
        </w:rPr>
        <w:t>в дальнейшем «</w:t>
      </w:r>
      <w:r w:rsidR="00E56A49">
        <w:rPr>
          <w:color w:val="000000"/>
          <w:sz w:val="20"/>
          <w:szCs w:val="20"/>
        </w:rPr>
        <w:t>Теплосетевая организация</w:t>
      </w:r>
      <w:r w:rsidR="00E56A49" w:rsidRPr="004C7194">
        <w:rPr>
          <w:color w:val="000000"/>
          <w:sz w:val="20"/>
          <w:szCs w:val="20"/>
        </w:rPr>
        <w:t>»,</w:t>
      </w:r>
      <w:r w:rsidR="00E56A49">
        <w:rPr>
          <w:color w:val="000000"/>
          <w:sz w:val="20"/>
          <w:szCs w:val="20"/>
        </w:rPr>
        <w:t xml:space="preserve"> </w:t>
      </w:r>
      <w:r w:rsidR="00926292">
        <w:rPr>
          <w:color w:val="000000"/>
          <w:sz w:val="20"/>
          <w:szCs w:val="20"/>
        </w:rPr>
        <w:t xml:space="preserve"> </w:t>
      </w:r>
      <w:r w:rsidR="004C7194" w:rsidRPr="004C7194">
        <w:rPr>
          <w:color w:val="000000"/>
          <w:sz w:val="20"/>
          <w:szCs w:val="20"/>
        </w:rPr>
        <w:t>в лице</w:t>
      </w:r>
      <w:r w:rsidR="00E56A49">
        <w:rPr>
          <w:color w:val="000000"/>
          <w:sz w:val="20"/>
          <w:szCs w:val="20"/>
        </w:rPr>
        <w:t xml:space="preserve"> </w:t>
      </w:r>
      <w:r w:rsidR="00BB7E1A">
        <w:rPr>
          <w:color w:val="000000"/>
          <w:sz w:val="20"/>
          <w:szCs w:val="20"/>
        </w:rPr>
        <w:t>_________________________________________________</w:t>
      </w:r>
      <w:r w:rsidR="004C7194" w:rsidRPr="004C7194">
        <w:rPr>
          <w:color w:val="000000"/>
          <w:sz w:val="20"/>
          <w:szCs w:val="20"/>
        </w:rPr>
        <w:t>,</w:t>
      </w:r>
      <w:r>
        <w:rPr>
          <w:color w:val="000000"/>
          <w:sz w:val="20"/>
          <w:szCs w:val="20"/>
        </w:rPr>
        <w:t xml:space="preserve"> </w:t>
      </w:r>
      <w:r w:rsidR="004C7194" w:rsidRPr="004C7194">
        <w:rPr>
          <w:color w:val="000000"/>
          <w:sz w:val="20"/>
          <w:szCs w:val="20"/>
        </w:rPr>
        <w:t>действующ</w:t>
      </w:r>
      <w:r w:rsidR="008D3B2C">
        <w:rPr>
          <w:color w:val="000000"/>
          <w:sz w:val="20"/>
          <w:szCs w:val="20"/>
        </w:rPr>
        <w:t>его</w:t>
      </w:r>
      <w:r w:rsidR="008D3B2C" w:rsidRPr="004C7194">
        <w:rPr>
          <w:color w:val="000000"/>
          <w:sz w:val="20"/>
          <w:szCs w:val="20"/>
        </w:rPr>
        <w:t xml:space="preserve"> </w:t>
      </w:r>
      <w:r w:rsidR="004C7194" w:rsidRPr="004C7194">
        <w:rPr>
          <w:color w:val="000000"/>
          <w:sz w:val="20"/>
          <w:szCs w:val="20"/>
        </w:rPr>
        <w:t xml:space="preserve">на основании </w:t>
      </w:r>
      <w:r w:rsidR="00BB7E1A">
        <w:rPr>
          <w:color w:val="000000"/>
          <w:sz w:val="20"/>
          <w:szCs w:val="20"/>
        </w:rPr>
        <w:t>__________________</w:t>
      </w:r>
      <w:r w:rsidR="000278A2">
        <w:rPr>
          <w:color w:val="000000"/>
          <w:sz w:val="20"/>
          <w:szCs w:val="20"/>
        </w:rPr>
        <w:t>,</w:t>
      </w:r>
      <w:r w:rsidR="004C7194" w:rsidRPr="004C7194">
        <w:rPr>
          <w:color w:val="000000"/>
          <w:sz w:val="20"/>
          <w:szCs w:val="20"/>
        </w:rPr>
        <w:t xml:space="preserve"> с другой стороны, в дальнейшем каждый в отдельности «Сторона», а совместно – «Стороны», заключили настоящий договор (далее по тексту – Договор) о нижеследующем:</w:t>
      </w:r>
    </w:p>
    <w:p w14:paraId="2815FB8D" w14:textId="77777777" w:rsidR="0068321A" w:rsidRPr="00712944" w:rsidRDefault="0068321A" w:rsidP="000549B1">
      <w:pPr>
        <w:suppressAutoHyphens/>
        <w:spacing w:before="120" w:after="240"/>
        <w:jc w:val="center"/>
        <w:rPr>
          <w:b/>
          <w:sz w:val="20"/>
          <w:szCs w:val="20"/>
        </w:rPr>
      </w:pPr>
      <w:r w:rsidRPr="00712944">
        <w:rPr>
          <w:b/>
          <w:sz w:val="20"/>
          <w:szCs w:val="20"/>
        </w:rPr>
        <w:t xml:space="preserve">1. Предмет </w:t>
      </w:r>
      <w:r w:rsidR="00E637C7">
        <w:rPr>
          <w:b/>
          <w:sz w:val="20"/>
          <w:szCs w:val="20"/>
        </w:rPr>
        <w:t>Д</w:t>
      </w:r>
      <w:r w:rsidRPr="00712944">
        <w:rPr>
          <w:b/>
          <w:sz w:val="20"/>
          <w:szCs w:val="20"/>
        </w:rPr>
        <w:t>оговора</w:t>
      </w:r>
    </w:p>
    <w:p w14:paraId="6E60269D" w14:textId="77777777" w:rsidR="00BA7A9A" w:rsidRPr="00BA7A9A" w:rsidRDefault="00AB390A" w:rsidP="00B951D4">
      <w:pPr>
        <w:suppressAutoHyphens/>
        <w:ind w:firstLine="540"/>
        <w:jc w:val="both"/>
        <w:rPr>
          <w:spacing w:val="-2"/>
          <w:sz w:val="20"/>
          <w:szCs w:val="20"/>
        </w:rPr>
      </w:pPr>
      <w:r w:rsidRPr="00712944">
        <w:rPr>
          <w:spacing w:val="-2"/>
          <w:sz w:val="20"/>
          <w:szCs w:val="20"/>
        </w:rPr>
        <w:t xml:space="preserve">1.1. </w:t>
      </w:r>
      <w:r w:rsidR="00BA7A9A" w:rsidRPr="00BA7A9A">
        <w:rPr>
          <w:spacing w:val="-2"/>
          <w:sz w:val="20"/>
          <w:szCs w:val="20"/>
        </w:rPr>
        <w:t>По настоящему Договору Теплосетевая организация обязуется:</w:t>
      </w:r>
    </w:p>
    <w:p w14:paraId="79B63F6E" w14:textId="77777777" w:rsidR="00BA7A9A" w:rsidRPr="007A62C2" w:rsidRDefault="00BA7A9A" w:rsidP="00DE406D">
      <w:pPr>
        <w:numPr>
          <w:ilvl w:val="0"/>
          <w:numId w:val="2"/>
        </w:numPr>
        <w:suppressAutoHyphens/>
        <w:jc w:val="both"/>
        <w:rPr>
          <w:spacing w:val="-2"/>
          <w:sz w:val="20"/>
          <w:szCs w:val="20"/>
        </w:rPr>
      </w:pPr>
      <w:r w:rsidRPr="00BA7A9A">
        <w:rPr>
          <w:spacing w:val="-2"/>
          <w:sz w:val="20"/>
          <w:szCs w:val="20"/>
        </w:rPr>
        <w:t xml:space="preserve">осуществлять организационно и технологически связанные действия, обеспечивающие поддержание технических </w:t>
      </w:r>
      <w:r w:rsidRPr="007A62C2">
        <w:rPr>
          <w:spacing w:val="-2"/>
          <w:sz w:val="20"/>
          <w:szCs w:val="20"/>
        </w:rPr>
        <w:t>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(или) передачу тепловой энергии, теплоносителя от точки приема тепловой энергии, теплоносителя до точки передачи тепловой энергии, теплоносителя</w:t>
      </w:r>
      <w:r w:rsidR="00887AAE" w:rsidRPr="007A62C2">
        <w:rPr>
          <w:spacing w:val="-2"/>
          <w:sz w:val="20"/>
          <w:szCs w:val="20"/>
        </w:rPr>
        <w:t xml:space="preserve"> </w:t>
      </w:r>
      <w:r w:rsidR="00887AAE" w:rsidRPr="007A62C2">
        <w:rPr>
          <w:spacing w:val="-2"/>
          <w:sz w:val="20"/>
          <w:szCs w:val="20"/>
          <w:lang w:val="en-US"/>
        </w:rPr>
        <w:t>c</w:t>
      </w:r>
      <w:r w:rsidR="00887AAE" w:rsidRPr="007A62C2">
        <w:rPr>
          <w:spacing w:val="-2"/>
          <w:sz w:val="20"/>
          <w:szCs w:val="20"/>
        </w:rPr>
        <w:t xml:space="preserve"> соблюдением параметров качества тепловой энергии и (или) теплоносителя, включая параметры, отражающие допустимые перерывы в теплоснабжении при передаче ее Потребителям Теплоснабжающей организации, соответствующих требованиям, установленным законодательством Российской Федерации</w:t>
      </w:r>
      <w:r w:rsidR="00CB1477" w:rsidRPr="007A62C2">
        <w:rPr>
          <w:spacing w:val="-2"/>
          <w:sz w:val="20"/>
          <w:szCs w:val="20"/>
        </w:rPr>
        <w:t xml:space="preserve"> и настоящим Договором; </w:t>
      </w:r>
    </w:p>
    <w:p w14:paraId="5FAC5C77" w14:textId="77777777" w:rsidR="00CB1477" w:rsidRPr="007A62C2" w:rsidRDefault="00CB1477" w:rsidP="00DE406D">
      <w:pPr>
        <w:numPr>
          <w:ilvl w:val="0"/>
          <w:numId w:val="2"/>
        </w:numPr>
        <w:suppressAutoHyphens/>
        <w:jc w:val="both"/>
        <w:rPr>
          <w:spacing w:val="-2"/>
          <w:sz w:val="20"/>
          <w:szCs w:val="20"/>
        </w:rPr>
      </w:pPr>
      <w:r w:rsidRPr="007A62C2">
        <w:rPr>
          <w:spacing w:val="-2"/>
          <w:sz w:val="20"/>
          <w:szCs w:val="20"/>
        </w:rPr>
        <w:t xml:space="preserve">осуществлять мероприятия по строительству, реконструкции (модернизации) объектов теплоснабжения и осуществлению иных мероприятий, указанных в </w:t>
      </w:r>
      <w:r w:rsidR="005327D9" w:rsidRPr="007A62C2">
        <w:rPr>
          <w:spacing w:val="-2"/>
          <w:sz w:val="20"/>
          <w:szCs w:val="20"/>
        </w:rPr>
        <w:t>Инвестиционной программе, согласованной с Теплоснабжающей организацией</w:t>
      </w:r>
      <w:r w:rsidR="00B961ED" w:rsidRPr="007A62C2">
        <w:rPr>
          <w:spacing w:val="-2"/>
          <w:sz w:val="20"/>
          <w:szCs w:val="20"/>
        </w:rPr>
        <w:t>, и обеспечивающих поддержание технических устройств тепловых сетей в состоянии, соответствующем установленным техническим регламентам требованиям</w:t>
      </w:r>
      <w:r w:rsidRPr="007A62C2">
        <w:rPr>
          <w:spacing w:val="-2"/>
          <w:sz w:val="20"/>
          <w:szCs w:val="20"/>
        </w:rPr>
        <w:t>;</w:t>
      </w:r>
    </w:p>
    <w:p w14:paraId="726424A8" w14:textId="77777777" w:rsidR="00BA7A9A" w:rsidRPr="007A62C2" w:rsidRDefault="00BA7A9A" w:rsidP="00DE406D">
      <w:pPr>
        <w:numPr>
          <w:ilvl w:val="0"/>
          <w:numId w:val="2"/>
        </w:numPr>
        <w:suppressAutoHyphens/>
        <w:jc w:val="both"/>
        <w:rPr>
          <w:spacing w:val="-2"/>
          <w:sz w:val="20"/>
          <w:szCs w:val="20"/>
        </w:rPr>
      </w:pPr>
      <w:r w:rsidRPr="007A62C2">
        <w:rPr>
          <w:spacing w:val="-2"/>
          <w:sz w:val="20"/>
          <w:szCs w:val="20"/>
        </w:rPr>
        <w:t xml:space="preserve">осуществлять организационные и технические работы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w:t>
      </w:r>
    </w:p>
    <w:p w14:paraId="06DF42A9" w14:textId="77777777" w:rsidR="00AA4D03" w:rsidRPr="007A62C2" w:rsidRDefault="00BA7A9A" w:rsidP="00D84ABD">
      <w:pPr>
        <w:suppressAutoHyphens/>
        <w:spacing w:after="120"/>
        <w:ind w:firstLine="539"/>
        <w:jc w:val="both"/>
        <w:rPr>
          <w:spacing w:val="-2"/>
          <w:sz w:val="20"/>
          <w:szCs w:val="20"/>
        </w:rPr>
      </w:pPr>
      <w:r w:rsidRPr="007A62C2">
        <w:rPr>
          <w:spacing w:val="-2"/>
          <w:sz w:val="20"/>
          <w:szCs w:val="20"/>
        </w:rPr>
        <w:t>а Теплоснабжающая организация обязуется оплачивать указанные услуги на условиях, определяемых настоящим Договором.</w:t>
      </w:r>
    </w:p>
    <w:p w14:paraId="3E0D0A29" w14:textId="77777777" w:rsidR="001A1B63" w:rsidRPr="007A62C2" w:rsidRDefault="00F81B11" w:rsidP="00D84ABD">
      <w:pPr>
        <w:suppressAutoHyphens/>
        <w:spacing w:after="120"/>
        <w:ind w:firstLine="539"/>
        <w:jc w:val="both"/>
        <w:rPr>
          <w:spacing w:val="-2"/>
          <w:sz w:val="20"/>
          <w:szCs w:val="20"/>
        </w:rPr>
      </w:pPr>
      <w:r w:rsidRPr="007A62C2">
        <w:rPr>
          <w:spacing w:val="-2"/>
          <w:sz w:val="20"/>
          <w:szCs w:val="20"/>
        </w:rPr>
        <w:t>1.</w:t>
      </w:r>
      <w:r w:rsidR="0024232F" w:rsidRPr="007A62C2">
        <w:rPr>
          <w:spacing w:val="-2"/>
          <w:sz w:val="20"/>
          <w:szCs w:val="20"/>
        </w:rPr>
        <w:t>2</w:t>
      </w:r>
      <w:r w:rsidRPr="007A62C2">
        <w:rPr>
          <w:spacing w:val="-2"/>
          <w:sz w:val="20"/>
          <w:szCs w:val="20"/>
        </w:rPr>
        <w:t xml:space="preserve">. </w:t>
      </w:r>
      <w:r w:rsidR="001A1B63" w:rsidRPr="007A62C2">
        <w:rPr>
          <w:spacing w:val="-2"/>
          <w:sz w:val="20"/>
          <w:szCs w:val="20"/>
        </w:rPr>
        <w:t>В договоре используются следующие понятия и определения:</w:t>
      </w:r>
    </w:p>
    <w:p w14:paraId="154BACA6" w14:textId="512D1F7E" w:rsidR="001A1B63" w:rsidRPr="007A62C2" w:rsidRDefault="001A1B63" w:rsidP="00D84ABD">
      <w:pPr>
        <w:suppressAutoHyphens/>
        <w:spacing w:after="120"/>
        <w:ind w:firstLine="539"/>
        <w:jc w:val="both"/>
        <w:rPr>
          <w:spacing w:val="-2"/>
          <w:sz w:val="20"/>
          <w:szCs w:val="20"/>
          <w:highlight w:val="yellow"/>
        </w:rPr>
      </w:pPr>
      <w:r w:rsidRPr="007A62C2">
        <w:rPr>
          <w:i/>
          <w:spacing w:val="-2"/>
          <w:sz w:val="20"/>
          <w:szCs w:val="20"/>
        </w:rPr>
        <w:t>Стандарт взаимодействия</w:t>
      </w:r>
      <w:r w:rsidR="001F0A40">
        <w:rPr>
          <w:color w:val="000000"/>
          <w:sz w:val="20"/>
          <w:szCs w:val="20"/>
        </w:rPr>
        <w:t xml:space="preserve"> </w:t>
      </w:r>
      <w:r w:rsidR="001F0A40" w:rsidRPr="00676951">
        <w:rPr>
          <w:color w:val="000000"/>
          <w:sz w:val="20"/>
          <w:szCs w:val="20"/>
        </w:rPr>
        <w:t xml:space="preserve">– Стандарт взаимодействия единой теплоснабжающей организации ПАО «Т Плюс» (с учетом региональных особенностей на территории г. </w:t>
      </w:r>
      <w:r w:rsidR="00E503F6">
        <w:rPr>
          <w:color w:val="000000"/>
          <w:sz w:val="20"/>
          <w:szCs w:val="20"/>
        </w:rPr>
        <w:t>Владимир</w:t>
      </w:r>
      <w:r w:rsidR="001F0A40" w:rsidRPr="00676951">
        <w:rPr>
          <w:color w:val="000000"/>
          <w:sz w:val="20"/>
          <w:szCs w:val="20"/>
        </w:rPr>
        <w:t xml:space="preserve">) с теплоснабжающими и теплосетевыми организациями, владеющими на праве собственности и (или) ином законном основании источниками тепловой энергии и (или) тепловыми сетями, опубликованный на официальном сайте </w:t>
      </w:r>
      <w:r w:rsidR="001F0A40">
        <w:rPr>
          <w:color w:val="000000"/>
          <w:sz w:val="20"/>
          <w:szCs w:val="20"/>
        </w:rPr>
        <w:t>ЕТО</w:t>
      </w:r>
      <w:r w:rsidR="00C12BB9" w:rsidRPr="007A62C2">
        <w:rPr>
          <w:spacing w:val="-2"/>
          <w:sz w:val="20"/>
          <w:szCs w:val="20"/>
        </w:rPr>
        <w:t>.</w:t>
      </w:r>
    </w:p>
    <w:p w14:paraId="132B2969" w14:textId="4B1E07D4" w:rsidR="001A1B63" w:rsidRPr="007A62C2" w:rsidRDefault="001A1B63" w:rsidP="00D84ABD">
      <w:pPr>
        <w:suppressAutoHyphens/>
        <w:spacing w:after="120"/>
        <w:ind w:firstLine="539"/>
        <w:jc w:val="both"/>
        <w:rPr>
          <w:spacing w:val="-2"/>
          <w:sz w:val="20"/>
          <w:szCs w:val="20"/>
        </w:rPr>
      </w:pPr>
      <w:r w:rsidRPr="007A62C2">
        <w:rPr>
          <w:i/>
          <w:spacing w:val="-2"/>
          <w:sz w:val="20"/>
          <w:szCs w:val="20"/>
        </w:rPr>
        <w:t>Схема теплоснабжения</w:t>
      </w:r>
      <w:r w:rsidRPr="007A62C2">
        <w:rPr>
          <w:spacing w:val="-2"/>
          <w:sz w:val="20"/>
          <w:szCs w:val="20"/>
        </w:rPr>
        <w:t xml:space="preserve"> –</w:t>
      </w:r>
      <w:r w:rsidR="003E2B81" w:rsidRPr="007A62C2">
        <w:rPr>
          <w:spacing w:val="-2"/>
          <w:sz w:val="20"/>
          <w:szCs w:val="20"/>
        </w:rPr>
        <w:t xml:space="preserve"> схема теплоснабжения муниципального образования "город </w:t>
      </w:r>
      <w:r w:rsidR="00E503F6">
        <w:rPr>
          <w:spacing w:val="-2"/>
          <w:sz w:val="20"/>
          <w:szCs w:val="20"/>
        </w:rPr>
        <w:t>Владимир</w:t>
      </w:r>
      <w:r w:rsidR="003E2B81" w:rsidRPr="007A62C2">
        <w:rPr>
          <w:spacing w:val="-2"/>
          <w:sz w:val="20"/>
          <w:szCs w:val="20"/>
        </w:rPr>
        <w:t>", утвержденная в порядке, предусмотренном Постановлением Правительства от 22 февраля 2012 года №154.</w:t>
      </w:r>
    </w:p>
    <w:p w14:paraId="79E05118" w14:textId="2D7A5FAE" w:rsidR="0074683C" w:rsidRPr="007A62C2" w:rsidRDefault="003E2B81" w:rsidP="00D84ABD">
      <w:pPr>
        <w:suppressAutoHyphens/>
        <w:spacing w:after="120"/>
        <w:ind w:firstLine="539"/>
        <w:jc w:val="both"/>
        <w:rPr>
          <w:spacing w:val="-2"/>
          <w:sz w:val="20"/>
          <w:szCs w:val="20"/>
        </w:rPr>
      </w:pPr>
      <w:r w:rsidRPr="007A62C2">
        <w:rPr>
          <w:i/>
          <w:spacing w:val="-2"/>
          <w:sz w:val="20"/>
          <w:szCs w:val="20"/>
        </w:rPr>
        <w:t xml:space="preserve">Инвестиционная </w:t>
      </w:r>
      <w:r w:rsidR="00CA77AE">
        <w:rPr>
          <w:i/>
          <w:spacing w:val="-2"/>
          <w:sz w:val="20"/>
          <w:szCs w:val="20"/>
        </w:rPr>
        <w:t xml:space="preserve">и ремонтная </w:t>
      </w:r>
      <w:r w:rsidRPr="007A62C2">
        <w:rPr>
          <w:i/>
          <w:spacing w:val="-2"/>
          <w:sz w:val="20"/>
          <w:szCs w:val="20"/>
        </w:rPr>
        <w:t>программа</w:t>
      </w:r>
      <w:r w:rsidR="00CA77AE">
        <w:rPr>
          <w:i/>
          <w:spacing w:val="-2"/>
          <w:sz w:val="20"/>
          <w:szCs w:val="20"/>
        </w:rPr>
        <w:t xml:space="preserve"> </w:t>
      </w:r>
      <w:r w:rsidR="00CA77AE">
        <w:rPr>
          <w:rStyle w:val="af7"/>
          <w:i/>
          <w:spacing w:val="-2"/>
          <w:sz w:val="20"/>
          <w:szCs w:val="20"/>
        </w:rPr>
        <w:footnoteReference w:id="1"/>
      </w:r>
      <w:r w:rsidRPr="007A62C2">
        <w:rPr>
          <w:spacing w:val="-2"/>
          <w:sz w:val="20"/>
          <w:szCs w:val="20"/>
        </w:rPr>
        <w:t xml:space="preserve"> –</w:t>
      </w:r>
      <w:r w:rsidR="00E00B1C" w:rsidRPr="007A62C2">
        <w:rPr>
          <w:spacing w:val="-2"/>
          <w:sz w:val="20"/>
          <w:szCs w:val="20"/>
        </w:rPr>
        <w:t xml:space="preserve"> </w:t>
      </w:r>
      <w:r w:rsidR="002D7763" w:rsidRPr="007A62C2">
        <w:rPr>
          <w:spacing w:val="-2"/>
          <w:sz w:val="20"/>
          <w:szCs w:val="20"/>
        </w:rPr>
        <w:t xml:space="preserve"> программа</w:t>
      </w:r>
      <w:r w:rsidR="00053F82" w:rsidRPr="007A62C2">
        <w:rPr>
          <w:spacing w:val="-2"/>
          <w:sz w:val="20"/>
          <w:szCs w:val="20"/>
        </w:rPr>
        <w:t xml:space="preserve"> мероприятий по </w:t>
      </w:r>
      <w:r w:rsidR="0062264C" w:rsidRPr="007A62C2">
        <w:rPr>
          <w:spacing w:val="-2"/>
          <w:sz w:val="20"/>
          <w:szCs w:val="20"/>
        </w:rPr>
        <w:t xml:space="preserve">строительству, </w:t>
      </w:r>
      <w:r w:rsidR="00053F82" w:rsidRPr="007A62C2">
        <w:rPr>
          <w:spacing w:val="-2"/>
          <w:sz w:val="20"/>
          <w:szCs w:val="20"/>
        </w:rPr>
        <w:t>реконструкции (модернизации)</w:t>
      </w:r>
      <w:r w:rsidR="00CA77AE">
        <w:rPr>
          <w:spacing w:val="-2"/>
          <w:sz w:val="20"/>
          <w:szCs w:val="20"/>
        </w:rPr>
        <w:t>, ремонту</w:t>
      </w:r>
      <w:r w:rsidR="00053F82" w:rsidRPr="007A62C2">
        <w:rPr>
          <w:spacing w:val="-2"/>
          <w:sz w:val="20"/>
          <w:szCs w:val="20"/>
        </w:rPr>
        <w:t xml:space="preserve"> объектов теплоснабжения и осуществлению иных мероприятий</w:t>
      </w:r>
      <w:r w:rsidR="00A90237" w:rsidRPr="007A62C2">
        <w:rPr>
          <w:spacing w:val="-2"/>
          <w:sz w:val="20"/>
          <w:szCs w:val="20"/>
        </w:rPr>
        <w:t xml:space="preserve"> с графиком финансирования данных мероприятий в разбивке по месяцам календарного года</w:t>
      </w:r>
      <w:r w:rsidR="002D7763" w:rsidRPr="007A62C2">
        <w:rPr>
          <w:spacing w:val="-2"/>
          <w:sz w:val="20"/>
          <w:szCs w:val="20"/>
        </w:rPr>
        <w:t xml:space="preserve">, </w:t>
      </w:r>
      <w:r w:rsidR="00053F82" w:rsidRPr="007A62C2">
        <w:rPr>
          <w:spacing w:val="-2"/>
          <w:sz w:val="20"/>
          <w:szCs w:val="20"/>
        </w:rPr>
        <w:t>с</w:t>
      </w:r>
      <w:r w:rsidR="002D7763" w:rsidRPr="007A62C2">
        <w:rPr>
          <w:spacing w:val="-2"/>
          <w:sz w:val="20"/>
          <w:szCs w:val="20"/>
        </w:rPr>
        <w:t>формир</w:t>
      </w:r>
      <w:r w:rsidR="00053F82" w:rsidRPr="007A62C2">
        <w:rPr>
          <w:spacing w:val="-2"/>
          <w:sz w:val="20"/>
          <w:szCs w:val="20"/>
        </w:rPr>
        <w:t>ованная</w:t>
      </w:r>
      <w:r w:rsidR="002D7763" w:rsidRPr="007A62C2">
        <w:rPr>
          <w:spacing w:val="-2"/>
          <w:sz w:val="20"/>
          <w:szCs w:val="20"/>
        </w:rPr>
        <w:t xml:space="preserve"> Теплосетевой организаци</w:t>
      </w:r>
      <w:r w:rsidR="00053F82" w:rsidRPr="007A62C2">
        <w:rPr>
          <w:spacing w:val="-2"/>
          <w:sz w:val="20"/>
          <w:szCs w:val="20"/>
        </w:rPr>
        <w:t>ей</w:t>
      </w:r>
      <w:r w:rsidR="002D7763" w:rsidRPr="007A62C2">
        <w:rPr>
          <w:spacing w:val="-2"/>
          <w:sz w:val="20"/>
          <w:szCs w:val="20"/>
        </w:rPr>
        <w:t xml:space="preserve"> на </w:t>
      </w:r>
      <w:r w:rsidR="0091026E" w:rsidRPr="007A62C2">
        <w:rPr>
          <w:spacing w:val="-2"/>
          <w:sz w:val="20"/>
          <w:szCs w:val="20"/>
        </w:rPr>
        <w:t xml:space="preserve">один </w:t>
      </w:r>
      <w:r w:rsidR="002D7763" w:rsidRPr="007A62C2">
        <w:rPr>
          <w:spacing w:val="-2"/>
          <w:sz w:val="20"/>
          <w:szCs w:val="20"/>
        </w:rPr>
        <w:t xml:space="preserve">календарный год, </w:t>
      </w:r>
      <w:r w:rsidR="00053F82" w:rsidRPr="007A62C2">
        <w:rPr>
          <w:spacing w:val="-2"/>
          <w:sz w:val="20"/>
          <w:szCs w:val="20"/>
        </w:rPr>
        <w:t>и согласованная</w:t>
      </w:r>
      <w:r w:rsidR="002D7763" w:rsidRPr="007A62C2">
        <w:rPr>
          <w:spacing w:val="-2"/>
          <w:sz w:val="20"/>
          <w:szCs w:val="20"/>
        </w:rPr>
        <w:t xml:space="preserve"> Теплоснабжающей организаци</w:t>
      </w:r>
      <w:r w:rsidR="00053F82" w:rsidRPr="007A62C2">
        <w:rPr>
          <w:spacing w:val="-2"/>
          <w:sz w:val="20"/>
          <w:szCs w:val="20"/>
        </w:rPr>
        <w:t>ей</w:t>
      </w:r>
      <w:r w:rsidR="002D7763" w:rsidRPr="007A62C2">
        <w:rPr>
          <w:spacing w:val="-2"/>
          <w:sz w:val="20"/>
          <w:szCs w:val="20"/>
        </w:rPr>
        <w:t>. Инв</w:t>
      </w:r>
      <w:r w:rsidR="00053F82" w:rsidRPr="007A62C2">
        <w:rPr>
          <w:spacing w:val="-2"/>
          <w:sz w:val="20"/>
          <w:szCs w:val="20"/>
        </w:rPr>
        <w:t>естиционная программа является п</w:t>
      </w:r>
      <w:r w:rsidR="002D7763" w:rsidRPr="007A62C2">
        <w:rPr>
          <w:spacing w:val="-2"/>
          <w:sz w:val="20"/>
          <w:szCs w:val="20"/>
        </w:rPr>
        <w:t>риложением к настоящему Договору</w:t>
      </w:r>
      <w:r w:rsidR="00053F82" w:rsidRPr="007A62C2">
        <w:rPr>
          <w:spacing w:val="-2"/>
          <w:sz w:val="20"/>
          <w:szCs w:val="20"/>
        </w:rPr>
        <w:t xml:space="preserve"> (Приложение №7)</w:t>
      </w:r>
      <w:r w:rsidR="002D7763" w:rsidRPr="007A62C2">
        <w:rPr>
          <w:spacing w:val="-2"/>
          <w:sz w:val="20"/>
          <w:szCs w:val="20"/>
        </w:rPr>
        <w:t xml:space="preserve">, которое </w:t>
      </w:r>
      <w:r w:rsidR="00053F82" w:rsidRPr="007A62C2">
        <w:rPr>
          <w:spacing w:val="-2"/>
          <w:sz w:val="20"/>
          <w:szCs w:val="20"/>
        </w:rPr>
        <w:t>утверждается</w:t>
      </w:r>
      <w:r w:rsidR="002D7763" w:rsidRPr="007A62C2">
        <w:rPr>
          <w:spacing w:val="-2"/>
          <w:sz w:val="20"/>
          <w:szCs w:val="20"/>
        </w:rPr>
        <w:t xml:space="preserve"> ежегодно </w:t>
      </w:r>
      <w:r w:rsidR="0091026E" w:rsidRPr="007A62C2">
        <w:rPr>
          <w:spacing w:val="-2"/>
          <w:sz w:val="20"/>
          <w:szCs w:val="20"/>
        </w:rPr>
        <w:t xml:space="preserve">на протяжении срока действия договора </w:t>
      </w:r>
      <w:r w:rsidR="002D7763" w:rsidRPr="007A62C2">
        <w:rPr>
          <w:spacing w:val="-2"/>
          <w:sz w:val="20"/>
          <w:szCs w:val="20"/>
        </w:rPr>
        <w:t>путем подписания дополнительного соглашения</w:t>
      </w:r>
      <w:r w:rsidR="00CA77AE">
        <w:rPr>
          <w:spacing w:val="-2"/>
          <w:sz w:val="20"/>
          <w:szCs w:val="20"/>
        </w:rPr>
        <w:t xml:space="preserve">, </w:t>
      </w:r>
      <w:r w:rsidR="00CA77AE" w:rsidRPr="00CA77AE">
        <w:rPr>
          <w:spacing w:val="-2"/>
          <w:sz w:val="20"/>
          <w:szCs w:val="20"/>
        </w:rPr>
        <w:t>а в случае неподписания Сторонами дополнительного соглашения Инвестиционная программа считается согласованной в неоспариваемой Сторонами части, что подтверждается деловой перепиской Сторон</w:t>
      </w:r>
      <w:r w:rsidR="00026E61">
        <w:rPr>
          <w:spacing w:val="-2"/>
          <w:sz w:val="20"/>
          <w:szCs w:val="20"/>
        </w:rPr>
        <w:t xml:space="preserve"> (путем обмена письмами на бумажном носителе)</w:t>
      </w:r>
      <w:r w:rsidR="007D3F63" w:rsidRPr="007A62C2">
        <w:rPr>
          <w:spacing w:val="-2"/>
          <w:sz w:val="20"/>
          <w:szCs w:val="20"/>
        </w:rPr>
        <w:t>.</w:t>
      </w:r>
    </w:p>
    <w:p w14:paraId="2D940F83" w14:textId="77777777" w:rsidR="006B72E6" w:rsidRPr="007A62C2" w:rsidRDefault="006B72E6" w:rsidP="00D84ABD">
      <w:pPr>
        <w:suppressAutoHyphens/>
        <w:spacing w:after="120"/>
        <w:ind w:firstLine="539"/>
        <w:jc w:val="both"/>
        <w:rPr>
          <w:spacing w:val="-2"/>
          <w:sz w:val="20"/>
          <w:szCs w:val="20"/>
        </w:rPr>
      </w:pPr>
      <w:r w:rsidRPr="007A62C2">
        <w:rPr>
          <w:i/>
          <w:spacing w:val="-2"/>
          <w:sz w:val="20"/>
          <w:szCs w:val="20"/>
        </w:rPr>
        <w:t>Объем инвестиционной программы</w:t>
      </w:r>
      <w:r w:rsidRPr="007A62C2">
        <w:rPr>
          <w:spacing w:val="-2"/>
          <w:sz w:val="20"/>
          <w:szCs w:val="20"/>
        </w:rPr>
        <w:t xml:space="preserve"> – объем денежных средств, равный суммарной стоимости мероприятий, включенных в Инвестиционную программу, без учета НДС.</w:t>
      </w:r>
    </w:p>
    <w:p w14:paraId="2423EFEE" w14:textId="77777777" w:rsidR="006B72E6" w:rsidRPr="007A62C2" w:rsidRDefault="00053F82" w:rsidP="00D84ABD">
      <w:pPr>
        <w:suppressAutoHyphens/>
        <w:spacing w:after="120"/>
        <w:ind w:firstLine="539"/>
        <w:jc w:val="both"/>
        <w:rPr>
          <w:spacing w:val="-2"/>
          <w:sz w:val="20"/>
          <w:szCs w:val="20"/>
        </w:rPr>
      </w:pPr>
      <w:r w:rsidRPr="007A62C2">
        <w:rPr>
          <w:i/>
          <w:spacing w:val="-2"/>
          <w:sz w:val="20"/>
          <w:szCs w:val="20"/>
        </w:rPr>
        <w:lastRenderedPageBreak/>
        <w:t>Контрольные</w:t>
      </w:r>
      <w:r w:rsidR="006B72E6" w:rsidRPr="007A62C2">
        <w:rPr>
          <w:i/>
          <w:spacing w:val="-2"/>
          <w:sz w:val="20"/>
          <w:szCs w:val="20"/>
        </w:rPr>
        <w:t xml:space="preserve"> точки</w:t>
      </w:r>
      <w:r w:rsidRPr="007A62C2">
        <w:rPr>
          <w:i/>
          <w:spacing w:val="-2"/>
          <w:sz w:val="20"/>
          <w:szCs w:val="20"/>
        </w:rPr>
        <w:t xml:space="preserve"> (промежуточные и финальные)</w:t>
      </w:r>
      <w:r w:rsidR="006B72E6" w:rsidRPr="007A62C2">
        <w:rPr>
          <w:spacing w:val="-2"/>
          <w:sz w:val="20"/>
          <w:szCs w:val="20"/>
        </w:rPr>
        <w:t xml:space="preserve"> </w:t>
      </w:r>
      <w:r w:rsidRPr="007A62C2">
        <w:rPr>
          <w:spacing w:val="-2"/>
          <w:sz w:val="20"/>
          <w:szCs w:val="20"/>
        </w:rPr>
        <w:t>–</w:t>
      </w:r>
      <w:r w:rsidR="006B72E6" w:rsidRPr="007A62C2">
        <w:rPr>
          <w:spacing w:val="-2"/>
          <w:sz w:val="20"/>
          <w:szCs w:val="20"/>
        </w:rPr>
        <w:t xml:space="preserve"> </w:t>
      </w:r>
      <w:r w:rsidRPr="007A62C2">
        <w:rPr>
          <w:spacing w:val="-2"/>
          <w:sz w:val="20"/>
          <w:szCs w:val="20"/>
        </w:rPr>
        <w:t>ключевые события (дата и содержание), в отношении каждого мероприятия Инвестиционной программы, позволяющие контролировать ход ее исполнения, зафиксированные в Приложении №7.</w:t>
      </w:r>
    </w:p>
    <w:p w14:paraId="11B8410D" w14:textId="77777777" w:rsidR="00F81B11" w:rsidRPr="007A62C2" w:rsidRDefault="001A1B63" w:rsidP="00D84ABD">
      <w:pPr>
        <w:suppressAutoHyphens/>
        <w:spacing w:after="120"/>
        <w:ind w:firstLine="539"/>
        <w:jc w:val="both"/>
        <w:rPr>
          <w:spacing w:val="-2"/>
          <w:sz w:val="20"/>
          <w:szCs w:val="20"/>
        </w:rPr>
      </w:pPr>
      <w:r w:rsidRPr="007A62C2">
        <w:rPr>
          <w:spacing w:val="-2"/>
          <w:sz w:val="20"/>
          <w:szCs w:val="20"/>
        </w:rPr>
        <w:t xml:space="preserve">Прочие </w:t>
      </w:r>
      <w:r w:rsidR="00F81B11" w:rsidRPr="007A62C2">
        <w:rPr>
          <w:spacing w:val="-2"/>
          <w:sz w:val="20"/>
          <w:szCs w:val="20"/>
        </w:rPr>
        <w:t xml:space="preserve">термины и понятия, применяемые в настоящем </w:t>
      </w:r>
      <w:r w:rsidR="00E637C7" w:rsidRPr="007A62C2">
        <w:rPr>
          <w:spacing w:val="-2"/>
          <w:sz w:val="20"/>
          <w:szCs w:val="20"/>
        </w:rPr>
        <w:t>Д</w:t>
      </w:r>
      <w:r w:rsidR="00F81B11" w:rsidRPr="007A62C2">
        <w:rPr>
          <w:spacing w:val="-2"/>
          <w:sz w:val="20"/>
          <w:szCs w:val="20"/>
        </w:rPr>
        <w:t>оговоре, используются в соответствии с действующим законодательством о теплоснабжении.</w:t>
      </w:r>
    </w:p>
    <w:p w14:paraId="64A43D0D" w14:textId="77777777" w:rsidR="0068321A" w:rsidRPr="007A62C2" w:rsidRDefault="00F81B11" w:rsidP="00434194">
      <w:pPr>
        <w:suppressAutoHyphens/>
        <w:spacing w:before="120" w:after="240"/>
        <w:jc w:val="center"/>
        <w:rPr>
          <w:b/>
          <w:sz w:val="20"/>
          <w:szCs w:val="20"/>
        </w:rPr>
      </w:pPr>
      <w:r w:rsidRPr="007A62C2">
        <w:rPr>
          <w:b/>
          <w:sz w:val="20"/>
          <w:szCs w:val="20"/>
        </w:rPr>
        <w:t>2</w:t>
      </w:r>
      <w:r w:rsidR="0068321A" w:rsidRPr="007A62C2">
        <w:rPr>
          <w:b/>
          <w:sz w:val="20"/>
          <w:szCs w:val="20"/>
        </w:rPr>
        <w:t xml:space="preserve">. </w:t>
      </w:r>
      <w:r w:rsidR="0017214F" w:rsidRPr="007A62C2">
        <w:rPr>
          <w:b/>
          <w:sz w:val="20"/>
          <w:szCs w:val="20"/>
        </w:rPr>
        <w:t>Права и обязанности</w:t>
      </w:r>
      <w:r w:rsidR="0068321A" w:rsidRPr="007A62C2">
        <w:rPr>
          <w:b/>
          <w:sz w:val="20"/>
          <w:szCs w:val="20"/>
        </w:rPr>
        <w:t xml:space="preserve"> </w:t>
      </w:r>
      <w:r w:rsidR="00E97C83" w:rsidRPr="007A62C2">
        <w:rPr>
          <w:b/>
          <w:sz w:val="20"/>
          <w:szCs w:val="20"/>
        </w:rPr>
        <w:t>Сторо</w:t>
      </w:r>
      <w:r w:rsidR="0024232F" w:rsidRPr="007A62C2">
        <w:rPr>
          <w:b/>
          <w:sz w:val="20"/>
          <w:szCs w:val="20"/>
        </w:rPr>
        <w:t>н</w:t>
      </w:r>
    </w:p>
    <w:p w14:paraId="0BC717CF" w14:textId="77777777" w:rsidR="0024232F" w:rsidRPr="007A62C2" w:rsidRDefault="0024232F" w:rsidP="00D84ABD">
      <w:pPr>
        <w:suppressAutoHyphens/>
        <w:spacing w:after="120"/>
        <w:ind w:firstLine="539"/>
        <w:jc w:val="both"/>
        <w:rPr>
          <w:spacing w:val="-2"/>
          <w:sz w:val="20"/>
          <w:szCs w:val="20"/>
        </w:rPr>
      </w:pPr>
      <w:r w:rsidRPr="007A62C2">
        <w:rPr>
          <w:sz w:val="20"/>
          <w:szCs w:val="20"/>
        </w:rPr>
        <w:t xml:space="preserve">2.1. </w:t>
      </w:r>
      <w:r w:rsidRPr="007A62C2">
        <w:rPr>
          <w:spacing w:val="-2"/>
          <w:sz w:val="20"/>
          <w:szCs w:val="20"/>
        </w:rPr>
        <w:t xml:space="preserve">Стороны обязаны </w:t>
      </w:r>
      <w:r w:rsidR="008C1AFA" w:rsidRPr="007A62C2">
        <w:rPr>
          <w:spacing w:val="-2"/>
          <w:sz w:val="20"/>
          <w:szCs w:val="20"/>
        </w:rPr>
        <w:t xml:space="preserve">исполнять </w:t>
      </w:r>
      <w:r w:rsidRPr="007A62C2">
        <w:rPr>
          <w:spacing w:val="-2"/>
          <w:sz w:val="20"/>
          <w:szCs w:val="20"/>
        </w:rPr>
        <w:t xml:space="preserve">обязательства, предусмотренные настоящим </w:t>
      </w:r>
      <w:r w:rsidR="00E637C7" w:rsidRPr="007A62C2">
        <w:rPr>
          <w:spacing w:val="-2"/>
          <w:sz w:val="20"/>
          <w:szCs w:val="20"/>
        </w:rPr>
        <w:t>Д</w:t>
      </w:r>
      <w:r w:rsidRPr="007A62C2">
        <w:rPr>
          <w:spacing w:val="-2"/>
          <w:sz w:val="20"/>
          <w:szCs w:val="20"/>
        </w:rPr>
        <w:t xml:space="preserve">оговором, надлежащим образом в соответствии с требованиями, установленными </w:t>
      </w:r>
      <w:r w:rsidR="00E637C7" w:rsidRPr="007A62C2">
        <w:rPr>
          <w:spacing w:val="-2"/>
          <w:sz w:val="20"/>
          <w:szCs w:val="20"/>
        </w:rPr>
        <w:t>Д</w:t>
      </w:r>
      <w:r w:rsidRPr="007A62C2">
        <w:rPr>
          <w:spacing w:val="-2"/>
          <w:sz w:val="20"/>
          <w:szCs w:val="20"/>
        </w:rPr>
        <w:t>оговором, законодательством РФ, а в случае отсутствия таких требований – в соответствии с обычаями делового оборота или иными обычно предъявляемыми требованиями.</w:t>
      </w:r>
    </w:p>
    <w:p w14:paraId="6FE90BE1" w14:textId="66D5E23A" w:rsidR="00F24952" w:rsidRPr="007A62C2" w:rsidRDefault="00F24952" w:rsidP="00F24952">
      <w:pPr>
        <w:suppressAutoHyphens/>
        <w:spacing w:after="120"/>
        <w:ind w:firstLine="539"/>
        <w:jc w:val="both"/>
        <w:rPr>
          <w:spacing w:val="-2"/>
          <w:sz w:val="20"/>
          <w:szCs w:val="20"/>
        </w:rPr>
      </w:pPr>
      <w:r w:rsidRPr="007A62C2">
        <w:rPr>
          <w:spacing w:val="-2"/>
          <w:sz w:val="20"/>
          <w:szCs w:val="20"/>
        </w:rPr>
        <w:t>2.</w:t>
      </w:r>
      <w:r w:rsidR="00387E10" w:rsidRPr="007A62C2">
        <w:rPr>
          <w:spacing w:val="-2"/>
          <w:sz w:val="20"/>
          <w:szCs w:val="20"/>
        </w:rPr>
        <w:t>1.1</w:t>
      </w:r>
      <w:r w:rsidRPr="007A62C2">
        <w:rPr>
          <w:spacing w:val="-2"/>
          <w:sz w:val="20"/>
          <w:szCs w:val="20"/>
        </w:rPr>
        <w:t xml:space="preserve">. Стороны обязаны </w:t>
      </w:r>
      <w:r w:rsidR="00026E61">
        <w:rPr>
          <w:spacing w:val="-2"/>
          <w:sz w:val="20"/>
          <w:szCs w:val="20"/>
        </w:rPr>
        <w:t xml:space="preserve">согласовать и </w:t>
      </w:r>
      <w:r w:rsidRPr="007A62C2">
        <w:rPr>
          <w:spacing w:val="-2"/>
          <w:sz w:val="20"/>
          <w:szCs w:val="20"/>
        </w:rPr>
        <w:t xml:space="preserve">подписать инвестиционную программу на 2021 год (приложение №7) к настоящему договору </w:t>
      </w:r>
      <w:r w:rsidR="00DC198E">
        <w:rPr>
          <w:spacing w:val="-2"/>
          <w:sz w:val="20"/>
          <w:szCs w:val="20"/>
        </w:rPr>
        <w:t xml:space="preserve">в порядке и сроки, предусмотренные </w:t>
      </w:r>
      <w:r w:rsidR="00026E61">
        <w:rPr>
          <w:spacing w:val="-2"/>
          <w:sz w:val="20"/>
          <w:szCs w:val="20"/>
        </w:rPr>
        <w:t xml:space="preserve">настоящим Договором и </w:t>
      </w:r>
      <w:r w:rsidR="00DC198E">
        <w:rPr>
          <w:spacing w:val="-2"/>
          <w:sz w:val="20"/>
          <w:szCs w:val="20"/>
        </w:rPr>
        <w:t>Стандарт</w:t>
      </w:r>
      <w:r w:rsidR="00026E61">
        <w:rPr>
          <w:spacing w:val="-2"/>
          <w:sz w:val="20"/>
          <w:szCs w:val="20"/>
        </w:rPr>
        <w:t>ом</w:t>
      </w:r>
      <w:r w:rsidR="00DC198E">
        <w:rPr>
          <w:spacing w:val="-2"/>
          <w:sz w:val="20"/>
          <w:szCs w:val="20"/>
        </w:rPr>
        <w:t xml:space="preserve"> взаимодействия</w:t>
      </w:r>
      <w:r w:rsidRPr="007A62C2">
        <w:rPr>
          <w:spacing w:val="-2"/>
          <w:sz w:val="20"/>
          <w:szCs w:val="20"/>
        </w:rPr>
        <w:t>.</w:t>
      </w:r>
    </w:p>
    <w:p w14:paraId="5A79B2F8" w14:textId="77777777" w:rsidR="00AD0111" w:rsidRPr="007A62C2" w:rsidRDefault="00AD0111" w:rsidP="00A85C55">
      <w:pPr>
        <w:suppressAutoHyphens/>
        <w:spacing w:after="120"/>
        <w:ind w:firstLine="539"/>
        <w:jc w:val="both"/>
        <w:rPr>
          <w:sz w:val="20"/>
          <w:szCs w:val="20"/>
        </w:rPr>
      </w:pPr>
    </w:p>
    <w:p w14:paraId="09D3B43B" w14:textId="77777777" w:rsidR="0068321A" w:rsidRPr="007A62C2" w:rsidRDefault="00F81B11" w:rsidP="00D84ABD">
      <w:pPr>
        <w:suppressAutoHyphens/>
        <w:spacing w:before="120" w:after="120"/>
        <w:ind w:firstLine="539"/>
        <w:jc w:val="both"/>
        <w:rPr>
          <w:sz w:val="20"/>
          <w:szCs w:val="20"/>
        </w:rPr>
      </w:pPr>
      <w:r w:rsidRPr="007A62C2">
        <w:rPr>
          <w:sz w:val="20"/>
          <w:szCs w:val="20"/>
        </w:rPr>
        <w:t>2</w:t>
      </w:r>
      <w:r w:rsidR="0068321A" w:rsidRPr="007A62C2">
        <w:rPr>
          <w:sz w:val="20"/>
          <w:szCs w:val="20"/>
        </w:rPr>
        <w:t>.</w:t>
      </w:r>
      <w:r w:rsidR="0017193B" w:rsidRPr="007A62C2">
        <w:rPr>
          <w:sz w:val="20"/>
          <w:szCs w:val="20"/>
        </w:rPr>
        <w:t>2</w:t>
      </w:r>
      <w:r w:rsidR="0068321A" w:rsidRPr="007A62C2">
        <w:rPr>
          <w:sz w:val="20"/>
          <w:szCs w:val="20"/>
        </w:rPr>
        <w:t xml:space="preserve">. </w:t>
      </w:r>
      <w:r w:rsidR="009A2A09" w:rsidRPr="007A62C2">
        <w:rPr>
          <w:sz w:val="20"/>
          <w:szCs w:val="20"/>
          <w:u w:val="single"/>
        </w:rPr>
        <w:t>Теплоснабжающая организация</w:t>
      </w:r>
      <w:r w:rsidR="0068321A" w:rsidRPr="007A62C2">
        <w:rPr>
          <w:sz w:val="20"/>
          <w:szCs w:val="20"/>
          <w:u w:val="single"/>
        </w:rPr>
        <w:t xml:space="preserve"> </w:t>
      </w:r>
      <w:r w:rsidR="00B45EEB" w:rsidRPr="007A62C2">
        <w:rPr>
          <w:sz w:val="20"/>
          <w:szCs w:val="20"/>
          <w:u w:val="single"/>
        </w:rPr>
        <w:t>обязана</w:t>
      </w:r>
      <w:r w:rsidR="0068321A" w:rsidRPr="007A62C2">
        <w:rPr>
          <w:sz w:val="20"/>
          <w:szCs w:val="20"/>
        </w:rPr>
        <w:t>:</w:t>
      </w:r>
    </w:p>
    <w:p w14:paraId="19B5F0A3" w14:textId="77777777" w:rsidR="00C923E3" w:rsidRPr="007A62C2" w:rsidRDefault="00F81B11" w:rsidP="00434194">
      <w:pPr>
        <w:suppressAutoHyphens/>
        <w:ind w:firstLine="539"/>
        <w:jc w:val="both"/>
        <w:rPr>
          <w:sz w:val="20"/>
          <w:szCs w:val="20"/>
        </w:rPr>
      </w:pPr>
      <w:r w:rsidRPr="007A62C2">
        <w:rPr>
          <w:sz w:val="20"/>
          <w:szCs w:val="20"/>
        </w:rPr>
        <w:t>2</w:t>
      </w:r>
      <w:r w:rsidR="0068321A" w:rsidRPr="007A62C2">
        <w:rPr>
          <w:sz w:val="20"/>
          <w:szCs w:val="20"/>
        </w:rPr>
        <w:t>.</w:t>
      </w:r>
      <w:r w:rsidR="0017193B" w:rsidRPr="007A62C2">
        <w:rPr>
          <w:sz w:val="20"/>
          <w:szCs w:val="20"/>
        </w:rPr>
        <w:t>2</w:t>
      </w:r>
      <w:r w:rsidR="0068321A" w:rsidRPr="007A62C2">
        <w:rPr>
          <w:sz w:val="20"/>
          <w:szCs w:val="20"/>
        </w:rPr>
        <w:t xml:space="preserve">.1. </w:t>
      </w:r>
      <w:r w:rsidR="00817417" w:rsidRPr="007A62C2">
        <w:rPr>
          <w:sz w:val="20"/>
          <w:szCs w:val="20"/>
        </w:rPr>
        <w:t xml:space="preserve">Подавать </w:t>
      </w:r>
      <w:r w:rsidR="0024232F" w:rsidRPr="007A62C2">
        <w:rPr>
          <w:sz w:val="20"/>
          <w:szCs w:val="20"/>
        </w:rPr>
        <w:t xml:space="preserve">в </w:t>
      </w:r>
      <w:r w:rsidR="00817417" w:rsidRPr="007A62C2">
        <w:rPr>
          <w:sz w:val="20"/>
          <w:szCs w:val="20"/>
        </w:rPr>
        <w:t xml:space="preserve">точки </w:t>
      </w:r>
      <w:r w:rsidR="0024232F" w:rsidRPr="007A62C2">
        <w:rPr>
          <w:sz w:val="20"/>
          <w:szCs w:val="20"/>
        </w:rPr>
        <w:t xml:space="preserve">приема, </w:t>
      </w:r>
      <w:r w:rsidR="00817417" w:rsidRPr="007A62C2">
        <w:rPr>
          <w:sz w:val="20"/>
          <w:szCs w:val="20"/>
        </w:rPr>
        <w:t xml:space="preserve">указанные </w:t>
      </w:r>
      <w:r w:rsidR="0024232F" w:rsidRPr="007A62C2">
        <w:rPr>
          <w:sz w:val="20"/>
          <w:szCs w:val="20"/>
        </w:rPr>
        <w:t>в Приложении №</w:t>
      </w:r>
      <w:r w:rsidR="00ED324C" w:rsidRPr="007A62C2">
        <w:rPr>
          <w:sz w:val="20"/>
          <w:szCs w:val="20"/>
        </w:rPr>
        <w:t xml:space="preserve"> </w:t>
      </w:r>
      <w:r w:rsidR="0024232F" w:rsidRPr="007A62C2">
        <w:rPr>
          <w:sz w:val="20"/>
          <w:szCs w:val="20"/>
        </w:rPr>
        <w:t xml:space="preserve">2 к настоящему </w:t>
      </w:r>
      <w:r w:rsidR="00E637C7" w:rsidRPr="007A62C2">
        <w:rPr>
          <w:sz w:val="20"/>
          <w:szCs w:val="20"/>
        </w:rPr>
        <w:t>Д</w:t>
      </w:r>
      <w:r w:rsidR="0024232F" w:rsidRPr="007A62C2">
        <w:rPr>
          <w:sz w:val="20"/>
          <w:szCs w:val="20"/>
        </w:rPr>
        <w:t xml:space="preserve">оговору, </w:t>
      </w:r>
      <w:r w:rsidR="00817417" w:rsidRPr="007A62C2">
        <w:rPr>
          <w:sz w:val="20"/>
          <w:szCs w:val="20"/>
        </w:rPr>
        <w:t>тепловую энергию</w:t>
      </w:r>
      <w:r w:rsidR="0024232F" w:rsidRPr="007A62C2">
        <w:rPr>
          <w:sz w:val="20"/>
          <w:szCs w:val="20"/>
        </w:rPr>
        <w:t xml:space="preserve">, </w:t>
      </w:r>
      <w:r w:rsidR="00817417" w:rsidRPr="007A62C2">
        <w:rPr>
          <w:sz w:val="20"/>
          <w:szCs w:val="20"/>
        </w:rPr>
        <w:t>теплоноситель</w:t>
      </w:r>
      <w:r w:rsidR="00817417" w:rsidRPr="007A62C2">
        <w:t xml:space="preserve"> </w:t>
      </w:r>
      <w:r w:rsidR="00C54867" w:rsidRPr="007A62C2">
        <w:t xml:space="preserve">в </w:t>
      </w:r>
      <w:r w:rsidR="00C54867" w:rsidRPr="007A62C2">
        <w:rPr>
          <w:sz w:val="20"/>
          <w:szCs w:val="20"/>
        </w:rPr>
        <w:t xml:space="preserve">режиме и с качеством, предусмотренном </w:t>
      </w:r>
      <w:r w:rsidR="00F2407D" w:rsidRPr="007A62C2">
        <w:rPr>
          <w:sz w:val="20"/>
          <w:szCs w:val="20"/>
        </w:rPr>
        <w:t>температурным графиком регулирования отпуска тепла с источника тепловой энергии в соответствии со схемой теплоснабжения, опубликованным на официальном сайте Теплоснабжающей организации, указанном в п. 10 настоящего Договора</w:t>
      </w:r>
      <w:r w:rsidR="00C923E3" w:rsidRPr="007A62C2">
        <w:rPr>
          <w:sz w:val="20"/>
          <w:szCs w:val="20"/>
        </w:rPr>
        <w:t>, а также обеспечивать значения показателей, отражающих допустимые перерывы в теплоснабжении, соответствующие требованиям, установленным законодательством Российской Федерации</w:t>
      </w:r>
      <w:r w:rsidR="00BA7A9A" w:rsidRPr="007A62C2">
        <w:rPr>
          <w:sz w:val="20"/>
          <w:szCs w:val="20"/>
        </w:rPr>
        <w:t>.</w:t>
      </w:r>
    </w:p>
    <w:p w14:paraId="73DD4F57" w14:textId="77777777" w:rsidR="00C923E3" w:rsidRPr="007A62C2" w:rsidRDefault="00C923E3" w:rsidP="00D84ABD">
      <w:pPr>
        <w:suppressAutoHyphens/>
        <w:spacing w:after="120"/>
        <w:ind w:firstLine="539"/>
        <w:jc w:val="both"/>
        <w:rPr>
          <w:sz w:val="20"/>
          <w:szCs w:val="20"/>
        </w:rPr>
      </w:pPr>
      <w:r w:rsidRPr="007A62C2">
        <w:rPr>
          <w:sz w:val="20"/>
          <w:szCs w:val="20"/>
        </w:rPr>
        <w:t>Отклонения от заданн</w:t>
      </w:r>
      <w:r w:rsidR="003E42A1" w:rsidRPr="007A62C2">
        <w:rPr>
          <w:sz w:val="20"/>
          <w:szCs w:val="20"/>
        </w:rPr>
        <w:t xml:space="preserve">ого режима зафиксированного на приборе учета </w:t>
      </w:r>
      <w:r w:rsidRPr="007A62C2">
        <w:rPr>
          <w:sz w:val="20"/>
          <w:szCs w:val="20"/>
        </w:rPr>
        <w:t>источника тепловой энергии Теплоснабжающей организации должны</w:t>
      </w:r>
      <w:r w:rsidR="00630174" w:rsidRPr="007A62C2">
        <w:rPr>
          <w:sz w:val="20"/>
          <w:szCs w:val="20"/>
        </w:rPr>
        <w:t xml:space="preserve"> быть </w:t>
      </w:r>
      <w:r w:rsidR="00C05A2E" w:rsidRPr="007A62C2">
        <w:rPr>
          <w:sz w:val="20"/>
          <w:szCs w:val="20"/>
        </w:rPr>
        <w:t>в пределах, установленных законодательством РФ</w:t>
      </w:r>
      <w:r w:rsidRPr="007A62C2">
        <w:rPr>
          <w:sz w:val="20"/>
          <w:szCs w:val="20"/>
        </w:rPr>
        <w:t>.</w:t>
      </w:r>
    </w:p>
    <w:p w14:paraId="0C39AA4E" w14:textId="77777777" w:rsidR="00EA29DB" w:rsidRPr="007A62C2" w:rsidRDefault="00C923E3" w:rsidP="00434194">
      <w:pPr>
        <w:suppressAutoHyphens/>
        <w:ind w:firstLine="539"/>
        <w:jc w:val="both"/>
        <w:rPr>
          <w:sz w:val="20"/>
          <w:szCs w:val="20"/>
        </w:rPr>
      </w:pPr>
      <w:r w:rsidRPr="007A62C2">
        <w:rPr>
          <w:sz w:val="20"/>
          <w:szCs w:val="20"/>
        </w:rPr>
        <w:t xml:space="preserve"> </w:t>
      </w:r>
      <w:r w:rsidR="00B109D4" w:rsidRPr="007A62C2">
        <w:rPr>
          <w:sz w:val="20"/>
          <w:szCs w:val="20"/>
        </w:rPr>
        <w:t>2.</w:t>
      </w:r>
      <w:r w:rsidR="0017193B" w:rsidRPr="007A62C2">
        <w:rPr>
          <w:sz w:val="20"/>
          <w:szCs w:val="20"/>
        </w:rPr>
        <w:t>2</w:t>
      </w:r>
      <w:r w:rsidR="00B109D4" w:rsidRPr="007A62C2">
        <w:rPr>
          <w:sz w:val="20"/>
          <w:szCs w:val="20"/>
        </w:rPr>
        <w:t xml:space="preserve">.2. </w:t>
      </w:r>
      <w:r w:rsidR="008C1AFA" w:rsidRPr="007A62C2">
        <w:rPr>
          <w:sz w:val="20"/>
          <w:szCs w:val="20"/>
        </w:rPr>
        <w:t>Подавать тепловую энергию</w:t>
      </w:r>
      <w:r w:rsidR="00EA29DB" w:rsidRPr="007A62C2">
        <w:rPr>
          <w:sz w:val="20"/>
          <w:szCs w:val="20"/>
        </w:rPr>
        <w:t xml:space="preserve">, </w:t>
      </w:r>
      <w:r w:rsidR="008C1AFA" w:rsidRPr="007A62C2">
        <w:rPr>
          <w:sz w:val="20"/>
          <w:szCs w:val="20"/>
        </w:rPr>
        <w:t xml:space="preserve">теплоноситель </w:t>
      </w:r>
      <w:r w:rsidR="00EA29DB" w:rsidRPr="007A62C2">
        <w:rPr>
          <w:sz w:val="20"/>
          <w:szCs w:val="20"/>
        </w:rPr>
        <w:t>в точки приема исходя из следующих принципов, обусловленных обязательствами Теплоснабжающей организации по договорам теплоснабжения с потребителями:</w:t>
      </w:r>
    </w:p>
    <w:p w14:paraId="1B4722D1" w14:textId="77777777" w:rsidR="00EA29DB" w:rsidRPr="007A62C2" w:rsidRDefault="00EA29DB" w:rsidP="00434194">
      <w:pPr>
        <w:suppressAutoHyphens/>
        <w:ind w:firstLine="539"/>
        <w:jc w:val="both"/>
        <w:rPr>
          <w:sz w:val="20"/>
          <w:szCs w:val="20"/>
        </w:rPr>
      </w:pPr>
      <w:r w:rsidRPr="007A62C2">
        <w:rPr>
          <w:sz w:val="20"/>
          <w:szCs w:val="20"/>
        </w:rPr>
        <w:t xml:space="preserve">- подача тепловой энергии, теплоносителя на цели отопления осуществляется в пределах отопительного периода, начало и окончание которого устанавливается в соответствии действующим законодательством с учетом климатических данных. За пределами каждого установленного отопительного периода Теплоснабжающая организация не подает в точки приема тепловую энергию, теплоноситель на цели отопления, если иное не будет установлено дополнительным соглашением </w:t>
      </w:r>
      <w:r w:rsidR="00E97C83" w:rsidRPr="007A62C2">
        <w:rPr>
          <w:sz w:val="20"/>
          <w:szCs w:val="20"/>
        </w:rPr>
        <w:t>С</w:t>
      </w:r>
      <w:r w:rsidRPr="007A62C2">
        <w:rPr>
          <w:sz w:val="20"/>
          <w:szCs w:val="20"/>
        </w:rPr>
        <w:t>торон;</w:t>
      </w:r>
    </w:p>
    <w:p w14:paraId="130F7369" w14:textId="77777777" w:rsidR="00EA29DB" w:rsidRPr="007A62C2" w:rsidRDefault="00EA29DB" w:rsidP="00434194">
      <w:pPr>
        <w:suppressAutoHyphens/>
        <w:ind w:firstLine="539"/>
        <w:jc w:val="both"/>
        <w:rPr>
          <w:sz w:val="20"/>
          <w:szCs w:val="20"/>
        </w:rPr>
      </w:pPr>
      <w:r w:rsidRPr="007A62C2">
        <w:rPr>
          <w:sz w:val="20"/>
          <w:szCs w:val="20"/>
        </w:rPr>
        <w:t xml:space="preserve">- подача тепловой энергии, теплоносителя на цели горячего водоснабжения осуществляется постоянно и может быть приостановлена </w:t>
      </w:r>
      <w:r w:rsidR="00817417" w:rsidRPr="007A62C2">
        <w:rPr>
          <w:sz w:val="20"/>
          <w:szCs w:val="20"/>
        </w:rPr>
        <w:t>в случаях и на период, предусмотренных действующим законодательством РФ</w:t>
      </w:r>
      <w:r w:rsidRPr="007A62C2">
        <w:rPr>
          <w:sz w:val="20"/>
          <w:szCs w:val="20"/>
        </w:rPr>
        <w:t>;</w:t>
      </w:r>
    </w:p>
    <w:p w14:paraId="52CB418F" w14:textId="77777777" w:rsidR="00EA29DB" w:rsidRPr="007A62C2" w:rsidRDefault="00EA29DB" w:rsidP="00D84ABD">
      <w:pPr>
        <w:suppressAutoHyphens/>
        <w:spacing w:after="120"/>
        <w:ind w:firstLine="539"/>
        <w:jc w:val="both"/>
        <w:rPr>
          <w:sz w:val="20"/>
          <w:szCs w:val="20"/>
        </w:rPr>
      </w:pPr>
      <w:r w:rsidRPr="007A62C2">
        <w:rPr>
          <w:sz w:val="20"/>
          <w:szCs w:val="20"/>
        </w:rPr>
        <w:t>- перерывы в подаче тепловой энергии, теплоносителя на цели отопления и/или горячего водоснабжения допускаются в случаях</w:t>
      </w:r>
      <w:r w:rsidR="000E1FC0" w:rsidRPr="007A62C2">
        <w:rPr>
          <w:sz w:val="20"/>
          <w:szCs w:val="20"/>
        </w:rPr>
        <w:t>,</w:t>
      </w:r>
      <w:r w:rsidRPr="007A62C2">
        <w:rPr>
          <w:sz w:val="20"/>
          <w:szCs w:val="20"/>
        </w:rPr>
        <w:t xml:space="preserve"> </w:t>
      </w:r>
      <w:r w:rsidR="00817417" w:rsidRPr="007A62C2">
        <w:rPr>
          <w:sz w:val="20"/>
          <w:szCs w:val="20"/>
        </w:rPr>
        <w:t>предусмотренных действующим законодательством РФ</w:t>
      </w:r>
      <w:r w:rsidR="009636E5" w:rsidRPr="007A62C2">
        <w:rPr>
          <w:sz w:val="20"/>
          <w:szCs w:val="20"/>
        </w:rPr>
        <w:t>.</w:t>
      </w:r>
    </w:p>
    <w:p w14:paraId="5A9EF08D" w14:textId="77777777" w:rsidR="0068321A" w:rsidRPr="007A62C2" w:rsidRDefault="00F81B11" w:rsidP="00D84ABD">
      <w:pPr>
        <w:suppressAutoHyphens/>
        <w:spacing w:after="120"/>
        <w:ind w:firstLine="539"/>
        <w:jc w:val="both"/>
        <w:rPr>
          <w:sz w:val="20"/>
          <w:szCs w:val="20"/>
        </w:rPr>
      </w:pPr>
      <w:r w:rsidRPr="007A62C2">
        <w:rPr>
          <w:sz w:val="20"/>
          <w:szCs w:val="20"/>
        </w:rPr>
        <w:t>2</w:t>
      </w:r>
      <w:r w:rsidR="0068321A" w:rsidRPr="007A62C2">
        <w:rPr>
          <w:sz w:val="20"/>
          <w:szCs w:val="20"/>
        </w:rPr>
        <w:t>.</w:t>
      </w:r>
      <w:r w:rsidR="0017193B" w:rsidRPr="007A62C2">
        <w:rPr>
          <w:sz w:val="20"/>
          <w:szCs w:val="20"/>
        </w:rPr>
        <w:t>2</w:t>
      </w:r>
      <w:r w:rsidR="0068321A" w:rsidRPr="007A62C2">
        <w:rPr>
          <w:sz w:val="20"/>
          <w:szCs w:val="20"/>
        </w:rPr>
        <w:t>.</w:t>
      </w:r>
      <w:r w:rsidR="00ED324C" w:rsidRPr="007A62C2">
        <w:rPr>
          <w:sz w:val="20"/>
          <w:szCs w:val="20"/>
        </w:rPr>
        <w:t>3</w:t>
      </w:r>
      <w:r w:rsidR="0068321A" w:rsidRPr="007A62C2">
        <w:rPr>
          <w:sz w:val="20"/>
          <w:szCs w:val="20"/>
        </w:rPr>
        <w:t xml:space="preserve">. Оплачивать услуги </w:t>
      </w:r>
      <w:r w:rsidR="007D5079" w:rsidRPr="007A62C2">
        <w:rPr>
          <w:sz w:val="20"/>
          <w:szCs w:val="20"/>
        </w:rPr>
        <w:t>Теплосетевой организации</w:t>
      </w:r>
      <w:r w:rsidR="007E565D" w:rsidRPr="007A62C2">
        <w:rPr>
          <w:sz w:val="20"/>
          <w:szCs w:val="20"/>
        </w:rPr>
        <w:t xml:space="preserve"> </w:t>
      </w:r>
      <w:r w:rsidR="0068321A" w:rsidRPr="007A62C2">
        <w:rPr>
          <w:sz w:val="20"/>
          <w:szCs w:val="20"/>
        </w:rPr>
        <w:t>по передаче тепловой энергии</w:t>
      </w:r>
      <w:r w:rsidR="00060228" w:rsidRPr="007A62C2">
        <w:rPr>
          <w:sz w:val="20"/>
          <w:szCs w:val="20"/>
        </w:rPr>
        <w:t xml:space="preserve"> и </w:t>
      </w:r>
      <w:r w:rsidR="00060228" w:rsidRPr="007A62C2">
        <w:rPr>
          <w:spacing w:val="-2"/>
          <w:sz w:val="20"/>
          <w:szCs w:val="20"/>
        </w:rPr>
        <w:t>подключению (технологическому присоединению) теплопотребляющих установок и (или) источников тепловой энергии</w:t>
      </w:r>
      <w:r w:rsidR="0068321A" w:rsidRPr="007A62C2">
        <w:rPr>
          <w:sz w:val="20"/>
          <w:szCs w:val="20"/>
        </w:rPr>
        <w:t xml:space="preserve"> </w:t>
      </w:r>
      <w:r w:rsidR="00620353" w:rsidRPr="007A62C2">
        <w:rPr>
          <w:sz w:val="20"/>
          <w:szCs w:val="20"/>
        </w:rPr>
        <w:t>в соответствии с ценой, согласованной Сторонами</w:t>
      </w:r>
      <w:r w:rsidR="008C1AFA" w:rsidRPr="007A62C2">
        <w:rPr>
          <w:sz w:val="20"/>
          <w:szCs w:val="20"/>
        </w:rPr>
        <w:t xml:space="preserve"> в</w:t>
      </w:r>
      <w:r w:rsidR="00620353" w:rsidRPr="007A62C2">
        <w:rPr>
          <w:sz w:val="20"/>
          <w:szCs w:val="20"/>
        </w:rPr>
        <w:t xml:space="preserve"> </w:t>
      </w:r>
      <w:r w:rsidR="008C1AFA" w:rsidRPr="007A62C2">
        <w:rPr>
          <w:sz w:val="20"/>
          <w:szCs w:val="20"/>
        </w:rPr>
        <w:t xml:space="preserve">соответствии с условиями </w:t>
      </w:r>
      <w:r w:rsidR="00620353" w:rsidRPr="007A62C2">
        <w:rPr>
          <w:sz w:val="20"/>
          <w:szCs w:val="20"/>
        </w:rPr>
        <w:t>Раздел</w:t>
      </w:r>
      <w:r w:rsidR="008C1AFA" w:rsidRPr="007A62C2">
        <w:rPr>
          <w:sz w:val="20"/>
          <w:szCs w:val="20"/>
        </w:rPr>
        <w:t>а</w:t>
      </w:r>
      <w:r w:rsidR="00620353" w:rsidRPr="007A62C2">
        <w:rPr>
          <w:sz w:val="20"/>
          <w:szCs w:val="20"/>
        </w:rPr>
        <w:t xml:space="preserve"> 4</w:t>
      </w:r>
      <w:r w:rsidR="00EA29DB" w:rsidRPr="007A62C2">
        <w:rPr>
          <w:sz w:val="20"/>
          <w:szCs w:val="20"/>
        </w:rPr>
        <w:t xml:space="preserve"> </w:t>
      </w:r>
      <w:r w:rsidR="00620353" w:rsidRPr="007A62C2">
        <w:rPr>
          <w:sz w:val="20"/>
          <w:szCs w:val="20"/>
        </w:rPr>
        <w:t>настоящего Договора</w:t>
      </w:r>
      <w:r w:rsidR="009210D1" w:rsidRPr="007A62C2">
        <w:rPr>
          <w:sz w:val="20"/>
          <w:szCs w:val="20"/>
        </w:rPr>
        <w:t>.</w:t>
      </w:r>
    </w:p>
    <w:p w14:paraId="1E7F36C1" w14:textId="77777777" w:rsidR="007D5079" w:rsidRPr="007A62C2" w:rsidRDefault="00F81B11" w:rsidP="003E42A1">
      <w:pPr>
        <w:suppressAutoHyphens/>
        <w:spacing w:after="120"/>
        <w:ind w:firstLine="539"/>
        <w:jc w:val="both"/>
        <w:rPr>
          <w:sz w:val="20"/>
          <w:szCs w:val="20"/>
        </w:rPr>
      </w:pPr>
      <w:r w:rsidRPr="007A62C2">
        <w:rPr>
          <w:sz w:val="20"/>
          <w:szCs w:val="20"/>
        </w:rPr>
        <w:t>2</w:t>
      </w:r>
      <w:r w:rsidR="0068321A" w:rsidRPr="007A62C2">
        <w:rPr>
          <w:sz w:val="20"/>
          <w:szCs w:val="20"/>
        </w:rPr>
        <w:t>.</w:t>
      </w:r>
      <w:r w:rsidR="0017193B" w:rsidRPr="007A62C2">
        <w:rPr>
          <w:sz w:val="20"/>
          <w:szCs w:val="20"/>
        </w:rPr>
        <w:t>2</w:t>
      </w:r>
      <w:r w:rsidR="0068321A" w:rsidRPr="007A62C2">
        <w:rPr>
          <w:sz w:val="20"/>
          <w:szCs w:val="20"/>
        </w:rPr>
        <w:t>.</w:t>
      </w:r>
      <w:r w:rsidR="00ED324C" w:rsidRPr="007A62C2">
        <w:rPr>
          <w:sz w:val="20"/>
          <w:szCs w:val="20"/>
        </w:rPr>
        <w:t>4</w:t>
      </w:r>
      <w:r w:rsidR="0068321A" w:rsidRPr="007A62C2">
        <w:rPr>
          <w:sz w:val="20"/>
          <w:szCs w:val="20"/>
        </w:rPr>
        <w:t xml:space="preserve">. </w:t>
      </w:r>
      <w:r w:rsidR="007D5079" w:rsidRPr="007A62C2">
        <w:rPr>
          <w:sz w:val="20"/>
          <w:szCs w:val="20"/>
        </w:rPr>
        <w:t xml:space="preserve">Поддерживать в надлежащем техническом состоянии принадлежащие </w:t>
      </w:r>
      <w:r w:rsidR="0024232F" w:rsidRPr="007A62C2">
        <w:rPr>
          <w:sz w:val="20"/>
          <w:szCs w:val="20"/>
        </w:rPr>
        <w:t>Теплоснабжающей организации</w:t>
      </w:r>
      <w:r w:rsidR="007D5079" w:rsidRPr="007A62C2">
        <w:rPr>
          <w:sz w:val="20"/>
          <w:szCs w:val="20"/>
        </w:rPr>
        <w:t xml:space="preserve"> приборы учета тепловой энергии</w:t>
      </w:r>
      <w:r w:rsidR="004C33CF" w:rsidRPr="007A62C2">
        <w:rPr>
          <w:sz w:val="20"/>
          <w:szCs w:val="20"/>
        </w:rPr>
        <w:t>, в том числе оборудование автоматизированной информационно-измерительной системы коммерческого учета тепловой энергии и теплоносителя (далее – АИИС)</w:t>
      </w:r>
      <w:r w:rsidR="007D5079" w:rsidRPr="007A62C2">
        <w:rPr>
          <w:sz w:val="20"/>
          <w:szCs w:val="20"/>
        </w:rPr>
        <w:t>,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w:t>
      </w:r>
      <w:r w:rsidR="009210D1" w:rsidRPr="007A62C2">
        <w:rPr>
          <w:sz w:val="20"/>
          <w:szCs w:val="20"/>
        </w:rPr>
        <w:t>х средств, приборов и устройств.</w:t>
      </w:r>
    </w:p>
    <w:p w14:paraId="11644250" w14:textId="77777777" w:rsidR="007318F2" w:rsidRPr="007A62C2" w:rsidRDefault="007318F2" w:rsidP="00434194">
      <w:pPr>
        <w:suppressAutoHyphens/>
        <w:ind w:firstLine="539"/>
        <w:jc w:val="both"/>
        <w:rPr>
          <w:sz w:val="20"/>
          <w:szCs w:val="20"/>
        </w:rPr>
      </w:pPr>
      <w:r w:rsidRPr="007A62C2">
        <w:rPr>
          <w:sz w:val="20"/>
          <w:szCs w:val="20"/>
        </w:rPr>
        <w:t>2.</w:t>
      </w:r>
      <w:r w:rsidR="0017193B" w:rsidRPr="007A62C2">
        <w:rPr>
          <w:sz w:val="20"/>
          <w:szCs w:val="20"/>
        </w:rPr>
        <w:t>2</w:t>
      </w:r>
      <w:r w:rsidRPr="007A62C2">
        <w:rPr>
          <w:sz w:val="20"/>
          <w:szCs w:val="20"/>
        </w:rPr>
        <w:t>.</w:t>
      </w:r>
      <w:r w:rsidR="003E42A1" w:rsidRPr="007A62C2">
        <w:rPr>
          <w:sz w:val="20"/>
          <w:szCs w:val="20"/>
        </w:rPr>
        <w:t>5</w:t>
      </w:r>
      <w:r w:rsidRPr="007A62C2">
        <w:rPr>
          <w:sz w:val="20"/>
          <w:szCs w:val="20"/>
        </w:rPr>
        <w:t>. Информировать Теплосетевую организацию</w:t>
      </w:r>
      <w:r w:rsidR="004C3424" w:rsidRPr="007A62C2">
        <w:rPr>
          <w:sz w:val="20"/>
          <w:szCs w:val="20"/>
        </w:rPr>
        <w:t xml:space="preserve"> в соответствии с порядком и сроками, установленными Стандартом взаимодействия</w:t>
      </w:r>
      <w:r w:rsidRPr="007A62C2">
        <w:rPr>
          <w:sz w:val="20"/>
          <w:szCs w:val="20"/>
        </w:rPr>
        <w:t>:</w:t>
      </w:r>
    </w:p>
    <w:p w14:paraId="4E50B361" w14:textId="40A5C97F" w:rsidR="007318F2" w:rsidRPr="007A62C2" w:rsidRDefault="007318F2" w:rsidP="00434194">
      <w:pPr>
        <w:suppressAutoHyphens/>
        <w:ind w:firstLine="539"/>
        <w:jc w:val="both"/>
        <w:rPr>
          <w:sz w:val="20"/>
          <w:szCs w:val="20"/>
        </w:rPr>
      </w:pPr>
      <w:r w:rsidRPr="007A62C2">
        <w:rPr>
          <w:sz w:val="20"/>
          <w:szCs w:val="20"/>
        </w:rPr>
        <w:t>- об аварийных ситуациях</w:t>
      </w:r>
      <w:r w:rsidR="00505F36" w:rsidRPr="007A62C2">
        <w:rPr>
          <w:sz w:val="20"/>
          <w:szCs w:val="20"/>
        </w:rPr>
        <w:t xml:space="preserve"> и </w:t>
      </w:r>
      <w:r w:rsidR="00E32AC6" w:rsidRPr="007A62C2">
        <w:rPr>
          <w:sz w:val="20"/>
          <w:szCs w:val="20"/>
        </w:rPr>
        <w:t>инцидентах</w:t>
      </w:r>
      <w:r w:rsidRPr="007A62C2">
        <w:rPr>
          <w:sz w:val="20"/>
          <w:szCs w:val="20"/>
        </w:rPr>
        <w:t xml:space="preserve"> на энергетических объектах</w:t>
      </w:r>
      <w:r w:rsidR="00EA29DB" w:rsidRPr="007A62C2">
        <w:rPr>
          <w:sz w:val="20"/>
          <w:szCs w:val="20"/>
        </w:rPr>
        <w:t xml:space="preserve"> Теплоснабжающей организации</w:t>
      </w:r>
      <w:r w:rsidR="00505F36" w:rsidRPr="007A62C2">
        <w:rPr>
          <w:sz w:val="20"/>
          <w:szCs w:val="20"/>
        </w:rPr>
        <w:t>, влияющих на режим работы</w:t>
      </w:r>
      <w:r w:rsidR="003E42A1" w:rsidRPr="007A62C2">
        <w:rPr>
          <w:sz w:val="20"/>
          <w:szCs w:val="20"/>
        </w:rPr>
        <w:t xml:space="preserve"> присоединённых </w:t>
      </w:r>
      <w:r w:rsidR="00505F36" w:rsidRPr="007A62C2">
        <w:rPr>
          <w:sz w:val="20"/>
          <w:szCs w:val="20"/>
        </w:rPr>
        <w:t>тепловых сетей Теплосетевой организации;</w:t>
      </w:r>
    </w:p>
    <w:p w14:paraId="08FE728C" w14:textId="77777777" w:rsidR="007318F2" w:rsidRPr="00712944" w:rsidRDefault="007318F2" w:rsidP="00434194">
      <w:pPr>
        <w:suppressAutoHyphens/>
        <w:ind w:firstLine="539"/>
        <w:jc w:val="both"/>
        <w:rPr>
          <w:sz w:val="20"/>
          <w:szCs w:val="20"/>
        </w:rPr>
      </w:pPr>
      <w:r w:rsidRPr="007A62C2">
        <w:rPr>
          <w:sz w:val="20"/>
          <w:szCs w:val="20"/>
        </w:rPr>
        <w:t xml:space="preserve">- о плановом, текущем и капитальном ремонте </w:t>
      </w:r>
      <w:r w:rsidR="004A76F4" w:rsidRPr="007A62C2">
        <w:rPr>
          <w:sz w:val="20"/>
          <w:szCs w:val="20"/>
        </w:rPr>
        <w:t xml:space="preserve">тепловых сетей и (или) </w:t>
      </w:r>
      <w:r w:rsidR="00EA29DB" w:rsidRPr="007A62C2">
        <w:rPr>
          <w:sz w:val="20"/>
          <w:szCs w:val="20"/>
        </w:rPr>
        <w:t>энергетического оборудования</w:t>
      </w:r>
      <w:r w:rsidR="004A76F4" w:rsidRPr="007A62C2">
        <w:rPr>
          <w:sz w:val="20"/>
          <w:szCs w:val="20"/>
        </w:rPr>
        <w:t xml:space="preserve">, если данные действия влияют на возможность исполнения Теплоснабжающей организацией </w:t>
      </w:r>
      <w:r w:rsidR="004A76F4" w:rsidRPr="00712944">
        <w:rPr>
          <w:sz w:val="20"/>
          <w:szCs w:val="20"/>
        </w:rPr>
        <w:t xml:space="preserve">обязательств по настоящему </w:t>
      </w:r>
      <w:r w:rsidR="00E637C7">
        <w:rPr>
          <w:sz w:val="20"/>
          <w:szCs w:val="20"/>
        </w:rPr>
        <w:t>Д</w:t>
      </w:r>
      <w:r w:rsidR="004A76F4" w:rsidRPr="00712944">
        <w:rPr>
          <w:sz w:val="20"/>
          <w:szCs w:val="20"/>
        </w:rPr>
        <w:t>оговору</w:t>
      </w:r>
      <w:r w:rsidR="009210D1">
        <w:rPr>
          <w:sz w:val="20"/>
          <w:szCs w:val="20"/>
        </w:rPr>
        <w:t>;</w:t>
      </w:r>
    </w:p>
    <w:p w14:paraId="247D2453" w14:textId="77777777" w:rsidR="00E33653" w:rsidRPr="00712944" w:rsidRDefault="00E33653" w:rsidP="00365243">
      <w:pPr>
        <w:suppressAutoHyphens/>
        <w:spacing w:after="120"/>
        <w:ind w:firstLine="539"/>
        <w:jc w:val="both"/>
        <w:rPr>
          <w:sz w:val="20"/>
          <w:szCs w:val="20"/>
        </w:rPr>
      </w:pPr>
      <w:r w:rsidRPr="00712944">
        <w:rPr>
          <w:sz w:val="20"/>
          <w:szCs w:val="20"/>
        </w:rPr>
        <w:t>-</w:t>
      </w:r>
      <w:r w:rsidR="009142BB" w:rsidRPr="00712944">
        <w:rPr>
          <w:sz w:val="20"/>
          <w:szCs w:val="20"/>
        </w:rPr>
        <w:t xml:space="preserve"> о</w:t>
      </w:r>
      <w:r w:rsidRPr="00712944">
        <w:rPr>
          <w:sz w:val="20"/>
          <w:szCs w:val="20"/>
        </w:rPr>
        <w:t xml:space="preserve"> </w:t>
      </w:r>
      <w:r w:rsidR="000E5FA2" w:rsidRPr="00712944">
        <w:rPr>
          <w:sz w:val="20"/>
          <w:szCs w:val="20"/>
        </w:rPr>
        <w:t>дате и продолжительности проведения всех испытаний и отключений</w:t>
      </w:r>
      <w:r w:rsidRPr="00712944">
        <w:rPr>
          <w:sz w:val="20"/>
          <w:szCs w:val="20"/>
        </w:rPr>
        <w:t xml:space="preserve"> </w:t>
      </w:r>
      <w:r w:rsidR="000E5FA2" w:rsidRPr="00712944">
        <w:rPr>
          <w:sz w:val="20"/>
          <w:szCs w:val="20"/>
        </w:rPr>
        <w:t xml:space="preserve">(за исключением аварийных) </w:t>
      </w:r>
      <w:r w:rsidRPr="00712944">
        <w:rPr>
          <w:sz w:val="20"/>
          <w:szCs w:val="20"/>
        </w:rPr>
        <w:t>в тепловых сетях Теплоснабжающей организации</w:t>
      </w:r>
      <w:r w:rsidR="008C1AFA">
        <w:rPr>
          <w:sz w:val="20"/>
          <w:szCs w:val="20"/>
        </w:rPr>
        <w:t>.</w:t>
      </w:r>
    </w:p>
    <w:p w14:paraId="6FE75838" w14:textId="77777777" w:rsidR="005819C1" w:rsidRPr="00712944" w:rsidRDefault="00F81B11" w:rsidP="00D84ABD">
      <w:pPr>
        <w:pStyle w:val="23"/>
        <w:suppressAutoHyphens/>
        <w:spacing w:line="240" w:lineRule="auto"/>
        <w:ind w:firstLine="539"/>
        <w:jc w:val="both"/>
        <w:rPr>
          <w:sz w:val="20"/>
          <w:szCs w:val="20"/>
        </w:rPr>
      </w:pPr>
      <w:r w:rsidRPr="00712944">
        <w:rPr>
          <w:sz w:val="20"/>
          <w:szCs w:val="20"/>
        </w:rPr>
        <w:t>2</w:t>
      </w:r>
      <w:r w:rsidR="0068321A" w:rsidRPr="00712944">
        <w:rPr>
          <w:sz w:val="20"/>
          <w:szCs w:val="20"/>
        </w:rPr>
        <w:t>.</w:t>
      </w:r>
      <w:r w:rsidR="0017193B" w:rsidRPr="00712944">
        <w:rPr>
          <w:sz w:val="20"/>
          <w:szCs w:val="20"/>
        </w:rPr>
        <w:t>2</w:t>
      </w:r>
      <w:r w:rsidR="003E42A1">
        <w:rPr>
          <w:sz w:val="20"/>
          <w:szCs w:val="20"/>
        </w:rPr>
        <w:t>.6</w:t>
      </w:r>
      <w:r w:rsidR="0068321A" w:rsidRPr="00712944">
        <w:rPr>
          <w:sz w:val="20"/>
          <w:szCs w:val="20"/>
        </w:rPr>
        <w:t xml:space="preserve">. </w:t>
      </w:r>
      <w:r w:rsidR="00223CA3" w:rsidRPr="00712944">
        <w:rPr>
          <w:sz w:val="20"/>
          <w:szCs w:val="20"/>
        </w:rP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w:t>
      </w:r>
      <w:r w:rsidR="0004254A" w:rsidRPr="00712944">
        <w:rPr>
          <w:sz w:val="20"/>
          <w:szCs w:val="20"/>
        </w:rPr>
        <w:t xml:space="preserve"> с целью контроля исполнения настоящего </w:t>
      </w:r>
      <w:r w:rsidR="00E637C7">
        <w:rPr>
          <w:sz w:val="20"/>
          <w:szCs w:val="20"/>
        </w:rPr>
        <w:t>Д</w:t>
      </w:r>
      <w:r w:rsidR="0004254A" w:rsidRPr="00712944">
        <w:rPr>
          <w:sz w:val="20"/>
          <w:szCs w:val="20"/>
        </w:rPr>
        <w:t>оговора</w:t>
      </w:r>
      <w:r w:rsidR="00A02C11">
        <w:rPr>
          <w:sz w:val="20"/>
          <w:szCs w:val="20"/>
        </w:rPr>
        <w:t xml:space="preserve"> в порядке, предусмотренном законодательством РФ.</w:t>
      </w:r>
    </w:p>
    <w:p w14:paraId="193054E8" w14:textId="77777777" w:rsidR="0068321A" w:rsidRPr="00712944" w:rsidRDefault="00F81B11" w:rsidP="00D84ABD">
      <w:pPr>
        <w:suppressAutoHyphens/>
        <w:spacing w:after="120"/>
        <w:ind w:firstLine="539"/>
        <w:jc w:val="both"/>
        <w:rPr>
          <w:sz w:val="20"/>
          <w:szCs w:val="20"/>
        </w:rPr>
      </w:pPr>
      <w:r w:rsidRPr="00712944">
        <w:rPr>
          <w:sz w:val="20"/>
          <w:szCs w:val="20"/>
        </w:rPr>
        <w:lastRenderedPageBreak/>
        <w:t>2</w:t>
      </w:r>
      <w:r w:rsidR="0068321A" w:rsidRPr="00712944">
        <w:rPr>
          <w:sz w:val="20"/>
          <w:szCs w:val="20"/>
        </w:rPr>
        <w:t>.</w:t>
      </w:r>
      <w:r w:rsidR="0017193B" w:rsidRPr="00712944">
        <w:rPr>
          <w:sz w:val="20"/>
          <w:szCs w:val="20"/>
        </w:rPr>
        <w:t>2</w:t>
      </w:r>
      <w:r w:rsidR="003E42A1">
        <w:rPr>
          <w:sz w:val="20"/>
          <w:szCs w:val="20"/>
        </w:rPr>
        <w:t>.7</w:t>
      </w:r>
      <w:r w:rsidR="0068321A" w:rsidRPr="00712944">
        <w:rPr>
          <w:sz w:val="20"/>
          <w:szCs w:val="20"/>
        </w:rPr>
        <w:t xml:space="preserve">. Согласовывать с </w:t>
      </w:r>
      <w:r w:rsidR="00FE2953" w:rsidRPr="00712944">
        <w:rPr>
          <w:sz w:val="20"/>
          <w:szCs w:val="20"/>
        </w:rPr>
        <w:t>Теплосетевой организацией</w:t>
      </w:r>
      <w:r w:rsidR="0068321A" w:rsidRPr="00712944">
        <w:rPr>
          <w:sz w:val="20"/>
          <w:szCs w:val="20"/>
        </w:rPr>
        <w:t xml:space="preserve"> технические условия на присоединение </w:t>
      </w:r>
      <w:r w:rsidR="00761A52" w:rsidRPr="00712944">
        <w:rPr>
          <w:sz w:val="20"/>
          <w:szCs w:val="20"/>
        </w:rPr>
        <w:t>новых и</w:t>
      </w:r>
      <w:r w:rsidR="007F489E">
        <w:rPr>
          <w:sz w:val="20"/>
          <w:szCs w:val="20"/>
        </w:rPr>
        <w:t xml:space="preserve"> </w:t>
      </w:r>
      <w:r w:rsidR="00761A52" w:rsidRPr="00712944">
        <w:rPr>
          <w:sz w:val="20"/>
          <w:szCs w:val="20"/>
        </w:rPr>
        <w:t>(или) реконструируемых теплопотребляющих установок потребителей</w:t>
      </w:r>
      <w:r w:rsidR="0068321A" w:rsidRPr="00712944">
        <w:rPr>
          <w:sz w:val="20"/>
          <w:szCs w:val="20"/>
        </w:rPr>
        <w:t xml:space="preserve"> в случае присоединения и подключения последних к сетям </w:t>
      </w:r>
      <w:r w:rsidR="00FE2953" w:rsidRPr="00712944">
        <w:rPr>
          <w:sz w:val="20"/>
          <w:szCs w:val="20"/>
        </w:rPr>
        <w:t>Теплосетевой организации</w:t>
      </w:r>
      <w:r w:rsidR="009210D1">
        <w:rPr>
          <w:sz w:val="20"/>
          <w:szCs w:val="20"/>
        </w:rPr>
        <w:t>.</w:t>
      </w:r>
    </w:p>
    <w:p w14:paraId="6E3605CB" w14:textId="77777777" w:rsidR="005327D9" w:rsidRDefault="00F81B11" w:rsidP="00D84ABD">
      <w:pPr>
        <w:suppressAutoHyphens/>
        <w:spacing w:after="120"/>
        <w:ind w:firstLine="539"/>
        <w:jc w:val="both"/>
        <w:rPr>
          <w:sz w:val="20"/>
          <w:szCs w:val="20"/>
        </w:rPr>
      </w:pPr>
      <w:r w:rsidRPr="00712944">
        <w:rPr>
          <w:sz w:val="20"/>
          <w:szCs w:val="20"/>
        </w:rPr>
        <w:t>2</w:t>
      </w:r>
      <w:r w:rsidR="0068321A" w:rsidRPr="00712944">
        <w:rPr>
          <w:sz w:val="20"/>
          <w:szCs w:val="20"/>
        </w:rPr>
        <w:t>.</w:t>
      </w:r>
      <w:r w:rsidR="0017193B" w:rsidRPr="00712944">
        <w:rPr>
          <w:sz w:val="20"/>
          <w:szCs w:val="20"/>
        </w:rPr>
        <w:t>2</w:t>
      </w:r>
      <w:r w:rsidR="003E42A1">
        <w:rPr>
          <w:sz w:val="20"/>
          <w:szCs w:val="20"/>
        </w:rPr>
        <w:t>.8</w:t>
      </w:r>
      <w:r w:rsidR="0068321A" w:rsidRPr="00712944">
        <w:rPr>
          <w:sz w:val="20"/>
          <w:szCs w:val="20"/>
        </w:rPr>
        <w:t>. Состав</w:t>
      </w:r>
      <w:r w:rsidR="008C1AFA">
        <w:rPr>
          <w:sz w:val="20"/>
          <w:szCs w:val="20"/>
        </w:rPr>
        <w:t>ля</w:t>
      </w:r>
      <w:r w:rsidR="0068321A" w:rsidRPr="00712944">
        <w:rPr>
          <w:sz w:val="20"/>
          <w:szCs w:val="20"/>
        </w:rPr>
        <w:t xml:space="preserve">ть график ремонта и </w:t>
      </w:r>
      <w:r w:rsidR="00761A52" w:rsidRPr="00712944">
        <w:rPr>
          <w:sz w:val="20"/>
          <w:szCs w:val="20"/>
        </w:rPr>
        <w:t>испытаний</w:t>
      </w:r>
      <w:r w:rsidR="0068321A" w:rsidRPr="00712944">
        <w:rPr>
          <w:sz w:val="20"/>
          <w:szCs w:val="20"/>
        </w:rPr>
        <w:t xml:space="preserve"> тепловых сетей </w:t>
      </w:r>
      <w:r w:rsidR="00FE2953" w:rsidRPr="00712944">
        <w:rPr>
          <w:sz w:val="20"/>
          <w:szCs w:val="20"/>
        </w:rPr>
        <w:t>потребителей</w:t>
      </w:r>
      <w:r w:rsidR="004C3424">
        <w:rPr>
          <w:sz w:val="20"/>
          <w:szCs w:val="20"/>
        </w:rPr>
        <w:t xml:space="preserve"> и передавать его Теплосетевой организации в соответствии с порядком и сроками, установленными Стандартом взаимодействия.</w:t>
      </w:r>
    </w:p>
    <w:p w14:paraId="298941D2" w14:textId="77777777" w:rsidR="006F4735" w:rsidRPr="00EA78E1" w:rsidRDefault="003E42A1" w:rsidP="00D84ABD">
      <w:pPr>
        <w:suppressAutoHyphens/>
        <w:spacing w:after="120"/>
        <w:ind w:firstLine="539"/>
        <w:jc w:val="both"/>
        <w:rPr>
          <w:sz w:val="20"/>
          <w:szCs w:val="20"/>
        </w:rPr>
      </w:pPr>
      <w:r>
        <w:rPr>
          <w:sz w:val="20"/>
          <w:szCs w:val="20"/>
        </w:rPr>
        <w:t>2.2.9</w:t>
      </w:r>
      <w:r w:rsidR="008C1AFA">
        <w:rPr>
          <w:sz w:val="20"/>
          <w:szCs w:val="20"/>
        </w:rPr>
        <w:t>.</w:t>
      </w:r>
      <w:r w:rsidR="006F4735">
        <w:rPr>
          <w:sz w:val="20"/>
          <w:szCs w:val="20"/>
        </w:rPr>
        <w:t xml:space="preserve"> </w:t>
      </w:r>
      <w:r w:rsidR="00C95BA4">
        <w:rPr>
          <w:sz w:val="20"/>
          <w:szCs w:val="20"/>
        </w:rPr>
        <w:t>П</w:t>
      </w:r>
      <w:r w:rsidR="00FB1464" w:rsidRPr="00FB1464">
        <w:rPr>
          <w:sz w:val="20"/>
          <w:szCs w:val="20"/>
        </w:rPr>
        <w:t xml:space="preserve">ри неисполнении или ненадлежащем исполнении </w:t>
      </w:r>
      <w:r w:rsidR="0017214F" w:rsidRPr="0004183B">
        <w:rPr>
          <w:sz w:val="20"/>
          <w:szCs w:val="20"/>
        </w:rPr>
        <w:t>Т</w:t>
      </w:r>
      <w:r w:rsidR="00FB1464" w:rsidRPr="00341F09">
        <w:rPr>
          <w:sz w:val="20"/>
          <w:szCs w:val="20"/>
        </w:rPr>
        <w:t>еплос</w:t>
      </w:r>
      <w:r w:rsidR="00341F09">
        <w:rPr>
          <w:sz w:val="20"/>
          <w:szCs w:val="20"/>
        </w:rPr>
        <w:t>етевой</w:t>
      </w:r>
      <w:r w:rsidR="00FB1464" w:rsidRPr="00FB1464">
        <w:rPr>
          <w:sz w:val="20"/>
          <w:szCs w:val="20"/>
        </w:rPr>
        <w:t xml:space="preserve"> организацией обязательств по обеспечению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повлекшими по </w:t>
      </w:r>
      <w:r w:rsidR="00C95BA4">
        <w:rPr>
          <w:sz w:val="20"/>
          <w:szCs w:val="20"/>
        </w:rPr>
        <w:t>ее</w:t>
      </w:r>
      <w:r w:rsidR="00FB1464" w:rsidRPr="00FB1464">
        <w:rPr>
          <w:sz w:val="20"/>
          <w:szCs w:val="20"/>
        </w:rPr>
        <w:t xml:space="preserve"> вине несоблюдение значений параметров качества теплоснабжения и (или) параметров, отражающих допустимые перерывы в теплоснабжении у потребителей</w:t>
      </w:r>
      <w:r w:rsidR="00C05A2E">
        <w:rPr>
          <w:sz w:val="20"/>
          <w:szCs w:val="20"/>
        </w:rPr>
        <w:t>,</w:t>
      </w:r>
      <w:r w:rsidR="00C95BA4">
        <w:rPr>
          <w:sz w:val="20"/>
          <w:szCs w:val="20"/>
        </w:rPr>
        <w:t xml:space="preserve"> соблюдать условия и п</w:t>
      </w:r>
      <w:r w:rsidR="00C95BA4" w:rsidRPr="00FB1464">
        <w:rPr>
          <w:sz w:val="20"/>
          <w:szCs w:val="20"/>
        </w:rPr>
        <w:t>орядок взаимодействия</w:t>
      </w:r>
      <w:r w:rsidR="00C95BA4">
        <w:rPr>
          <w:sz w:val="20"/>
          <w:szCs w:val="20"/>
        </w:rPr>
        <w:t xml:space="preserve">, указанный в </w:t>
      </w:r>
      <w:r w:rsidR="006F4735">
        <w:rPr>
          <w:sz w:val="20"/>
          <w:szCs w:val="20"/>
        </w:rPr>
        <w:t>Приложени</w:t>
      </w:r>
      <w:r w:rsidR="00C95BA4">
        <w:rPr>
          <w:sz w:val="20"/>
          <w:szCs w:val="20"/>
        </w:rPr>
        <w:t>и</w:t>
      </w:r>
      <w:r w:rsidR="006F4735">
        <w:rPr>
          <w:sz w:val="20"/>
          <w:szCs w:val="20"/>
        </w:rPr>
        <w:t xml:space="preserve"> </w:t>
      </w:r>
      <w:r w:rsidR="0017214F">
        <w:rPr>
          <w:sz w:val="20"/>
          <w:szCs w:val="20"/>
        </w:rPr>
        <w:t>№</w:t>
      </w:r>
      <w:r w:rsidR="006F4735">
        <w:rPr>
          <w:sz w:val="20"/>
          <w:szCs w:val="20"/>
        </w:rPr>
        <w:t>4</w:t>
      </w:r>
      <w:r w:rsidR="008C1AFA">
        <w:rPr>
          <w:sz w:val="20"/>
          <w:szCs w:val="20"/>
        </w:rPr>
        <w:t xml:space="preserve"> к настоящему Договору</w:t>
      </w:r>
      <w:r w:rsidR="006F4735">
        <w:rPr>
          <w:sz w:val="20"/>
          <w:szCs w:val="20"/>
        </w:rPr>
        <w:t>.</w:t>
      </w:r>
    </w:p>
    <w:p w14:paraId="11AEDF8C" w14:textId="6DED2F43" w:rsidR="001B15DB" w:rsidRPr="00D16260" w:rsidRDefault="003E42A1" w:rsidP="005327D9">
      <w:pPr>
        <w:suppressAutoHyphens/>
        <w:spacing w:after="120"/>
        <w:ind w:firstLine="539"/>
        <w:jc w:val="both"/>
        <w:rPr>
          <w:sz w:val="20"/>
          <w:szCs w:val="20"/>
        </w:rPr>
      </w:pPr>
      <w:r>
        <w:rPr>
          <w:sz w:val="20"/>
          <w:szCs w:val="20"/>
        </w:rPr>
        <w:t>2.2.10</w:t>
      </w:r>
      <w:r w:rsidR="00EA78E1" w:rsidRPr="00D16260">
        <w:rPr>
          <w:sz w:val="20"/>
          <w:szCs w:val="20"/>
        </w:rPr>
        <w:t>. Рассмотреть</w:t>
      </w:r>
      <w:r w:rsidR="00D86EBD" w:rsidRPr="00D16260">
        <w:rPr>
          <w:sz w:val="20"/>
          <w:szCs w:val="20"/>
        </w:rPr>
        <w:t>, направить замечания или</w:t>
      </w:r>
      <w:r w:rsidR="00EA78E1" w:rsidRPr="00D16260">
        <w:rPr>
          <w:sz w:val="20"/>
          <w:szCs w:val="20"/>
        </w:rPr>
        <w:t xml:space="preserve"> согласовать проект Инвестиционной программы, представленный Теплосетевой организацией в порядке, установленном </w:t>
      </w:r>
      <w:r w:rsidR="00026E61">
        <w:rPr>
          <w:sz w:val="20"/>
          <w:szCs w:val="20"/>
        </w:rPr>
        <w:t xml:space="preserve">настоящим договором и </w:t>
      </w:r>
      <w:r w:rsidR="00EA78E1" w:rsidRPr="00D16260">
        <w:rPr>
          <w:sz w:val="20"/>
          <w:szCs w:val="20"/>
        </w:rPr>
        <w:t>Стандарт</w:t>
      </w:r>
      <w:r w:rsidR="00026E61">
        <w:rPr>
          <w:sz w:val="20"/>
          <w:szCs w:val="20"/>
        </w:rPr>
        <w:t>ом</w:t>
      </w:r>
      <w:r w:rsidR="00EA78E1" w:rsidRPr="00D16260">
        <w:rPr>
          <w:sz w:val="20"/>
          <w:szCs w:val="20"/>
        </w:rPr>
        <w:t xml:space="preserve"> взаимодействия</w:t>
      </w:r>
      <w:r w:rsidR="00D86EBD" w:rsidRPr="00D16260">
        <w:rPr>
          <w:sz w:val="20"/>
          <w:szCs w:val="20"/>
        </w:rPr>
        <w:t>.</w:t>
      </w:r>
    </w:p>
    <w:p w14:paraId="7CC2B18E" w14:textId="77777777" w:rsidR="00EA78E1" w:rsidRPr="00D16260" w:rsidRDefault="00EA78E1" w:rsidP="005327D9">
      <w:pPr>
        <w:suppressAutoHyphens/>
        <w:spacing w:after="120"/>
        <w:ind w:firstLine="539"/>
        <w:jc w:val="both"/>
        <w:rPr>
          <w:sz w:val="20"/>
          <w:szCs w:val="20"/>
        </w:rPr>
      </w:pPr>
      <w:r w:rsidRPr="003D612A">
        <w:rPr>
          <w:sz w:val="20"/>
          <w:szCs w:val="20"/>
        </w:rPr>
        <w:t>2.2.1</w:t>
      </w:r>
      <w:r w:rsidR="003E42A1">
        <w:rPr>
          <w:sz w:val="20"/>
          <w:szCs w:val="20"/>
        </w:rPr>
        <w:t>1</w:t>
      </w:r>
      <w:r w:rsidRPr="003D612A">
        <w:rPr>
          <w:sz w:val="20"/>
          <w:szCs w:val="20"/>
        </w:rPr>
        <w:t xml:space="preserve">. Направить Теплосетевой организации </w:t>
      </w:r>
      <w:r w:rsidR="00F24952" w:rsidRPr="00E14DB6">
        <w:rPr>
          <w:sz w:val="20"/>
          <w:szCs w:val="20"/>
        </w:rPr>
        <w:t xml:space="preserve">в течение 60 </w:t>
      </w:r>
      <w:r w:rsidR="003D612A" w:rsidRPr="00E14DB6">
        <w:rPr>
          <w:sz w:val="20"/>
          <w:szCs w:val="20"/>
        </w:rPr>
        <w:t xml:space="preserve">календарных </w:t>
      </w:r>
      <w:r w:rsidR="00F24952" w:rsidRPr="00E14DB6">
        <w:rPr>
          <w:sz w:val="20"/>
          <w:szCs w:val="20"/>
        </w:rPr>
        <w:t xml:space="preserve">дней с даты утверждения Схемы теплоснабжения </w:t>
      </w:r>
      <w:r w:rsidR="009B3C78" w:rsidRPr="003D612A">
        <w:rPr>
          <w:sz w:val="20"/>
          <w:szCs w:val="20"/>
        </w:rPr>
        <w:t>дополнительное соглашение</w:t>
      </w:r>
      <w:r w:rsidRPr="003D612A">
        <w:rPr>
          <w:sz w:val="20"/>
          <w:szCs w:val="20"/>
        </w:rPr>
        <w:t xml:space="preserve"> о</w:t>
      </w:r>
      <w:r w:rsidR="009B3C78" w:rsidRPr="003D612A">
        <w:rPr>
          <w:sz w:val="20"/>
          <w:szCs w:val="20"/>
        </w:rPr>
        <w:t xml:space="preserve"> внесении</w:t>
      </w:r>
      <w:r w:rsidRPr="003D612A">
        <w:rPr>
          <w:sz w:val="20"/>
          <w:szCs w:val="20"/>
        </w:rPr>
        <w:t xml:space="preserve"> изменени</w:t>
      </w:r>
      <w:r w:rsidR="009B3C78" w:rsidRPr="003D612A">
        <w:rPr>
          <w:sz w:val="20"/>
          <w:szCs w:val="20"/>
        </w:rPr>
        <w:t>й в согласованную ранее Ин</w:t>
      </w:r>
      <w:r w:rsidRPr="00A8551A">
        <w:rPr>
          <w:sz w:val="20"/>
          <w:szCs w:val="20"/>
        </w:rPr>
        <w:t>вестиционн</w:t>
      </w:r>
      <w:r w:rsidR="009B3C78" w:rsidRPr="00A8551A">
        <w:rPr>
          <w:sz w:val="20"/>
          <w:szCs w:val="20"/>
        </w:rPr>
        <w:t>ую</w:t>
      </w:r>
      <w:r w:rsidRPr="00A8551A">
        <w:rPr>
          <w:sz w:val="20"/>
          <w:szCs w:val="20"/>
        </w:rPr>
        <w:t xml:space="preserve"> программ</w:t>
      </w:r>
      <w:r w:rsidR="009B3C78" w:rsidRPr="00A8551A">
        <w:rPr>
          <w:sz w:val="20"/>
          <w:szCs w:val="20"/>
        </w:rPr>
        <w:t>у,</w:t>
      </w:r>
      <w:r w:rsidR="0093643C" w:rsidRPr="00A8551A">
        <w:rPr>
          <w:sz w:val="20"/>
          <w:szCs w:val="20"/>
        </w:rPr>
        <w:t xml:space="preserve"> с указанием перечня изменений в случае, если </w:t>
      </w:r>
      <w:r w:rsidR="009B3C78" w:rsidRPr="00E14DB6">
        <w:rPr>
          <w:sz w:val="20"/>
          <w:szCs w:val="20"/>
        </w:rPr>
        <w:t>такие изменения возникли по итогам</w:t>
      </w:r>
      <w:r w:rsidRPr="00E14DB6">
        <w:rPr>
          <w:sz w:val="20"/>
          <w:szCs w:val="20"/>
        </w:rPr>
        <w:t xml:space="preserve"> проведения процедуры актуализации Схемы теплоснабжения</w:t>
      </w:r>
      <w:r w:rsidR="00F24952" w:rsidRPr="00E14DB6">
        <w:rPr>
          <w:sz w:val="20"/>
          <w:szCs w:val="20"/>
        </w:rPr>
        <w:t>, за исключением Инвестиционной программы на 2021 год.</w:t>
      </w:r>
    </w:p>
    <w:p w14:paraId="5422A186" w14:textId="77777777" w:rsidR="00EA78E1" w:rsidRPr="00D16260" w:rsidRDefault="00EA78E1" w:rsidP="005327D9">
      <w:pPr>
        <w:suppressAutoHyphens/>
        <w:spacing w:after="120"/>
        <w:ind w:firstLine="539"/>
        <w:jc w:val="both"/>
        <w:rPr>
          <w:sz w:val="20"/>
          <w:szCs w:val="20"/>
        </w:rPr>
      </w:pPr>
      <w:r w:rsidRPr="00D16260">
        <w:rPr>
          <w:sz w:val="20"/>
          <w:szCs w:val="20"/>
        </w:rPr>
        <w:t>2.2.1</w:t>
      </w:r>
      <w:r w:rsidR="003E42A1">
        <w:rPr>
          <w:sz w:val="20"/>
          <w:szCs w:val="20"/>
        </w:rPr>
        <w:t>2</w:t>
      </w:r>
      <w:r w:rsidRPr="00D16260">
        <w:rPr>
          <w:sz w:val="20"/>
          <w:szCs w:val="20"/>
        </w:rPr>
        <w:t>. Осуществлять контроль выполнения утвержденной Инвестиционной программы Теплосетевой организации, включая периодичность, порядок и представление форм отчетности теплосетевых организаций перед ЕТО, в порядке, установленном в Стандарте взаимодействия</w:t>
      </w:r>
      <w:r w:rsidR="00D86EBD" w:rsidRPr="00D16260">
        <w:rPr>
          <w:sz w:val="20"/>
          <w:szCs w:val="20"/>
        </w:rPr>
        <w:t>.</w:t>
      </w:r>
    </w:p>
    <w:p w14:paraId="4F9B8525" w14:textId="77777777" w:rsidR="00EA78E1" w:rsidRPr="00D16260" w:rsidRDefault="00EA78E1" w:rsidP="001B15DB">
      <w:pPr>
        <w:suppressAutoHyphens/>
        <w:spacing w:after="120"/>
        <w:ind w:firstLine="539"/>
        <w:jc w:val="both"/>
        <w:rPr>
          <w:sz w:val="20"/>
          <w:szCs w:val="20"/>
        </w:rPr>
      </w:pPr>
      <w:r w:rsidRPr="00D16260">
        <w:rPr>
          <w:sz w:val="20"/>
          <w:szCs w:val="20"/>
        </w:rPr>
        <w:t>2.2.1</w:t>
      </w:r>
      <w:r w:rsidR="003E42A1">
        <w:rPr>
          <w:sz w:val="20"/>
          <w:szCs w:val="20"/>
        </w:rPr>
        <w:t>3</w:t>
      </w:r>
      <w:r w:rsidRPr="00D16260">
        <w:rPr>
          <w:sz w:val="20"/>
          <w:szCs w:val="20"/>
        </w:rPr>
        <w:t>. Рассмотреть</w:t>
      </w:r>
      <w:r w:rsidR="00B6513A" w:rsidRPr="00D16260">
        <w:rPr>
          <w:sz w:val="20"/>
          <w:szCs w:val="20"/>
        </w:rPr>
        <w:t>, направить замечания</w:t>
      </w:r>
      <w:r w:rsidRPr="00D16260">
        <w:rPr>
          <w:sz w:val="20"/>
          <w:szCs w:val="20"/>
        </w:rPr>
        <w:t xml:space="preserve"> </w:t>
      </w:r>
      <w:r w:rsidR="00B6513A" w:rsidRPr="00D16260">
        <w:rPr>
          <w:sz w:val="20"/>
          <w:szCs w:val="20"/>
        </w:rPr>
        <w:t>ил</w:t>
      </w:r>
      <w:r w:rsidRPr="00D16260">
        <w:rPr>
          <w:sz w:val="20"/>
          <w:szCs w:val="20"/>
        </w:rPr>
        <w:t>и согласовать изменения перечня мероприятий Инвестиционной программы, представленной Теплосетевой организацией, в порядке, установленном в Стандарте взаимодействия</w:t>
      </w:r>
      <w:r w:rsidR="00D86EBD" w:rsidRPr="00D16260">
        <w:rPr>
          <w:sz w:val="20"/>
          <w:szCs w:val="20"/>
        </w:rPr>
        <w:t>.</w:t>
      </w:r>
    </w:p>
    <w:p w14:paraId="1C4FB2C3" w14:textId="77777777" w:rsidR="001F6DBC" w:rsidRPr="00D16260" w:rsidRDefault="006F4735" w:rsidP="00D434AE">
      <w:pPr>
        <w:suppressAutoHyphens/>
        <w:ind w:firstLine="539"/>
        <w:jc w:val="both"/>
        <w:rPr>
          <w:sz w:val="20"/>
          <w:szCs w:val="20"/>
        </w:rPr>
      </w:pPr>
      <w:r w:rsidRPr="00D16260">
        <w:rPr>
          <w:sz w:val="20"/>
          <w:szCs w:val="20"/>
        </w:rPr>
        <w:t>2.2.1</w:t>
      </w:r>
      <w:r w:rsidR="003E42A1">
        <w:rPr>
          <w:sz w:val="20"/>
          <w:szCs w:val="20"/>
        </w:rPr>
        <w:t>4</w:t>
      </w:r>
      <w:r w:rsidR="008C1AFA" w:rsidRPr="00D16260">
        <w:rPr>
          <w:sz w:val="20"/>
          <w:szCs w:val="20"/>
        </w:rPr>
        <w:t>.</w:t>
      </w:r>
      <w:r w:rsidRPr="00D16260">
        <w:rPr>
          <w:sz w:val="20"/>
          <w:szCs w:val="20"/>
        </w:rPr>
        <w:t xml:space="preserve"> </w:t>
      </w:r>
      <w:r w:rsidR="001F6DBC" w:rsidRPr="00D16260">
        <w:rPr>
          <w:sz w:val="20"/>
          <w:szCs w:val="20"/>
        </w:rPr>
        <w:t xml:space="preserve">Соблюдать </w:t>
      </w:r>
      <w:r w:rsidR="004166B6" w:rsidRPr="00D16260">
        <w:rPr>
          <w:sz w:val="20"/>
          <w:szCs w:val="20"/>
        </w:rPr>
        <w:t xml:space="preserve">Порядок взаимодействия </w:t>
      </w:r>
      <w:r w:rsidR="006D40AB" w:rsidRPr="00D16260">
        <w:rPr>
          <w:sz w:val="20"/>
          <w:szCs w:val="20"/>
        </w:rPr>
        <w:t xml:space="preserve">Теплоснабжающей и Теплосетевой организаций </w:t>
      </w:r>
      <w:r w:rsidR="004166B6" w:rsidRPr="00D16260">
        <w:rPr>
          <w:sz w:val="20"/>
          <w:szCs w:val="20"/>
        </w:rPr>
        <w:t>при подключении</w:t>
      </w:r>
      <w:r w:rsidR="006D40AB" w:rsidRPr="00D16260">
        <w:rPr>
          <w:sz w:val="20"/>
          <w:szCs w:val="20"/>
        </w:rPr>
        <w:t xml:space="preserve"> (технологическом присоединении) теплопотребляющих установок и (или) источников тепловой энергии, в том числе при необходимости осуществления работ непосредственно на объектах тепловой сети (далее – Порядок взаимодействия при подключении), </w:t>
      </w:r>
      <w:r w:rsidR="00CD6CB0">
        <w:rPr>
          <w:sz w:val="20"/>
          <w:szCs w:val="20"/>
        </w:rPr>
        <w:t>у</w:t>
      </w:r>
      <w:r w:rsidR="00BA7A9A" w:rsidRPr="00D16260">
        <w:rPr>
          <w:sz w:val="20"/>
          <w:szCs w:val="20"/>
        </w:rPr>
        <w:t>казанный</w:t>
      </w:r>
      <w:r w:rsidR="000E5745" w:rsidRPr="00D16260">
        <w:rPr>
          <w:sz w:val="20"/>
          <w:szCs w:val="20"/>
        </w:rPr>
        <w:t xml:space="preserve"> </w:t>
      </w:r>
      <w:r w:rsidR="00BA7A9A" w:rsidRPr="00D16260">
        <w:rPr>
          <w:sz w:val="20"/>
          <w:szCs w:val="20"/>
        </w:rPr>
        <w:t xml:space="preserve">в Приложении </w:t>
      </w:r>
      <w:r w:rsidR="0017214F" w:rsidRPr="00D16260">
        <w:rPr>
          <w:sz w:val="20"/>
          <w:szCs w:val="20"/>
        </w:rPr>
        <w:t>№</w:t>
      </w:r>
      <w:r w:rsidR="004166B6" w:rsidRPr="00D16260">
        <w:rPr>
          <w:sz w:val="20"/>
          <w:szCs w:val="20"/>
        </w:rPr>
        <w:t>5</w:t>
      </w:r>
      <w:r w:rsidR="008C1AFA" w:rsidRPr="00D16260">
        <w:rPr>
          <w:sz w:val="20"/>
          <w:szCs w:val="20"/>
        </w:rPr>
        <w:t xml:space="preserve"> к настоящему Договору</w:t>
      </w:r>
      <w:r w:rsidR="000E5745" w:rsidRPr="00D16260">
        <w:rPr>
          <w:sz w:val="20"/>
          <w:szCs w:val="20"/>
        </w:rPr>
        <w:t xml:space="preserve">. </w:t>
      </w:r>
    </w:p>
    <w:p w14:paraId="38899FE8" w14:textId="77777777" w:rsidR="00EA78E1" w:rsidRPr="00D16260" w:rsidRDefault="002D5407" w:rsidP="00D84ABD">
      <w:pPr>
        <w:suppressAutoHyphens/>
        <w:spacing w:before="120"/>
        <w:ind w:firstLine="539"/>
        <w:jc w:val="both"/>
        <w:rPr>
          <w:sz w:val="20"/>
          <w:szCs w:val="20"/>
        </w:rPr>
      </w:pPr>
      <w:r w:rsidRPr="00D16260">
        <w:rPr>
          <w:sz w:val="20"/>
          <w:szCs w:val="20"/>
        </w:rPr>
        <w:t>2.2.1</w:t>
      </w:r>
      <w:r w:rsidR="003E42A1">
        <w:rPr>
          <w:sz w:val="20"/>
          <w:szCs w:val="20"/>
        </w:rPr>
        <w:t>5</w:t>
      </w:r>
      <w:r w:rsidR="008C1AFA" w:rsidRPr="00D16260">
        <w:rPr>
          <w:sz w:val="20"/>
          <w:szCs w:val="20"/>
        </w:rPr>
        <w:t>.</w:t>
      </w:r>
      <w:r w:rsidRPr="00D16260">
        <w:rPr>
          <w:sz w:val="20"/>
          <w:szCs w:val="20"/>
        </w:rPr>
        <w:t xml:space="preserve"> </w:t>
      </w:r>
      <w:r w:rsidR="003A1949" w:rsidRPr="00D16260">
        <w:rPr>
          <w:sz w:val="20"/>
          <w:szCs w:val="20"/>
        </w:rPr>
        <w:t>Соблюдать положения Стандарта взаимодействия</w:t>
      </w:r>
      <w:r w:rsidRPr="00D16260">
        <w:rPr>
          <w:sz w:val="20"/>
          <w:szCs w:val="20"/>
        </w:rPr>
        <w:t xml:space="preserve">, </w:t>
      </w:r>
      <w:r w:rsidR="00B90BEC" w:rsidRPr="00D16260">
        <w:rPr>
          <w:sz w:val="20"/>
          <w:szCs w:val="20"/>
        </w:rPr>
        <w:t xml:space="preserve">публикуемого </w:t>
      </w:r>
      <w:r w:rsidR="000E5745" w:rsidRPr="00D16260">
        <w:rPr>
          <w:sz w:val="20"/>
          <w:szCs w:val="20"/>
        </w:rPr>
        <w:t>на официальном сайте Теплоснабжающей организации.</w:t>
      </w:r>
    </w:p>
    <w:p w14:paraId="12C8628C" w14:textId="77777777" w:rsidR="00AD0111" w:rsidRDefault="00AD0111" w:rsidP="00D84ABD">
      <w:pPr>
        <w:suppressAutoHyphens/>
        <w:spacing w:before="120" w:after="120"/>
        <w:ind w:firstLine="539"/>
        <w:jc w:val="both"/>
        <w:rPr>
          <w:sz w:val="20"/>
          <w:szCs w:val="20"/>
        </w:rPr>
      </w:pPr>
    </w:p>
    <w:p w14:paraId="2C79517A" w14:textId="77777777" w:rsidR="003075B3" w:rsidRPr="00712944" w:rsidRDefault="00FE6FE2" w:rsidP="00D84ABD">
      <w:pPr>
        <w:suppressAutoHyphens/>
        <w:spacing w:before="120" w:after="120"/>
        <w:ind w:firstLine="539"/>
        <w:jc w:val="both"/>
        <w:rPr>
          <w:b/>
          <w:sz w:val="20"/>
          <w:szCs w:val="20"/>
        </w:rPr>
      </w:pPr>
      <w:r w:rsidRPr="00400B30">
        <w:rPr>
          <w:sz w:val="20"/>
          <w:szCs w:val="20"/>
        </w:rPr>
        <w:t>2.3</w:t>
      </w:r>
      <w:r w:rsidR="003075B3" w:rsidRPr="00400B30">
        <w:rPr>
          <w:sz w:val="20"/>
          <w:szCs w:val="20"/>
        </w:rPr>
        <w:t xml:space="preserve">. </w:t>
      </w:r>
      <w:r w:rsidR="00B45EEB" w:rsidRPr="00400B30">
        <w:rPr>
          <w:sz w:val="20"/>
          <w:szCs w:val="20"/>
          <w:u w:val="single"/>
        </w:rPr>
        <w:t xml:space="preserve">Теплосетевая организация </w:t>
      </w:r>
      <w:r w:rsidR="003075B3" w:rsidRPr="00400B30">
        <w:rPr>
          <w:sz w:val="20"/>
          <w:szCs w:val="20"/>
          <w:u w:val="single"/>
        </w:rPr>
        <w:t>обязана</w:t>
      </w:r>
      <w:r w:rsidR="003075B3" w:rsidRPr="00400B30">
        <w:rPr>
          <w:sz w:val="20"/>
          <w:szCs w:val="20"/>
        </w:rPr>
        <w:t>:</w:t>
      </w:r>
    </w:p>
    <w:p w14:paraId="45378D23" w14:textId="77777777" w:rsidR="003075B3" w:rsidRPr="00712944" w:rsidRDefault="00FE6FE2" w:rsidP="00D84ABD">
      <w:pPr>
        <w:suppressAutoHyphens/>
        <w:spacing w:after="120"/>
        <w:ind w:firstLine="539"/>
        <w:jc w:val="both"/>
        <w:rPr>
          <w:sz w:val="20"/>
          <w:szCs w:val="20"/>
        </w:rPr>
      </w:pPr>
      <w:r w:rsidRPr="00712944">
        <w:rPr>
          <w:sz w:val="20"/>
          <w:szCs w:val="20"/>
        </w:rPr>
        <w:t>2.3</w:t>
      </w:r>
      <w:r w:rsidR="003075B3" w:rsidRPr="00712944">
        <w:rPr>
          <w:sz w:val="20"/>
          <w:szCs w:val="20"/>
        </w:rPr>
        <w:t xml:space="preserve">.1. </w:t>
      </w:r>
      <w:r w:rsidR="0000764D" w:rsidRPr="00712944">
        <w:rPr>
          <w:sz w:val="20"/>
          <w:szCs w:val="20"/>
        </w:rPr>
        <w:t xml:space="preserve">Обеспечивать преобразование тепловой энергии в центральных тепловых пунктах и (или) передачу тепловой энергии, теплоносителя по тепловым сетям от точек приема до точек передачи, указанных в Приложении №2 к настоящему </w:t>
      </w:r>
      <w:r w:rsidR="00E637C7">
        <w:rPr>
          <w:sz w:val="20"/>
          <w:szCs w:val="20"/>
        </w:rPr>
        <w:t>Д</w:t>
      </w:r>
      <w:r w:rsidR="0000764D" w:rsidRPr="00712944">
        <w:rPr>
          <w:sz w:val="20"/>
          <w:szCs w:val="20"/>
        </w:rPr>
        <w:t xml:space="preserve">оговору, </w:t>
      </w:r>
      <w:r w:rsidR="00ED324C" w:rsidRPr="00712944">
        <w:rPr>
          <w:sz w:val="20"/>
          <w:szCs w:val="20"/>
        </w:rPr>
        <w:t>в соответствии с</w:t>
      </w:r>
      <w:r w:rsidR="00ED324C">
        <w:rPr>
          <w:sz w:val="20"/>
          <w:szCs w:val="20"/>
        </w:rPr>
        <w:t xml:space="preserve"> </w:t>
      </w:r>
      <w:r w:rsidR="00656A8F">
        <w:rPr>
          <w:sz w:val="20"/>
          <w:szCs w:val="20"/>
        </w:rPr>
        <w:t xml:space="preserve">объемами </w:t>
      </w:r>
      <w:r w:rsidR="00ED324C">
        <w:rPr>
          <w:sz w:val="20"/>
          <w:szCs w:val="20"/>
        </w:rPr>
        <w:t>мощности тепловых сетей</w:t>
      </w:r>
      <w:r w:rsidR="00656A8F">
        <w:rPr>
          <w:sz w:val="20"/>
          <w:szCs w:val="20"/>
        </w:rPr>
        <w:t xml:space="preserve"> </w:t>
      </w:r>
      <w:r w:rsidR="00ED324C">
        <w:rPr>
          <w:sz w:val="20"/>
          <w:szCs w:val="20"/>
        </w:rPr>
        <w:t>и</w:t>
      </w:r>
      <w:r w:rsidR="00ED324C" w:rsidRPr="00712944">
        <w:rPr>
          <w:sz w:val="20"/>
          <w:szCs w:val="20"/>
        </w:rPr>
        <w:t xml:space="preserve"> </w:t>
      </w:r>
      <w:r w:rsidR="0000764D" w:rsidRPr="00712944">
        <w:rPr>
          <w:sz w:val="20"/>
          <w:szCs w:val="20"/>
        </w:rPr>
        <w:t>с тепловой нагрузкой, распределенной по каждой точке поставки, согласно Приложению №1</w:t>
      </w:r>
      <w:r w:rsidR="00656A8F">
        <w:rPr>
          <w:sz w:val="20"/>
          <w:szCs w:val="20"/>
        </w:rPr>
        <w:t xml:space="preserve"> к </w:t>
      </w:r>
      <w:r w:rsidR="0000764D" w:rsidRPr="00712944">
        <w:rPr>
          <w:sz w:val="20"/>
          <w:szCs w:val="20"/>
        </w:rPr>
        <w:t>на</w:t>
      </w:r>
      <w:r w:rsidR="00656A8F">
        <w:rPr>
          <w:sz w:val="20"/>
          <w:szCs w:val="20"/>
        </w:rPr>
        <w:t>стоящему</w:t>
      </w:r>
      <w:r w:rsidR="0000764D" w:rsidRPr="00712944">
        <w:rPr>
          <w:sz w:val="20"/>
          <w:szCs w:val="20"/>
        </w:rPr>
        <w:t xml:space="preserve"> </w:t>
      </w:r>
      <w:r w:rsidR="00E637C7">
        <w:rPr>
          <w:sz w:val="20"/>
          <w:szCs w:val="20"/>
        </w:rPr>
        <w:t>Д</w:t>
      </w:r>
      <w:r w:rsidR="0000764D" w:rsidRPr="00712944">
        <w:rPr>
          <w:sz w:val="20"/>
          <w:szCs w:val="20"/>
        </w:rPr>
        <w:t>огово</w:t>
      </w:r>
      <w:r w:rsidR="00656A8F">
        <w:rPr>
          <w:sz w:val="20"/>
          <w:szCs w:val="20"/>
        </w:rPr>
        <w:t>ру</w:t>
      </w:r>
      <w:r w:rsidR="009210D1">
        <w:rPr>
          <w:sz w:val="20"/>
          <w:szCs w:val="20"/>
        </w:rPr>
        <w:t>.</w:t>
      </w:r>
    </w:p>
    <w:p w14:paraId="7F2E4D0E" w14:textId="77777777" w:rsidR="003075B3" w:rsidRPr="00712944" w:rsidRDefault="00210CF2" w:rsidP="00D84ABD">
      <w:pPr>
        <w:suppressAutoHyphens/>
        <w:spacing w:after="120"/>
        <w:ind w:firstLine="539"/>
        <w:jc w:val="both"/>
        <w:rPr>
          <w:bCs/>
          <w:sz w:val="20"/>
          <w:szCs w:val="20"/>
        </w:rPr>
      </w:pPr>
      <w:r w:rsidRPr="00712944">
        <w:rPr>
          <w:sz w:val="20"/>
          <w:szCs w:val="20"/>
        </w:rPr>
        <w:t>2.3</w:t>
      </w:r>
      <w:r w:rsidR="003075B3" w:rsidRPr="00712944">
        <w:rPr>
          <w:sz w:val="20"/>
          <w:szCs w:val="20"/>
        </w:rPr>
        <w:t xml:space="preserve">.2. Обеспечивать в границах балансовой принадлежности и эксплуатационной ответственности Теплосетевой организации надлежащее техническое состояние средств передачи тепловой энергии в </w:t>
      </w:r>
      <w:r w:rsidR="003075B3" w:rsidRPr="00796D8B">
        <w:rPr>
          <w:sz w:val="20"/>
          <w:szCs w:val="20"/>
        </w:rPr>
        <w:t>тепловых сетях Теплосетевой организации, производить необходимые испытания согласно требованиям действую</w:t>
      </w:r>
      <w:r w:rsidR="003075B3" w:rsidRPr="00712944">
        <w:rPr>
          <w:sz w:val="20"/>
          <w:szCs w:val="20"/>
        </w:rPr>
        <w:t>щего законодательства</w:t>
      </w:r>
      <w:r w:rsidR="00CC30E4" w:rsidRPr="00712944">
        <w:rPr>
          <w:sz w:val="20"/>
          <w:szCs w:val="20"/>
        </w:rPr>
        <w:t xml:space="preserve"> с участием уполномоченных представителей Теплоснабжающей организации</w:t>
      </w:r>
      <w:r w:rsidR="003075B3" w:rsidRPr="00712944">
        <w:rPr>
          <w:sz w:val="20"/>
          <w:szCs w:val="20"/>
        </w:rPr>
        <w:t xml:space="preserve">. </w:t>
      </w:r>
      <w:r w:rsidR="003075B3" w:rsidRPr="00712944">
        <w:rPr>
          <w:bCs/>
          <w:sz w:val="20"/>
          <w:szCs w:val="20"/>
        </w:rPr>
        <w:t xml:space="preserve">При неприбытии представителя Теплоснабжающей организации по заявке Теплосетевой организации, поданной не менее чем за </w:t>
      </w:r>
      <w:r w:rsidR="00C0364E">
        <w:rPr>
          <w:bCs/>
          <w:sz w:val="20"/>
          <w:szCs w:val="20"/>
        </w:rPr>
        <w:t>1 (</w:t>
      </w:r>
      <w:r w:rsidR="003075B3" w:rsidRPr="00712944">
        <w:rPr>
          <w:bCs/>
          <w:sz w:val="20"/>
          <w:szCs w:val="20"/>
        </w:rPr>
        <w:t>один</w:t>
      </w:r>
      <w:r w:rsidR="00C0364E">
        <w:rPr>
          <w:bCs/>
          <w:sz w:val="20"/>
          <w:szCs w:val="20"/>
        </w:rPr>
        <w:t>)</w:t>
      </w:r>
      <w:r w:rsidR="003075B3" w:rsidRPr="00712944">
        <w:rPr>
          <w:bCs/>
          <w:sz w:val="20"/>
          <w:szCs w:val="20"/>
        </w:rPr>
        <w:t xml:space="preserve"> рабочий день до начала испытаний, испытания </w:t>
      </w:r>
      <w:r w:rsidR="005F7786">
        <w:rPr>
          <w:bCs/>
          <w:sz w:val="20"/>
          <w:szCs w:val="20"/>
        </w:rPr>
        <w:t>производятся</w:t>
      </w:r>
      <w:r w:rsidR="003075B3" w:rsidRPr="00712944">
        <w:rPr>
          <w:bCs/>
          <w:sz w:val="20"/>
          <w:szCs w:val="20"/>
        </w:rPr>
        <w:t xml:space="preserve"> без участия Теплоснабжающей органи</w:t>
      </w:r>
      <w:r w:rsidR="009210D1">
        <w:rPr>
          <w:bCs/>
          <w:sz w:val="20"/>
          <w:szCs w:val="20"/>
        </w:rPr>
        <w:t>зации.</w:t>
      </w:r>
    </w:p>
    <w:p w14:paraId="2E4F0E05" w14:textId="77777777" w:rsidR="001B105A" w:rsidRPr="00712944" w:rsidRDefault="001B105A" w:rsidP="00DD2AD6">
      <w:pPr>
        <w:suppressAutoHyphens/>
        <w:ind w:firstLine="539"/>
        <w:jc w:val="both"/>
        <w:rPr>
          <w:bCs/>
          <w:sz w:val="20"/>
          <w:szCs w:val="20"/>
        </w:rPr>
      </w:pPr>
      <w:r w:rsidRPr="00620353">
        <w:rPr>
          <w:bCs/>
          <w:sz w:val="20"/>
          <w:szCs w:val="20"/>
        </w:rPr>
        <w:t>2.3</w:t>
      </w:r>
      <w:r w:rsidR="003075B3" w:rsidRPr="00620353">
        <w:rPr>
          <w:bCs/>
          <w:sz w:val="20"/>
          <w:szCs w:val="20"/>
        </w:rPr>
        <w:t xml:space="preserve">.3. </w:t>
      </w:r>
      <w:r w:rsidRPr="00620353">
        <w:rPr>
          <w:bCs/>
          <w:sz w:val="20"/>
          <w:szCs w:val="20"/>
        </w:rPr>
        <w:t xml:space="preserve">Обеспечивать установленные настоящим </w:t>
      </w:r>
      <w:r w:rsidR="00E637C7" w:rsidRPr="00620353">
        <w:rPr>
          <w:bCs/>
          <w:sz w:val="20"/>
          <w:szCs w:val="20"/>
        </w:rPr>
        <w:t>Д</w:t>
      </w:r>
      <w:r w:rsidRPr="00620353">
        <w:rPr>
          <w:bCs/>
          <w:sz w:val="20"/>
          <w:szCs w:val="20"/>
        </w:rPr>
        <w:t>оговором режимы передачи тепловой энергии, теплоносителя:</w:t>
      </w:r>
    </w:p>
    <w:p w14:paraId="29D99A14" w14:textId="77777777" w:rsidR="00ED324C" w:rsidRPr="00712944" w:rsidRDefault="00ED324C" w:rsidP="006B138E">
      <w:pPr>
        <w:suppressAutoHyphens/>
        <w:ind w:firstLine="539"/>
        <w:jc w:val="both"/>
        <w:rPr>
          <w:bCs/>
          <w:sz w:val="20"/>
          <w:szCs w:val="20"/>
        </w:rPr>
      </w:pPr>
      <w:r>
        <w:rPr>
          <w:bCs/>
          <w:sz w:val="20"/>
          <w:szCs w:val="20"/>
        </w:rPr>
        <w:t>а</w:t>
      </w:r>
      <w:r w:rsidRPr="00712944">
        <w:rPr>
          <w:bCs/>
          <w:sz w:val="20"/>
          <w:szCs w:val="20"/>
        </w:rPr>
        <w:t xml:space="preserve">) с поддержанием в точках передачи качества горячей воды на нужды горячего водоснабжения потребителей Теплоснабжающей организации в соответствии с требованиями </w:t>
      </w:r>
      <w:r w:rsidR="000E5745">
        <w:rPr>
          <w:bCs/>
          <w:sz w:val="20"/>
          <w:szCs w:val="20"/>
        </w:rPr>
        <w:t>законодательства РФ</w:t>
      </w:r>
      <w:r>
        <w:rPr>
          <w:bCs/>
          <w:sz w:val="20"/>
          <w:szCs w:val="20"/>
        </w:rPr>
        <w:t>,</w:t>
      </w:r>
    </w:p>
    <w:p w14:paraId="1BF8B6F4" w14:textId="77777777" w:rsidR="00620353" w:rsidRDefault="00ED324C" w:rsidP="00682C4F">
      <w:pPr>
        <w:suppressAutoHyphens/>
        <w:ind w:firstLine="539"/>
        <w:jc w:val="both"/>
        <w:rPr>
          <w:bCs/>
          <w:sz w:val="20"/>
          <w:szCs w:val="20"/>
        </w:rPr>
      </w:pPr>
      <w:r>
        <w:rPr>
          <w:bCs/>
          <w:sz w:val="20"/>
          <w:szCs w:val="20"/>
        </w:rPr>
        <w:t>б</w:t>
      </w:r>
      <w:r w:rsidRPr="00712944">
        <w:rPr>
          <w:bCs/>
          <w:sz w:val="20"/>
          <w:szCs w:val="20"/>
        </w:rPr>
        <w:t xml:space="preserve">) </w:t>
      </w:r>
      <w:r w:rsidR="00280FB4">
        <w:rPr>
          <w:bCs/>
          <w:sz w:val="20"/>
          <w:szCs w:val="20"/>
        </w:rPr>
        <w:t xml:space="preserve">с </w:t>
      </w:r>
      <w:r w:rsidR="00620353">
        <w:rPr>
          <w:bCs/>
          <w:sz w:val="20"/>
          <w:szCs w:val="20"/>
        </w:rPr>
        <w:t>с</w:t>
      </w:r>
      <w:r w:rsidR="00620353" w:rsidRPr="00620353">
        <w:rPr>
          <w:bCs/>
          <w:sz w:val="20"/>
          <w:szCs w:val="20"/>
        </w:rPr>
        <w:t>облюд</w:t>
      </w:r>
      <w:r w:rsidR="00280FB4">
        <w:rPr>
          <w:bCs/>
          <w:sz w:val="20"/>
          <w:szCs w:val="20"/>
        </w:rPr>
        <w:t>ением</w:t>
      </w:r>
      <w:r w:rsidR="00620353" w:rsidRPr="00620353">
        <w:rPr>
          <w:bCs/>
          <w:sz w:val="20"/>
          <w:szCs w:val="20"/>
        </w:rPr>
        <w:t xml:space="preserve"> режим</w:t>
      </w:r>
      <w:r w:rsidR="00280FB4">
        <w:rPr>
          <w:bCs/>
          <w:sz w:val="20"/>
          <w:szCs w:val="20"/>
        </w:rPr>
        <w:t>а</w:t>
      </w:r>
      <w:r w:rsidR="00620353" w:rsidRPr="00620353">
        <w:rPr>
          <w:bCs/>
          <w:sz w:val="20"/>
          <w:szCs w:val="20"/>
        </w:rPr>
        <w:t xml:space="preserve"> подачи тепловой энергии (температур</w:t>
      </w:r>
      <w:r w:rsidR="00280FB4">
        <w:rPr>
          <w:bCs/>
          <w:sz w:val="20"/>
          <w:szCs w:val="20"/>
        </w:rPr>
        <w:t>а</w:t>
      </w:r>
      <w:r w:rsidR="00620353" w:rsidRPr="00620353">
        <w:rPr>
          <w:bCs/>
          <w:sz w:val="20"/>
          <w:szCs w:val="20"/>
        </w:rPr>
        <w:t xml:space="preserve"> и давление те</w:t>
      </w:r>
      <w:r w:rsidR="00280FB4">
        <w:rPr>
          <w:bCs/>
          <w:sz w:val="20"/>
          <w:szCs w:val="20"/>
        </w:rPr>
        <w:t>плоносителя  в подающем и обрат</w:t>
      </w:r>
      <w:r w:rsidR="00620353" w:rsidRPr="00620353">
        <w:rPr>
          <w:bCs/>
          <w:sz w:val="20"/>
          <w:szCs w:val="20"/>
        </w:rPr>
        <w:t>ном трубопроводе) в границах балансовой принадлежности и эксплуата</w:t>
      </w:r>
      <w:r w:rsidR="00280FB4">
        <w:rPr>
          <w:bCs/>
          <w:sz w:val="20"/>
          <w:szCs w:val="20"/>
        </w:rPr>
        <w:t>ционной ответственности Теплосе</w:t>
      </w:r>
      <w:r w:rsidR="00620353" w:rsidRPr="00620353">
        <w:rPr>
          <w:bCs/>
          <w:sz w:val="20"/>
          <w:szCs w:val="20"/>
        </w:rPr>
        <w:t xml:space="preserve">тевой организации </w:t>
      </w:r>
      <w:r w:rsidR="00280FB4">
        <w:rPr>
          <w:bCs/>
          <w:sz w:val="20"/>
          <w:szCs w:val="20"/>
        </w:rPr>
        <w:t xml:space="preserve">(точки </w:t>
      </w:r>
      <w:r w:rsidR="00F2407D" w:rsidRPr="0004183B">
        <w:rPr>
          <w:bCs/>
          <w:sz w:val="20"/>
          <w:szCs w:val="20"/>
        </w:rPr>
        <w:t>поставки</w:t>
      </w:r>
      <w:r w:rsidR="00280FB4">
        <w:rPr>
          <w:bCs/>
          <w:sz w:val="20"/>
          <w:szCs w:val="20"/>
        </w:rPr>
        <w:t xml:space="preserve">) </w:t>
      </w:r>
      <w:r w:rsidR="00620353" w:rsidRPr="00620353">
        <w:rPr>
          <w:bCs/>
          <w:sz w:val="20"/>
          <w:szCs w:val="20"/>
        </w:rPr>
        <w:t>в соответствии температурным графиком, утверж</w:t>
      </w:r>
      <w:r w:rsidR="00280FB4">
        <w:rPr>
          <w:bCs/>
          <w:sz w:val="20"/>
          <w:szCs w:val="20"/>
        </w:rPr>
        <w:t>денным Теплоснабжающей организа</w:t>
      </w:r>
      <w:r w:rsidR="00F2407D">
        <w:rPr>
          <w:bCs/>
          <w:sz w:val="20"/>
          <w:szCs w:val="20"/>
        </w:rPr>
        <w:t>цией  (Приложение №3)</w:t>
      </w:r>
      <w:r w:rsidR="00BA7A9A">
        <w:rPr>
          <w:sz w:val="20"/>
          <w:szCs w:val="20"/>
        </w:rPr>
        <w:t>, а также обеспечивать значения показателей, отражающих допустимые перерывы в теплоснабжении, соответствующие требованиям, установленным законодательством Российской Федерации</w:t>
      </w:r>
      <w:r w:rsidR="00F2407D">
        <w:rPr>
          <w:bCs/>
          <w:sz w:val="20"/>
          <w:szCs w:val="20"/>
        </w:rPr>
        <w:t>,</w:t>
      </w:r>
    </w:p>
    <w:p w14:paraId="2F8F5F45" w14:textId="77777777" w:rsidR="00ED324C" w:rsidRPr="00712944" w:rsidRDefault="00280FB4" w:rsidP="00331DD4">
      <w:pPr>
        <w:suppressAutoHyphens/>
        <w:ind w:firstLine="539"/>
        <w:jc w:val="both"/>
        <w:rPr>
          <w:bCs/>
          <w:sz w:val="20"/>
          <w:szCs w:val="20"/>
        </w:rPr>
      </w:pPr>
      <w:r>
        <w:rPr>
          <w:bCs/>
          <w:sz w:val="20"/>
          <w:szCs w:val="20"/>
        </w:rPr>
        <w:t xml:space="preserve">в) </w:t>
      </w:r>
      <w:r w:rsidR="00ED324C" w:rsidRPr="00712944">
        <w:rPr>
          <w:bCs/>
          <w:sz w:val="20"/>
          <w:szCs w:val="20"/>
        </w:rPr>
        <w:t xml:space="preserve">с соблюдением гидравлического режима от точек приема до точек передачи, указанных в Приложении № 2 к настоящему </w:t>
      </w:r>
      <w:r w:rsidR="00ED324C">
        <w:rPr>
          <w:bCs/>
          <w:sz w:val="20"/>
          <w:szCs w:val="20"/>
        </w:rPr>
        <w:t>Д</w:t>
      </w:r>
      <w:r w:rsidR="00ED324C" w:rsidRPr="00712944">
        <w:rPr>
          <w:bCs/>
          <w:sz w:val="20"/>
          <w:szCs w:val="20"/>
        </w:rPr>
        <w:t>оговору</w:t>
      </w:r>
      <w:r w:rsidR="00ED324C">
        <w:rPr>
          <w:bCs/>
          <w:sz w:val="20"/>
          <w:szCs w:val="20"/>
        </w:rPr>
        <w:t>,</w:t>
      </w:r>
    </w:p>
    <w:p w14:paraId="2A46AF7C" w14:textId="77777777" w:rsidR="00ED324C" w:rsidRDefault="00280FB4" w:rsidP="00434194">
      <w:pPr>
        <w:suppressAutoHyphens/>
        <w:ind w:firstLine="539"/>
        <w:jc w:val="both"/>
        <w:rPr>
          <w:bCs/>
          <w:sz w:val="20"/>
          <w:szCs w:val="20"/>
        </w:rPr>
      </w:pPr>
      <w:r>
        <w:rPr>
          <w:bCs/>
          <w:sz w:val="20"/>
          <w:szCs w:val="20"/>
        </w:rPr>
        <w:t>г</w:t>
      </w:r>
      <w:r w:rsidR="00ED324C" w:rsidRPr="00712944">
        <w:rPr>
          <w:bCs/>
          <w:sz w:val="20"/>
          <w:szCs w:val="20"/>
        </w:rPr>
        <w:t>) с соблюдением среднечасового (нормативного) расхода теплоносителя на подпитку тепловых сетей не более 0,25% от объема тепловых сетей Теплосетевой организации ________т/час</w:t>
      </w:r>
      <w:r w:rsidR="00ED324C">
        <w:rPr>
          <w:bCs/>
          <w:sz w:val="20"/>
          <w:szCs w:val="20"/>
        </w:rPr>
        <w:t>.</w:t>
      </w:r>
    </w:p>
    <w:p w14:paraId="74C70495" w14:textId="77777777" w:rsidR="00F35F5F" w:rsidRDefault="00620353" w:rsidP="00434194">
      <w:pPr>
        <w:suppressAutoHyphens/>
        <w:ind w:firstLine="539"/>
        <w:jc w:val="both"/>
        <w:rPr>
          <w:sz w:val="20"/>
          <w:szCs w:val="20"/>
        </w:rPr>
      </w:pPr>
      <w:r w:rsidRPr="00C41EBB">
        <w:rPr>
          <w:sz w:val="20"/>
          <w:szCs w:val="20"/>
        </w:rPr>
        <w:lastRenderedPageBreak/>
        <w:t xml:space="preserve">В случае несоблюдения </w:t>
      </w:r>
      <w:r w:rsidR="00B90BEC" w:rsidRPr="00B90BEC">
        <w:rPr>
          <w:sz w:val="20"/>
          <w:szCs w:val="20"/>
        </w:rPr>
        <w:t>параметров</w:t>
      </w:r>
      <w:r w:rsidR="00B90BEC">
        <w:rPr>
          <w:sz w:val="20"/>
          <w:szCs w:val="20"/>
        </w:rPr>
        <w:t xml:space="preserve"> качества</w:t>
      </w:r>
      <w:r w:rsidR="00B90BEC" w:rsidRPr="00B90BEC">
        <w:rPr>
          <w:sz w:val="20"/>
          <w:szCs w:val="20"/>
        </w:rPr>
        <w:t xml:space="preserve"> теплоносителя в точке передачи</w:t>
      </w:r>
      <w:r w:rsidR="00B90BEC" w:rsidRPr="00B90BEC" w:rsidDel="00B90BEC">
        <w:rPr>
          <w:sz w:val="20"/>
          <w:szCs w:val="20"/>
        </w:rPr>
        <w:t xml:space="preserve"> </w:t>
      </w:r>
      <w:r w:rsidRPr="00C41EBB">
        <w:rPr>
          <w:sz w:val="20"/>
          <w:szCs w:val="20"/>
        </w:rPr>
        <w:t xml:space="preserve">по вине Теплосетевой организации, Стороны оформляют двухсторонний </w:t>
      </w:r>
      <w:r w:rsidRPr="00C41EBB">
        <w:rPr>
          <w:bCs/>
          <w:sz w:val="20"/>
          <w:szCs w:val="20"/>
        </w:rPr>
        <w:t>акт</w:t>
      </w:r>
      <w:r w:rsidR="00F35F5F">
        <w:rPr>
          <w:sz w:val="20"/>
          <w:szCs w:val="20"/>
        </w:rPr>
        <w:t>, в порядке</w:t>
      </w:r>
      <w:r w:rsidR="000E1FC0">
        <w:rPr>
          <w:sz w:val="20"/>
          <w:szCs w:val="20"/>
        </w:rPr>
        <w:t>,</w:t>
      </w:r>
      <w:r w:rsidR="00F35F5F">
        <w:rPr>
          <w:sz w:val="20"/>
          <w:szCs w:val="20"/>
        </w:rPr>
        <w:t xml:space="preserve"> указанном в Приложении №4 к настоящему Договору. </w:t>
      </w:r>
    </w:p>
    <w:p w14:paraId="1207AE7C" w14:textId="77777777" w:rsidR="00620353" w:rsidRDefault="00620353" w:rsidP="00D84ABD">
      <w:pPr>
        <w:suppressAutoHyphens/>
        <w:spacing w:after="120"/>
        <w:ind w:firstLine="539"/>
        <w:jc w:val="both"/>
        <w:rPr>
          <w:bCs/>
          <w:sz w:val="20"/>
          <w:szCs w:val="20"/>
        </w:rPr>
      </w:pPr>
      <w:r w:rsidRPr="00C41EBB">
        <w:rPr>
          <w:bCs/>
          <w:sz w:val="20"/>
          <w:szCs w:val="20"/>
        </w:rPr>
        <w:t xml:space="preserve"> </w:t>
      </w:r>
      <w:r w:rsidRPr="00C41EBB">
        <w:rPr>
          <w:sz w:val="20"/>
          <w:szCs w:val="20"/>
        </w:rPr>
        <w:t>После нормализации температурного режима</w:t>
      </w:r>
      <w:r w:rsidR="00B90BEC">
        <w:rPr>
          <w:sz w:val="20"/>
          <w:szCs w:val="20"/>
        </w:rPr>
        <w:t xml:space="preserve"> (либо параметров давления)</w:t>
      </w:r>
      <w:r w:rsidRPr="00C41EBB">
        <w:rPr>
          <w:sz w:val="20"/>
          <w:szCs w:val="20"/>
        </w:rPr>
        <w:t xml:space="preserve"> Теплосетевая организация обязана уведомить об этом Теплоснабжающую организацию</w:t>
      </w:r>
      <w:r w:rsidR="00F35F5F">
        <w:rPr>
          <w:sz w:val="20"/>
          <w:szCs w:val="20"/>
        </w:rPr>
        <w:t xml:space="preserve">, факт </w:t>
      </w:r>
      <w:r w:rsidR="00CA7CE1">
        <w:rPr>
          <w:sz w:val="20"/>
          <w:szCs w:val="20"/>
        </w:rPr>
        <w:t>восстановления</w:t>
      </w:r>
      <w:r w:rsidR="00F35F5F">
        <w:rPr>
          <w:sz w:val="20"/>
          <w:szCs w:val="20"/>
        </w:rPr>
        <w:t xml:space="preserve"> нарушенных </w:t>
      </w:r>
      <w:r w:rsidR="00C05A2E">
        <w:rPr>
          <w:sz w:val="20"/>
          <w:szCs w:val="20"/>
        </w:rPr>
        <w:t xml:space="preserve">Теплосетевой организацией </w:t>
      </w:r>
      <w:r w:rsidR="00F35F5F">
        <w:rPr>
          <w:sz w:val="20"/>
          <w:szCs w:val="20"/>
        </w:rPr>
        <w:t>параметров</w:t>
      </w:r>
      <w:r w:rsidR="00CA7CE1">
        <w:rPr>
          <w:sz w:val="20"/>
          <w:szCs w:val="20"/>
        </w:rPr>
        <w:t xml:space="preserve"> подтверждается</w:t>
      </w:r>
      <w:r w:rsidR="00F35F5F">
        <w:rPr>
          <w:sz w:val="20"/>
          <w:szCs w:val="20"/>
        </w:rPr>
        <w:t xml:space="preserve"> </w:t>
      </w:r>
      <w:r w:rsidRPr="00C41EBB">
        <w:rPr>
          <w:sz w:val="20"/>
          <w:szCs w:val="20"/>
        </w:rPr>
        <w:t>акт</w:t>
      </w:r>
      <w:r w:rsidR="00F35F5F">
        <w:rPr>
          <w:sz w:val="20"/>
          <w:szCs w:val="20"/>
        </w:rPr>
        <w:t>ом, составленным Сторонами Договора</w:t>
      </w:r>
      <w:r w:rsidRPr="00C41EBB">
        <w:rPr>
          <w:sz w:val="20"/>
          <w:szCs w:val="20"/>
        </w:rPr>
        <w:t>.</w:t>
      </w:r>
    </w:p>
    <w:p w14:paraId="4BBD8351" w14:textId="77777777" w:rsidR="003075B3" w:rsidRPr="00712944" w:rsidRDefault="00026AC2" w:rsidP="00D84ABD">
      <w:pPr>
        <w:suppressAutoHyphens/>
        <w:spacing w:after="120"/>
        <w:ind w:firstLine="539"/>
        <w:jc w:val="both"/>
        <w:rPr>
          <w:sz w:val="20"/>
          <w:szCs w:val="20"/>
        </w:rPr>
      </w:pPr>
      <w:r w:rsidRPr="00712944">
        <w:rPr>
          <w:sz w:val="20"/>
          <w:szCs w:val="20"/>
        </w:rPr>
        <w:t>2.3.4</w:t>
      </w:r>
      <w:r w:rsidR="003075B3" w:rsidRPr="00712944">
        <w:rPr>
          <w:sz w:val="20"/>
          <w:szCs w:val="20"/>
        </w:rPr>
        <w:t>. Проводить текущие и капитальные ремонты тепловых сетей, принадлежащих Теплосетевой организации</w:t>
      </w:r>
      <w:r w:rsidR="009210D1">
        <w:rPr>
          <w:bCs/>
          <w:sz w:val="20"/>
          <w:szCs w:val="20"/>
        </w:rPr>
        <w:t>.</w:t>
      </w:r>
    </w:p>
    <w:p w14:paraId="4063A413" w14:textId="77777777" w:rsidR="003075B3" w:rsidRDefault="00026AC2" w:rsidP="00D84ABD">
      <w:pPr>
        <w:suppressAutoHyphens/>
        <w:spacing w:after="120"/>
        <w:ind w:firstLine="539"/>
        <w:jc w:val="both"/>
        <w:rPr>
          <w:sz w:val="20"/>
          <w:szCs w:val="20"/>
        </w:rPr>
      </w:pPr>
      <w:r w:rsidRPr="00620353">
        <w:rPr>
          <w:sz w:val="20"/>
          <w:szCs w:val="20"/>
        </w:rPr>
        <w:t>2.3.5</w:t>
      </w:r>
      <w:r w:rsidR="003075B3" w:rsidRPr="00620353">
        <w:rPr>
          <w:sz w:val="20"/>
          <w:szCs w:val="20"/>
        </w:rPr>
        <w:t xml:space="preserve">. </w:t>
      </w:r>
      <w:r w:rsidR="00C0364E" w:rsidRPr="00620353">
        <w:rPr>
          <w:sz w:val="20"/>
          <w:szCs w:val="20"/>
        </w:rPr>
        <w:t xml:space="preserve">Исходя из технических возможностей </w:t>
      </w:r>
      <w:r w:rsidR="00BA7A9A">
        <w:rPr>
          <w:sz w:val="20"/>
          <w:szCs w:val="20"/>
        </w:rPr>
        <w:t>выдавать</w:t>
      </w:r>
      <w:r w:rsidR="002B38AE">
        <w:rPr>
          <w:sz w:val="20"/>
          <w:szCs w:val="20"/>
        </w:rPr>
        <w:t xml:space="preserve"> </w:t>
      </w:r>
      <w:r w:rsidR="00D1375D" w:rsidRPr="00620353">
        <w:rPr>
          <w:sz w:val="20"/>
          <w:szCs w:val="20"/>
        </w:rPr>
        <w:t>Теплоснабжающей организаци</w:t>
      </w:r>
      <w:r w:rsidR="002B38AE">
        <w:rPr>
          <w:sz w:val="20"/>
          <w:szCs w:val="20"/>
        </w:rPr>
        <w:t>ей</w:t>
      </w:r>
      <w:r w:rsidR="00D1375D" w:rsidRPr="00620353">
        <w:rPr>
          <w:sz w:val="20"/>
          <w:szCs w:val="20"/>
        </w:rPr>
        <w:t xml:space="preserve"> </w:t>
      </w:r>
      <w:r w:rsidR="00030E1A">
        <w:rPr>
          <w:sz w:val="20"/>
          <w:szCs w:val="20"/>
        </w:rPr>
        <w:t xml:space="preserve">технические </w:t>
      </w:r>
      <w:r w:rsidR="003075B3" w:rsidRPr="00620353">
        <w:rPr>
          <w:sz w:val="20"/>
          <w:szCs w:val="20"/>
        </w:rPr>
        <w:t xml:space="preserve">условия </w:t>
      </w:r>
      <w:r w:rsidR="00A14FB6">
        <w:rPr>
          <w:sz w:val="20"/>
          <w:szCs w:val="20"/>
        </w:rPr>
        <w:t>подключения</w:t>
      </w:r>
      <w:r w:rsidR="003075B3" w:rsidRPr="00620353">
        <w:rPr>
          <w:sz w:val="20"/>
          <w:szCs w:val="20"/>
        </w:rPr>
        <w:t xml:space="preserve"> </w:t>
      </w:r>
      <w:r w:rsidR="003075B3" w:rsidRPr="00344578">
        <w:rPr>
          <w:sz w:val="20"/>
          <w:szCs w:val="20"/>
        </w:rPr>
        <w:t>к тепловым сетям Теплосетевой о</w:t>
      </w:r>
      <w:r w:rsidR="003075B3" w:rsidRPr="005C0040">
        <w:rPr>
          <w:sz w:val="20"/>
          <w:szCs w:val="20"/>
        </w:rPr>
        <w:t>рганизации</w:t>
      </w:r>
      <w:r w:rsidR="00A14FB6">
        <w:rPr>
          <w:sz w:val="20"/>
          <w:szCs w:val="20"/>
        </w:rPr>
        <w:t xml:space="preserve"> в соответствии с Порядком взаимодействия при подключении, определенным в Приложении №5 к настоящему Договору</w:t>
      </w:r>
      <w:r w:rsidR="009210D1" w:rsidRPr="005C0040">
        <w:rPr>
          <w:sz w:val="20"/>
          <w:szCs w:val="20"/>
        </w:rPr>
        <w:t>.</w:t>
      </w:r>
    </w:p>
    <w:p w14:paraId="499A4B16" w14:textId="77777777" w:rsidR="003075B3" w:rsidRPr="00712944" w:rsidRDefault="00603EBE" w:rsidP="00D84ABD">
      <w:pPr>
        <w:suppressAutoHyphens/>
        <w:spacing w:after="120"/>
        <w:ind w:firstLine="539"/>
        <w:jc w:val="both"/>
        <w:rPr>
          <w:sz w:val="20"/>
          <w:szCs w:val="20"/>
        </w:rPr>
      </w:pPr>
      <w:r w:rsidRPr="00712944">
        <w:rPr>
          <w:sz w:val="20"/>
          <w:szCs w:val="20"/>
        </w:rPr>
        <w:t>2.3.</w:t>
      </w:r>
      <w:r w:rsidR="00341F09">
        <w:rPr>
          <w:sz w:val="20"/>
          <w:szCs w:val="20"/>
        </w:rPr>
        <w:t>6</w:t>
      </w:r>
      <w:r w:rsidR="003075B3" w:rsidRPr="00712944">
        <w:rPr>
          <w:sz w:val="20"/>
          <w:szCs w:val="20"/>
        </w:rPr>
        <w:t xml:space="preserve">. Ежегодно </w:t>
      </w:r>
      <w:r w:rsidRPr="00712944">
        <w:rPr>
          <w:sz w:val="20"/>
          <w:szCs w:val="20"/>
        </w:rPr>
        <w:t xml:space="preserve">в срок до 1 апреля </w:t>
      </w:r>
      <w:r w:rsidR="003075B3" w:rsidRPr="00712944">
        <w:rPr>
          <w:sz w:val="20"/>
          <w:szCs w:val="20"/>
        </w:rPr>
        <w:t>перед началом ремонтной компании согласов</w:t>
      </w:r>
      <w:r w:rsidR="002B38AE">
        <w:rPr>
          <w:sz w:val="20"/>
          <w:szCs w:val="20"/>
        </w:rPr>
        <w:t>ыв</w:t>
      </w:r>
      <w:r w:rsidR="003075B3" w:rsidRPr="00712944">
        <w:rPr>
          <w:sz w:val="20"/>
          <w:szCs w:val="20"/>
        </w:rPr>
        <w:t xml:space="preserve">ать с Теплоснабжающей организацией график плановых ремонтов и </w:t>
      </w:r>
      <w:r w:rsidRPr="00712944">
        <w:rPr>
          <w:sz w:val="20"/>
          <w:szCs w:val="20"/>
        </w:rPr>
        <w:t>испытаний</w:t>
      </w:r>
      <w:r w:rsidR="003075B3" w:rsidRPr="00712944">
        <w:rPr>
          <w:sz w:val="20"/>
          <w:szCs w:val="20"/>
        </w:rPr>
        <w:t xml:space="preserve"> тепловых сетей</w:t>
      </w:r>
      <w:r w:rsidR="007117A8" w:rsidRPr="00712944">
        <w:rPr>
          <w:sz w:val="20"/>
          <w:szCs w:val="20"/>
        </w:rPr>
        <w:t xml:space="preserve"> Теплосетевой организации</w:t>
      </w:r>
      <w:r w:rsidR="002B38AE">
        <w:rPr>
          <w:sz w:val="20"/>
          <w:szCs w:val="20"/>
        </w:rPr>
        <w:t>.</w:t>
      </w:r>
    </w:p>
    <w:p w14:paraId="3F3F7132" w14:textId="77777777" w:rsidR="003075B3" w:rsidRPr="00712944" w:rsidRDefault="005E7B64" w:rsidP="00D84ABD">
      <w:pPr>
        <w:suppressAutoHyphens/>
        <w:spacing w:after="120"/>
        <w:ind w:firstLine="539"/>
        <w:jc w:val="both"/>
        <w:rPr>
          <w:sz w:val="20"/>
          <w:szCs w:val="20"/>
        </w:rPr>
      </w:pPr>
      <w:r w:rsidRPr="00712944">
        <w:rPr>
          <w:sz w:val="20"/>
          <w:szCs w:val="20"/>
        </w:rPr>
        <w:t>2.3.</w:t>
      </w:r>
      <w:r w:rsidR="00341F09">
        <w:rPr>
          <w:sz w:val="20"/>
          <w:szCs w:val="20"/>
        </w:rPr>
        <w:t>7</w:t>
      </w:r>
      <w:r w:rsidR="003075B3" w:rsidRPr="00712944">
        <w:rPr>
          <w:sz w:val="20"/>
          <w:szCs w:val="20"/>
        </w:rPr>
        <w:t>. По письменному заявлению Теплоснабжающей организации</w:t>
      </w:r>
      <w:r w:rsidR="00D97411" w:rsidRPr="00712944">
        <w:rPr>
          <w:sz w:val="20"/>
          <w:szCs w:val="20"/>
        </w:rPr>
        <w:t xml:space="preserve"> и в присутствии ее уполномоченных представителей</w:t>
      </w:r>
      <w:r w:rsidR="003075B3" w:rsidRPr="00712944">
        <w:rPr>
          <w:sz w:val="20"/>
          <w:szCs w:val="20"/>
        </w:rPr>
        <w:t xml:space="preserve"> производить ограничение или </w:t>
      </w:r>
      <w:r w:rsidR="004478A2">
        <w:rPr>
          <w:sz w:val="20"/>
          <w:szCs w:val="20"/>
        </w:rPr>
        <w:t>прекращение</w:t>
      </w:r>
      <w:r w:rsidR="003075B3" w:rsidRPr="00712944">
        <w:rPr>
          <w:sz w:val="20"/>
          <w:szCs w:val="20"/>
        </w:rPr>
        <w:t xml:space="preserve"> </w:t>
      </w:r>
      <w:r w:rsidR="004478A2">
        <w:rPr>
          <w:sz w:val="20"/>
          <w:szCs w:val="20"/>
        </w:rPr>
        <w:t xml:space="preserve">теплоснабжения </w:t>
      </w:r>
      <w:r w:rsidR="003075B3" w:rsidRPr="00712944">
        <w:rPr>
          <w:sz w:val="20"/>
          <w:szCs w:val="20"/>
        </w:rPr>
        <w:t>потребителей (при наличии технической возможности), присоединенных к тепловым сетям Теплосетевой организации, с оформлением акта и установкой пломб на запорной арматуре на границе балансовой принадлежности и эксплуатационной ответственности Теплосетевой организации и потребителей. При этом любые акты об ограничении</w:t>
      </w:r>
      <w:r w:rsidR="004478A2">
        <w:rPr>
          <w:sz w:val="20"/>
          <w:szCs w:val="20"/>
        </w:rPr>
        <w:t xml:space="preserve"> (прекращении)</w:t>
      </w:r>
      <w:r w:rsidR="003075B3" w:rsidRPr="00712944">
        <w:rPr>
          <w:sz w:val="20"/>
          <w:szCs w:val="20"/>
        </w:rPr>
        <w:t xml:space="preserve"> или возобновлении </w:t>
      </w:r>
      <w:r w:rsidR="00D97411" w:rsidRPr="00712944">
        <w:rPr>
          <w:sz w:val="20"/>
          <w:szCs w:val="20"/>
        </w:rPr>
        <w:t>тепло</w:t>
      </w:r>
      <w:r w:rsidR="003075B3" w:rsidRPr="00712944">
        <w:rPr>
          <w:sz w:val="20"/>
          <w:szCs w:val="20"/>
        </w:rPr>
        <w:t>снабжения оформляются Теплоснабжающей организацией.</w:t>
      </w:r>
    </w:p>
    <w:p w14:paraId="7FE65BB5" w14:textId="77777777" w:rsidR="005E7B64" w:rsidRPr="00712944" w:rsidRDefault="005E7B64" w:rsidP="00D84ABD">
      <w:pPr>
        <w:suppressAutoHyphens/>
        <w:spacing w:after="120"/>
        <w:ind w:firstLine="539"/>
        <w:jc w:val="both"/>
        <w:rPr>
          <w:sz w:val="20"/>
          <w:szCs w:val="20"/>
        </w:rPr>
      </w:pPr>
      <w:r w:rsidRPr="00712944">
        <w:rPr>
          <w:sz w:val="20"/>
          <w:szCs w:val="20"/>
        </w:rPr>
        <w:t>2.3.</w:t>
      </w:r>
      <w:r w:rsidR="00341F09">
        <w:rPr>
          <w:sz w:val="20"/>
          <w:szCs w:val="20"/>
        </w:rPr>
        <w:t>8</w:t>
      </w:r>
      <w:r w:rsidR="003075B3" w:rsidRPr="00712944">
        <w:rPr>
          <w:sz w:val="20"/>
          <w:szCs w:val="20"/>
        </w:rPr>
        <w:t xml:space="preserve">. </w:t>
      </w:r>
      <w:r w:rsidRPr="00712944">
        <w:rPr>
          <w:sz w:val="20"/>
          <w:szCs w:val="20"/>
        </w:rPr>
        <w:t xml:space="preserve">Предоставлять Теплоснабжающей организации сведения о произведенных </w:t>
      </w:r>
      <w:r w:rsidR="00D97411" w:rsidRPr="00712944">
        <w:rPr>
          <w:sz w:val="20"/>
          <w:szCs w:val="20"/>
        </w:rPr>
        <w:t>ограничениях</w:t>
      </w:r>
      <w:r w:rsidR="004478A2" w:rsidRPr="004478A2">
        <w:rPr>
          <w:sz w:val="20"/>
          <w:szCs w:val="20"/>
        </w:rPr>
        <w:t xml:space="preserve"> </w:t>
      </w:r>
      <w:r w:rsidR="004478A2">
        <w:rPr>
          <w:sz w:val="20"/>
          <w:szCs w:val="20"/>
        </w:rPr>
        <w:t>(</w:t>
      </w:r>
      <w:r w:rsidR="004478A2" w:rsidRPr="00712944">
        <w:rPr>
          <w:sz w:val="20"/>
          <w:szCs w:val="20"/>
        </w:rPr>
        <w:t>прекращени</w:t>
      </w:r>
      <w:r w:rsidR="004478A2">
        <w:rPr>
          <w:sz w:val="20"/>
          <w:szCs w:val="20"/>
        </w:rPr>
        <w:t>и</w:t>
      </w:r>
      <w:r w:rsidR="00D97411" w:rsidRPr="00712944">
        <w:rPr>
          <w:sz w:val="20"/>
          <w:szCs w:val="20"/>
        </w:rPr>
        <w:t>) или возобновлени</w:t>
      </w:r>
      <w:r w:rsidR="004478A2">
        <w:rPr>
          <w:sz w:val="20"/>
          <w:szCs w:val="20"/>
        </w:rPr>
        <w:t>и</w:t>
      </w:r>
      <w:r w:rsidR="00D97411" w:rsidRPr="00712944">
        <w:rPr>
          <w:sz w:val="20"/>
          <w:szCs w:val="20"/>
        </w:rPr>
        <w:t xml:space="preserve"> теплоснабжения п</w:t>
      </w:r>
      <w:r w:rsidRPr="00712944">
        <w:rPr>
          <w:sz w:val="20"/>
          <w:szCs w:val="20"/>
        </w:rPr>
        <w:t>отребителей</w:t>
      </w:r>
      <w:r w:rsidR="004478A2">
        <w:rPr>
          <w:sz w:val="20"/>
          <w:szCs w:val="20"/>
        </w:rPr>
        <w:t xml:space="preserve"> – </w:t>
      </w:r>
      <w:r w:rsidRPr="00712944">
        <w:rPr>
          <w:sz w:val="20"/>
          <w:szCs w:val="20"/>
        </w:rPr>
        <w:t>по</w:t>
      </w:r>
      <w:r w:rsidR="004478A2">
        <w:rPr>
          <w:sz w:val="20"/>
          <w:szCs w:val="20"/>
        </w:rPr>
        <w:t xml:space="preserve"> </w:t>
      </w:r>
      <w:r w:rsidRPr="00712944">
        <w:rPr>
          <w:sz w:val="20"/>
          <w:szCs w:val="20"/>
        </w:rPr>
        <w:t>заявлениям Теплоснабжающей организации, а в случаях аварийных отключений в тепловых сетях Теплосетевой организации</w:t>
      </w:r>
      <w:r w:rsidR="004478A2">
        <w:rPr>
          <w:sz w:val="20"/>
          <w:szCs w:val="20"/>
        </w:rPr>
        <w:t xml:space="preserve"> – </w:t>
      </w:r>
      <w:r w:rsidRPr="00712944">
        <w:rPr>
          <w:sz w:val="20"/>
          <w:szCs w:val="20"/>
        </w:rPr>
        <w:t>ежемесячно</w:t>
      </w:r>
      <w:r w:rsidR="004478A2">
        <w:rPr>
          <w:sz w:val="20"/>
          <w:szCs w:val="20"/>
        </w:rPr>
        <w:t xml:space="preserve"> </w:t>
      </w:r>
      <w:r w:rsidRPr="00712944">
        <w:rPr>
          <w:sz w:val="20"/>
          <w:szCs w:val="20"/>
        </w:rPr>
        <w:t>в срок до 28 числа отчетного ме</w:t>
      </w:r>
      <w:r w:rsidR="009210D1">
        <w:rPr>
          <w:sz w:val="20"/>
          <w:szCs w:val="20"/>
        </w:rPr>
        <w:t>сяца.</w:t>
      </w:r>
    </w:p>
    <w:p w14:paraId="43593912" w14:textId="77777777" w:rsidR="009142BB" w:rsidRPr="00C41EBB" w:rsidRDefault="009142BB" w:rsidP="00434194">
      <w:pPr>
        <w:suppressAutoHyphens/>
        <w:ind w:firstLine="539"/>
        <w:jc w:val="both"/>
        <w:rPr>
          <w:sz w:val="20"/>
          <w:szCs w:val="20"/>
        </w:rPr>
      </w:pPr>
      <w:r w:rsidRPr="00B9431C">
        <w:rPr>
          <w:sz w:val="20"/>
          <w:szCs w:val="20"/>
        </w:rPr>
        <w:t>2.</w:t>
      </w:r>
      <w:r w:rsidR="00A65E41" w:rsidRPr="00B9431C">
        <w:rPr>
          <w:sz w:val="20"/>
          <w:szCs w:val="20"/>
        </w:rPr>
        <w:t>3</w:t>
      </w:r>
      <w:r w:rsidRPr="00B9431C">
        <w:rPr>
          <w:sz w:val="20"/>
          <w:szCs w:val="20"/>
        </w:rPr>
        <w:t>.</w:t>
      </w:r>
      <w:r w:rsidR="00341F09">
        <w:rPr>
          <w:sz w:val="20"/>
          <w:szCs w:val="20"/>
        </w:rPr>
        <w:t>9.</w:t>
      </w:r>
      <w:r w:rsidRPr="00C41EBB">
        <w:rPr>
          <w:sz w:val="20"/>
          <w:szCs w:val="20"/>
        </w:rPr>
        <w:t xml:space="preserve"> Информировать Теплоснабжающую организацию</w:t>
      </w:r>
      <w:r w:rsidR="00BA749A" w:rsidRPr="00BA749A">
        <w:t xml:space="preserve"> </w:t>
      </w:r>
      <w:r w:rsidR="00BA749A" w:rsidRPr="00BA749A">
        <w:rPr>
          <w:sz w:val="20"/>
          <w:szCs w:val="20"/>
        </w:rPr>
        <w:t>в соответствии с порядком и сроками, установленными Стандартом взаимодействия:</w:t>
      </w:r>
    </w:p>
    <w:p w14:paraId="50EF4D5E" w14:textId="77777777" w:rsidR="009142BB" w:rsidRPr="00C41EBB" w:rsidRDefault="009142BB" w:rsidP="00434194">
      <w:pPr>
        <w:suppressAutoHyphens/>
        <w:ind w:firstLine="539"/>
        <w:jc w:val="both"/>
        <w:rPr>
          <w:sz w:val="20"/>
          <w:szCs w:val="20"/>
        </w:rPr>
      </w:pPr>
      <w:r w:rsidRPr="00C41EBB">
        <w:rPr>
          <w:sz w:val="20"/>
          <w:szCs w:val="20"/>
        </w:rPr>
        <w:t xml:space="preserve">- об аварийных ситуациях на тепловых сетях </w:t>
      </w:r>
      <w:r w:rsidR="00C41EBB">
        <w:rPr>
          <w:sz w:val="20"/>
          <w:szCs w:val="20"/>
        </w:rPr>
        <w:t xml:space="preserve">Теплосетевой </w:t>
      </w:r>
      <w:r w:rsidRPr="00B9431C">
        <w:rPr>
          <w:sz w:val="20"/>
          <w:szCs w:val="20"/>
        </w:rPr>
        <w:t>организации</w:t>
      </w:r>
      <w:r w:rsidR="009210D1" w:rsidRPr="00C41EBB">
        <w:rPr>
          <w:sz w:val="20"/>
          <w:szCs w:val="20"/>
        </w:rPr>
        <w:t>;</w:t>
      </w:r>
    </w:p>
    <w:p w14:paraId="0777E339" w14:textId="77777777" w:rsidR="009142BB" w:rsidRDefault="009142BB" w:rsidP="00434194">
      <w:pPr>
        <w:suppressAutoHyphens/>
        <w:ind w:firstLine="539"/>
        <w:jc w:val="both"/>
        <w:rPr>
          <w:sz w:val="20"/>
          <w:szCs w:val="20"/>
        </w:rPr>
      </w:pPr>
      <w:r w:rsidRPr="00C41EBB">
        <w:rPr>
          <w:sz w:val="20"/>
          <w:szCs w:val="20"/>
        </w:rPr>
        <w:t xml:space="preserve">- о дате и продолжительности проведения всех </w:t>
      </w:r>
      <w:r w:rsidR="00D97411" w:rsidRPr="00C41EBB">
        <w:rPr>
          <w:sz w:val="20"/>
          <w:szCs w:val="20"/>
        </w:rPr>
        <w:t xml:space="preserve">ранее согласованных с Теплоснабжающей организацией </w:t>
      </w:r>
      <w:r w:rsidRPr="00C41EBB">
        <w:rPr>
          <w:sz w:val="20"/>
          <w:szCs w:val="20"/>
        </w:rPr>
        <w:t>испытаний и отключений (за исключением аварийных) в тепловых сетях Теплосетевой организации</w:t>
      </w:r>
      <w:r w:rsidR="00BA749A">
        <w:rPr>
          <w:sz w:val="20"/>
          <w:szCs w:val="20"/>
        </w:rPr>
        <w:t>;</w:t>
      </w:r>
    </w:p>
    <w:p w14:paraId="1D54AD8B" w14:textId="77777777" w:rsidR="00365243" w:rsidRDefault="00365243" w:rsidP="00434194">
      <w:pPr>
        <w:suppressAutoHyphens/>
        <w:ind w:firstLine="539"/>
        <w:jc w:val="both"/>
        <w:rPr>
          <w:sz w:val="20"/>
          <w:szCs w:val="20"/>
        </w:rPr>
      </w:pPr>
      <w:r>
        <w:rPr>
          <w:sz w:val="20"/>
          <w:szCs w:val="20"/>
        </w:rPr>
        <w:t xml:space="preserve">- о ходе выполнения мероприятий Инвестиционной программы, </w:t>
      </w:r>
      <w:r w:rsidR="006A44C3">
        <w:rPr>
          <w:sz w:val="20"/>
          <w:szCs w:val="20"/>
        </w:rPr>
        <w:t>достижении</w:t>
      </w:r>
      <w:r>
        <w:rPr>
          <w:sz w:val="20"/>
          <w:szCs w:val="20"/>
        </w:rPr>
        <w:t xml:space="preserve"> промежуточны</w:t>
      </w:r>
      <w:r w:rsidR="006A44C3">
        <w:rPr>
          <w:sz w:val="20"/>
          <w:szCs w:val="20"/>
        </w:rPr>
        <w:t>х</w:t>
      </w:r>
      <w:r>
        <w:rPr>
          <w:sz w:val="20"/>
          <w:szCs w:val="20"/>
        </w:rPr>
        <w:t xml:space="preserve"> и финальны</w:t>
      </w:r>
      <w:r w:rsidR="006A44C3">
        <w:rPr>
          <w:sz w:val="20"/>
          <w:szCs w:val="20"/>
        </w:rPr>
        <w:t>х</w:t>
      </w:r>
      <w:r>
        <w:rPr>
          <w:sz w:val="20"/>
          <w:szCs w:val="20"/>
        </w:rPr>
        <w:t xml:space="preserve"> контрольны</w:t>
      </w:r>
      <w:r w:rsidR="006A44C3">
        <w:rPr>
          <w:sz w:val="20"/>
          <w:szCs w:val="20"/>
        </w:rPr>
        <w:t>х</w:t>
      </w:r>
      <w:r>
        <w:rPr>
          <w:sz w:val="20"/>
          <w:szCs w:val="20"/>
        </w:rPr>
        <w:t xml:space="preserve"> точ</w:t>
      </w:r>
      <w:r w:rsidR="006A44C3">
        <w:rPr>
          <w:sz w:val="20"/>
          <w:szCs w:val="20"/>
        </w:rPr>
        <w:t>е</w:t>
      </w:r>
      <w:r>
        <w:rPr>
          <w:sz w:val="20"/>
          <w:szCs w:val="20"/>
        </w:rPr>
        <w:t>к, зафиксированны</w:t>
      </w:r>
      <w:r w:rsidR="006A44C3">
        <w:rPr>
          <w:sz w:val="20"/>
          <w:szCs w:val="20"/>
        </w:rPr>
        <w:t>х</w:t>
      </w:r>
      <w:r>
        <w:rPr>
          <w:sz w:val="20"/>
          <w:szCs w:val="20"/>
        </w:rPr>
        <w:t xml:space="preserve"> в Инвестиционной программе.</w:t>
      </w:r>
    </w:p>
    <w:p w14:paraId="54926AF0" w14:textId="77777777" w:rsidR="00060228" w:rsidRPr="00712944" w:rsidRDefault="00060228" w:rsidP="00D84ABD">
      <w:pPr>
        <w:suppressAutoHyphens/>
        <w:spacing w:after="120"/>
        <w:ind w:firstLine="539"/>
        <w:jc w:val="both"/>
        <w:rPr>
          <w:sz w:val="20"/>
          <w:szCs w:val="20"/>
        </w:rPr>
      </w:pPr>
      <w:r>
        <w:rPr>
          <w:sz w:val="20"/>
          <w:szCs w:val="20"/>
        </w:rPr>
        <w:t xml:space="preserve">- о </w:t>
      </w:r>
      <w:r w:rsidRPr="00060228">
        <w:rPr>
          <w:sz w:val="20"/>
          <w:szCs w:val="20"/>
        </w:rPr>
        <w:t>всех случаях обращений со стороны заявителей</w:t>
      </w:r>
      <w:r>
        <w:rPr>
          <w:sz w:val="20"/>
          <w:szCs w:val="20"/>
        </w:rPr>
        <w:t xml:space="preserve"> (лиц, имеющ</w:t>
      </w:r>
      <w:r w:rsidR="001F6DBC">
        <w:rPr>
          <w:sz w:val="20"/>
          <w:szCs w:val="20"/>
        </w:rPr>
        <w:t>и</w:t>
      </w:r>
      <w:r>
        <w:rPr>
          <w:sz w:val="20"/>
          <w:szCs w:val="20"/>
        </w:rPr>
        <w:t>х</w:t>
      </w:r>
      <w:r w:rsidRPr="00060228">
        <w:rPr>
          <w:sz w:val="20"/>
          <w:szCs w:val="20"/>
        </w:rPr>
        <w:t xml:space="preserve"> намерение подключить объект к системе теплоснабжения</w:t>
      </w:r>
      <w:r>
        <w:rPr>
          <w:sz w:val="20"/>
          <w:szCs w:val="20"/>
        </w:rPr>
        <w:t>)</w:t>
      </w:r>
      <w:r w:rsidRPr="00060228">
        <w:rPr>
          <w:sz w:val="20"/>
          <w:szCs w:val="20"/>
        </w:rPr>
        <w:t xml:space="preserve"> за подключением</w:t>
      </w:r>
      <w:r>
        <w:rPr>
          <w:sz w:val="20"/>
          <w:szCs w:val="20"/>
        </w:rPr>
        <w:t xml:space="preserve"> к Теплосетевой организации</w:t>
      </w:r>
      <w:r w:rsidRPr="00060228">
        <w:rPr>
          <w:sz w:val="20"/>
          <w:szCs w:val="20"/>
        </w:rPr>
        <w:t xml:space="preserve">, </w:t>
      </w:r>
      <w:r w:rsidR="002B38AE" w:rsidRPr="0004183B">
        <w:rPr>
          <w:rFonts w:cs="Tahoma"/>
          <w:sz w:val="20"/>
          <w:szCs w:val="20"/>
        </w:rPr>
        <w:t xml:space="preserve">передавать </w:t>
      </w:r>
      <w:r w:rsidR="002B38AE">
        <w:rPr>
          <w:rFonts w:cs="Tahoma"/>
          <w:sz w:val="20"/>
          <w:szCs w:val="20"/>
        </w:rPr>
        <w:t>Теплоснабжающей организации</w:t>
      </w:r>
      <w:r w:rsidR="002B38AE" w:rsidRPr="0004183B">
        <w:rPr>
          <w:rFonts w:cs="Tahoma"/>
          <w:sz w:val="20"/>
          <w:szCs w:val="20"/>
        </w:rPr>
        <w:t xml:space="preserve"> все письменные заявки на подключение в течение 1 рабочего дня с момента их получения</w:t>
      </w:r>
      <w:r w:rsidR="002B38AE">
        <w:rPr>
          <w:rFonts w:cs="Tahoma"/>
          <w:sz w:val="20"/>
          <w:szCs w:val="20"/>
        </w:rPr>
        <w:t>,</w:t>
      </w:r>
      <w:r w:rsidR="002B38AE" w:rsidRPr="00060228">
        <w:rPr>
          <w:sz w:val="20"/>
          <w:szCs w:val="20"/>
        </w:rPr>
        <w:t xml:space="preserve"> </w:t>
      </w:r>
      <w:r w:rsidRPr="00060228">
        <w:rPr>
          <w:sz w:val="20"/>
          <w:szCs w:val="20"/>
        </w:rPr>
        <w:t xml:space="preserve">а также информировать заявителей о необходимости обращения в </w:t>
      </w:r>
      <w:r>
        <w:rPr>
          <w:sz w:val="20"/>
          <w:szCs w:val="20"/>
        </w:rPr>
        <w:t>Теплоснабжающую организацию.</w:t>
      </w:r>
    </w:p>
    <w:p w14:paraId="101D50EF" w14:textId="77777777" w:rsidR="00721EA3" w:rsidRPr="00712944" w:rsidRDefault="00721EA3" w:rsidP="00434194">
      <w:pPr>
        <w:suppressAutoHyphens/>
        <w:ind w:firstLine="539"/>
        <w:jc w:val="both"/>
        <w:rPr>
          <w:sz w:val="20"/>
          <w:szCs w:val="20"/>
        </w:rPr>
      </w:pPr>
      <w:r w:rsidRPr="00712944">
        <w:rPr>
          <w:sz w:val="20"/>
          <w:szCs w:val="20"/>
        </w:rPr>
        <w:t>2.</w:t>
      </w:r>
      <w:r w:rsidR="00A65E41" w:rsidRPr="00712944">
        <w:rPr>
          <w:sz w:val="20"/>
          <w:szCs w:val="20"/>
        </w:rPr>
        <w:t>3.</w:t>
      </w:r>
      <w:r w:rsidR="00341F09" w:rsidRPr="00712944">
        <w:rPr>
          <w:sz w:val="20"/>
          <w:szCs w:val="20"/>
        </w:rPr>
        <w:t>1</w:t>
      </w:r>
      <w:r w:rsidR="00341F09">
        <w:rPr>
          <w:sz w:val="20"/>
          <w:szCs w:val="20"/>
        </w:rPr>
        <w:t>0</w:t>
      </w:r>
      <w:r w:rsidR="003075B3" w:rsidRPr="00712944">
        <w:rPr>
          <w:sz w:val="20"/>
          <w:szCs w:val="20"/>
        </w:rPr>
        <w:t xml:space="preserve">. </w:t>
      </w:r>
      <w:r w:rsidRPr="00712944">
        <w:rPr>
          <w:sz w:val="20"/>
          <w:szCs w:val="20"/>
        </w:rPr>
        <w:t xml:space="preserve">При возникновении аварии (разрыв, повреждение) на тепловых сетях Теплосетевой организации незамедлительно: </w:t>
      </w:r>
    </w:p>
    <w:p w14:paraId="4FB688D6" w14:textId="540B6EAF" w:rsidR="00721EA3" w:rsidRPr="00712944" w:rsidRDefault="00721EA3" w:rsidP="00434194">
      <w:pPr>
        <w:suppressAutoHyphens/>
        <w:ind w:firstLine="539"/>
        <w:jc w:val="both"/>
        <w:rPr>
          <w:sz w:val="20"/>
          <w:szCs w:val="20"/>
        </w:rPr>
      </w:pPr>
      <w:r w:rsidRPr="00712944">
        <w:rPr>
          <w:sz w:val="20"/>
          <w:szCs w:val="20"/>
        </w:rPr>
        <w:t xml:space="preserve">- </w:t>
      </w:r>
      <w:r w:rsidR="00BA749A">
        <w:rPr>
          <w:sz w:val="20"/>
          <w:szCs w:val="20"/>
        </w:rPr>
        <w:t>после согласования с диспетчером Теплоснабжающей организации (</w:t>
      </w:r>
      <w:r w:rsidR="00BA749A" w:rsidRPr="00BA749A">
        <w:rPr>
          <w:sz w:val="20"/>
          <w:szCs w:val="20"/>
        </w:rPr>
        <w:t>по следующим телефонам</w:t>
      </w:r>
      <w:r w:rsidR="00BA749A">
        <w:rPr>
          <w:sz w:val="20"/>
          <w:szCs w:val="20"/>
        </w:rPr>
        <w:t xml:space="preserve"> </w:t>
      </w:r>
      <w:r w:rsidR="009E193A">
        <w:rPr>
          <w:sz w:val="20"/>
          <w:szCs w:val="20"/>
        </w:rPr>
        <w:t>–</w:t>
      </w:r>
      <w:r w:rsidR="00BA749A">
        <w:rPr>
          <w:sz w:val="20"/>
          <w:szCs w:val="20"/>
        </w:rPr>
        <w:t xml:space="preserve"> </w:t>
      </w:r>
      <w:r w:rsidR="009E193A">
        <w:rPr>
          <w:sz w:val="20"/>
          <w:szCs w:val="20"/>
        </w:rPr>
        <w:t>(4922) 53-22-20</w:t>
      </w:r>
      <w:r w:rsidR="00BA749A">
        <w:rPr>
          <w:sz w:val="20"/>
          <w:szCs w:val="20"/>
        </w:rPr>
        <w:t xml:space="preserve">), </w:t>
      </w:r>
      <w:r w:rsidRPr="00712944">
        <w:rPr>
          <w:sz w:val="20"/>
          <w:szCs w:val="20"/>
        </w:rPr>
        <w:t xml:space="preserve">самостоятельно </w:t>
      </w:r>
      <w:r w:rsidR="00817417" w:rsidRPr="00712944">
        <w:rPr>
          <w:sz w:val="20"/>
          <w:szCs w:val="20"/>
        </w:rPr>
        <w:t>отключ</w:t>
      </w:r>
      <w:r w:rsidR="00817417">
        <w:rPr>
          <w:sz w:val="20"/>
          <w:szCs w:val="20"/>
        </w:rPr>
        <w:t>а</w:t>
      </w:r>
      <w:r w:rsidR="00817417" w:rsidRPr="00712944">
        <w:rPr>
          <w:sz w:val="20"/>
          <w:szCs w:val="20"/>
        </w:rPr>
        <w:t xml:space="preserve">ть </w:t>
      </w:r>
      <w:r w:rsidRPr="00712944">
        <w:rPr>
          <w:sz w:val="20"/>
          <w:szCs w:val="20"/>
        </w:rPr>
        <w:t>поврежденный участок тепловых сетей</w:t>
      </w:r>
      <w:r w:rsidR="002800BC">
        <w:rPr>
          <w:sz w:val="20"/>
          <w:szCs w:val="20"/>
        </w:rPr>
        <w:t xml:space="preserve"> и принимать меры по устранению</w:t>
      </w:r>
      <w:r w:rsidR="00440380">
        <w:rPr>
          <w:sz w:val="20"/>
          <w:szCs w:val="20"/>
        </w:rPr>
        <w:t xml:space="preserve"> повреждений</w:t>
      </w:r>
      <w:r w:rsidRPr="00712944">
        <w:rPr>
          <w:sz w:val="20"/>
          <w:szCs w:val="20"/>
        </w:rPr>
        <w:t>;</w:t>
      </w:r>
    </w:p>
    <w:p w14:paraId="28AC536F" w14:textId="77777777" w:rsidR="00721EA3" w:rsidRPr="00712944" w:rsidRDefault="00721EA3" w:rsidP="00434194">
      <w:pPr>
        <w:suppressAutoHyphens/>
        <w:ind w:firstLine="539"/>
        <w:jc w:val="both"/>
        <w:rPr>
          <w:sz w:val="20"/>
          <w:szCs w:val="20"/>
        </w:rPr>
      </w:pPr>
      <w:r w:rsidRPr="00712944">
        <w:rPr>
          <w:sz w:val="20"/>
          <w:szCs w:val="20"/>
        </w:rPr>
        <w:t xml:space="preserve">- </w:t>
      </w:r>
      <w:r w:rsidR="00817417" w:rsidRPr="00712944">
        <w:rPr>
          <w:sz w:val="20"/>
          <w:szCs w:val="20"/>
        </w:rPr>
        <w:t>прин</w:t>
      </w:r>
      <w:r w:rsidR="00817417">
        <w:rPr>
          <w:sz w:val="20"/>
          <w:szCs w:val="20"/>
        </w:rPr>
        <w:t>имать</w:t>
      </w:r>
      <w:r w:rsidR="00817417" w:rsidRPr="00712944">
        <w:rPr>
          <w:sz w:val="20"/>
          <w:szCs w:val="20"/>
        </w:rPr>
        <w:t xml:space="preserve"> </w:t>
      </w:r>
      <w:r w:rsidRPr="00712944">
        <w:rPr>
          <w:sz w:val="20"/>
          <w:szCs w:val="20"/>
        </w:rPr>
        <w:t>меры по предотвращению размораживания тепловых сетей;</w:t>
      </w:r>
    </w:p>
    <w:p w14:paraId="76098D0E" w14:textId="77777777" w:rsidR="00721EA3" w:rsidRPr="00712944" w:rsidRDefault="00721EA3" w:rsidP="00434194">
      <w:pPr>
        <w:suppressAutoHyphens/>
        <w:ind w:firstLine="539"/>
        <w:jc w:val="both"/>
        <w:rPr>
          <w:sz w:val="20"/>
          <w:szCs w:val="20"/>
        </w:rPr>
      </w:pPr>
      <w:r w:rsidRPr="00712944">
        <w:rPr>
          <w:sz w:val="20"/>
          <w:szCs w:val="20"/>
        </w:rPr>
        <w:t>-</w:t>
      </w:r>
      <w:r w:rsidR="006E00B5" w:rsidRPr="00712944">
        <w:rPr>
          <w:sz w:val="20"/>
          <w:szCs w:val="20"/>
        </w:rPr>
        <w:t xml:space="preserve"> </w:t>
      </w:r>
      <w:r w:rsidR="00817417" w:rsidRPr="00712944">
        <w:rPr>
          <w:sz w:val="20"/>
          <w:szCs w:val="20"/>
        </w:rPr>
        <w:t>уведом</w:t>
      </w:r>
      <w:r w:rsidR="00817417">
        <w:rPr>
          <w:sz w:val="20"/>
          <w:szCs w:val="20"/>
        </w:rPr>
        <w:t>лять</w:t>
      </w:r>
      <w:r w:rsidR="00817417" w:rsidRPr="00712944">
        <w:rPr>
          <w:sz w:val="20"/>
          <w:szCs w:val="20"/>
        </w:rPr>
        <w:t xml:space="preserve"> </w:t>
      </w:r>
      <w:r w:rsidR="006E00B5" w:rsidRPr="00712944">
        <w:rPr>
          <w:sz w:val="20"/>
          <w:szCs w:val="20"/>
        </w:rPr>
        <w:t>Теплоснабжающую орган</w:t>
      </w:r>
      <w:r w:rsidR="00641B5D">
        <w:rPr>
          <w:sz w:val="20"/>
          <w:szCs w:val="20"/>
        </w:rPr>
        <w:t xml:space="preserve">изацию в соответствии с п. </w:t>
      </w:r>
      <w:r w:rsidR="00B9431C">
        <w:rPr>
          <w:sz w:val="20"/>
          <w:szCs w:val="20"/>
        </w:rPr>
        <w:t>2.3.</w:t>
      </w:r>
      <w:r w:rsidR="0004183B">
        <w:rPr>
          <w:sz w:val="20"/>
          <w:szCs w:val="20"/>
        </w:rPr>
        <w:t>9</w:t>
      </w:r>
      <w:r w:rsidR="006E00B5" w:rsidRPr="00712944">
        <w:rPr>
          <w:sz w:val="20"/>
          <w:szCs w:val="20"/>
        </w:rPr>
        <w:t xml:space="preserve"> настоящего </w:t>
      </w:r>
      <w:r w:rsidR="00E637C7">
        <w:rPr>
          <w:sz w:val="20"/>
          <w:szCs w:val="20"/>
        </w:rPr>
        <w:t>Д</w:t>
      </w:r>
      <w:r w:rsidR="006E00B5" w:rsidRPr="00712944">
        <w:rPr>
          <w:sz w:val="20"/>
          <w:szCs w:val="20"/>
        </w:rPr>
        <w:t>оговора</w:t>
      </w:r>
      <w:r w:rsidRPr="00712944">
        <w:rPr>
          <w:sz w:val="20"/>
          <w:szCs w:val="20"/>
        </w:rPr>
        <w:t xml:space="preserve"> с указанием срока прибытия ее представителя для составления акта, в котором фиксируются размеры повреждения и продолжительность утечки.</w:t>
      </w:r>
    </w:p>
    <w:p w14:paraId="67755A14" w14:textId="77777777" w:rsidR="00721EA3" w:rsidRPr="00712944" w:rsidRDefault="00721EA3" w:rsidP="00D84ABD">
      <w:pPr>
        <w:suppressAutoHyphens/>
        <w:spacing w:after="120"/>
        <w:ind w:firstLine="539"/>
        <w:jc w:val="both"/>
        <w:rPr>
          <w:sz w:val="20"/>
          <w:szCs w:val="20"/>
        </w:rPr>
      </w:pPr>
      <w:r w:rsidRPr="00712944">
        <w:rPr>
          <w:sz w:val="20"/>
          <w:szCs w:val="20"/>
        </w:rPr>
        <w:t xml:space="preserve">В течение суток </w:t>
      </w:r>
      <w:r w:rsidR="006E00B5" w:rsidRPr="00712944">
        <w:rPr>
          <w:sz w:val="20"/>
          <w:szCs w:val="20"/>
        </w:rPr>
        <w:t xml:space="preserve">с момента возникновения </w:t>
      </w:r>
      <w:r w:rsidR="006E00B5" w:rsidRPr="007A62C2">
        <w:rPr>
          <w:sz w:val="20"/>
          <w:szCs w:val="20"/>
        </w:rPr>
        <w:t>аварии</w:t>
      </w:r>
      <w:r w:rsidR="004B7201" w:rsidRPr="007A62C2">
        <w:rPr>
          <w:sz w:val="20"/>
          <w:szCs w:val="20"/>
        </w:rPr>
        <w:t>, если она не устранена,</w:t>
      </w:r>
      <w:r w:rsidR="006E00B5" w:rsidRPr="007A62C2">
        <w:rPr>
          <w:sz w:val="20"/>
          <w:szCs w:val="20"/>
        </w:rPr>
        <w:t xml:space="preserve"> </w:t>
      </w:r>
      <w:r w:rsidRPr="007A62C2">
        <w:rPr>
          <w:sz w:val="20"/>
          <w:szCs w:val="20"/>
        </w:rPr>
        <w:t xml:space="preserve">повторно </w:t>
      </w:r>
      <w:r w:rsidRPr="00712944">
        <w:rPr>
          <w:sz w:val="20"/>
          <w:szCs w:val="20"/>
        </w:rPr>
        <w:t>сообщить в письменно</w:t>
      </w:r>
      <w:r w:rsidR="006E00B5" w:rsidRPr="00712944">
        <w:rPr>
          <w:sz w:val="20"/>
          <w:szCs w:val="20"/>
        </w:rPr>
        <w:t>й</w:t>
      </w:r>
      <w:r w:rsidRPr="00712944">
        <w:rPr>
          <w:sz w:val="20"/>
          <w:szCs w:val="20"/>
        </w:rPr>
        <w:t xml:space="preserve"> </w:t>
      </w:r>
      <w:r w:rsidR="006E00B5" w:rsidRPr="00712944">
        <w:rPr>
          <w:sz w:val="20"/>
          <w:szCs w:val="20"/>
        </w:rPr>
        <w:t xml:space="preserve">форме в </w:t>
      </w:r>
      <w:r w:rsidRPr="00712944">
        <w:rPr>
          <w:sz w:val="20"/>
          <w:szCs w:val="20"/>
        </w:rPr>
        <w:t>Тепло</w:t>
      </w:r>
      <w:r w:rsidR="006E00B5" w:rsidRPr="00712944">
        <w:rPr>
          <w:sz w:val="20"/>
          <w:szCs w:val="20"/>
        </w:rPr>
        <w:t>снабжающую организацию</w:t>
      </w:r>
      <w:r w:rsidRPr="00712944">
        <w:rPr>
          <w:sz w:val="20"/>
          <w:szCs w:val="20"/>
        </w:rPr>
        <w:t xml:space="preserve"> </w:t>
      </w:r>
      <w:r w:rsidR="009E5832">
        <w:rPr>
          <w:sz w:val="20"/>
          <w:szCs w:val="20"/>
        </w:rPr>
        <w:t xml:space="preserve">об аварии </w:t>
      </w:r>
      <w:r w:rsidRPr="00712944">
        <w:rPr>
          <w:sz w:val="20"/>
          <w:szCs w:val="20"/>
        </w:rPr>
        <w:t xml:space="preserve">и устранить аварию в </w:t>
      </w:r>
      <w:r w:rsidR="006E00B5" w:rsidRPr="00712944">
        <w:rPr>
          <w:sz w:val="20"/>
          <w:szCs w:val="20"/>
        </w:rPr>
        <w:t>разумный срок</w:t>
      </w:r>
      <w:r w:rsidRPr="00712944">
        <w:rPr>
          <w:sz w:val="20"/>
          <w:szCs w:val="20"/>
        </w:rPr>
        <w:t xml:space="preserve"> с момента выявления неисправностей</w:t>
      </w:r>
      <w:r w:rsidR="00D84ABD">
        <w:rPr>
          <w:sz w:val="20"/>
          <w:szCs w:val="20"/>
        </w:rPr>
        <w:t>.</w:t>
      </w:r>
    </w:p>
    <w:p w14:paraId="1C0DA52F" w14:textId="77777777" w:rsidR="003075B3" w:rsidRPr="00712944" w:rsidRDefault="00A65E41" w:rsidP="00D84ABD">
      <w:pPr>
        <w:suppressAutoHyphens/>
        <w:spacing w:after="120"/>
        <w:ind w:firstLine="539"/>
        <w:jc w:val="both"/>
        <w:rPr>
          <w:sz w:val="20"/>
          <w:szCs w:val="20"/>
        </w:rPr>
      </w:pPr>
      <w:r w:rsidRPr="00712944">
        <w:rPr>
          <w:sz w:val="20"/>
          <w:szCs w:val="20"/>
        </w:rPr>
        <w:t>2.3.</w:t>
      </w:r>
      <w:r w:rsidR="00341F09" w:rsidRPr="00712944">
        <w:rPr>
          <w:sz w:val="20"/>
          <w:szCs w:val="20"/>
        </w:rPr>
        <w:t>1</w:t>
      </w:r>
      <w:r w:rsidR="00341F09">
        <w:rPr>
          <w:sz w:val="20"/>
          <w:szCs w:val="20"/>
        </w:rPr>
        <w:t>1</w:t>
      </w:r>
      <w:r w:rsidR="003075B3" w:rsidRPr="00712944">
        <w:rPr>
          <w:sz w:val="20"/>
          <w:szCs w:val="20"/>
        </w:rPr>
        <w:t xml:space="preserve">. Беспрепятственно допускать уполномоченных представителей Теплоснабжающей организации в пункты контроля и учета количества и качества переданной тепловой энергии с целью контроля исполнения настоящего </w:t>
      </w:r>
      <w:r w:rsidR="00E637C7">
        <w:rPr>
          <w:sz w:val="20"/>
          <w:szCs w:val="20"/>
        </w:rPr>
        <w:t>Д</w:t>
      </w:r>
      <w:r w:rsidR="003075B3" w:rsidRPr="00712944">
        <w:rPr>
          <w:sz w:val="20"/>
          <w:szCs w:val="20"/>
        </w:rPr>
        <w:t>оговора. О необходимости допуска представителей Теплоснабжающая организация уведомляет Теплосетевую организацию не позднее, чем за 1 рабочий день до даты события</w:t>
      </w:r>
      <w:r w:rsidR="009210D1">
        <w:rPr>
          <w:sz w:val="20"/>
          <w:szCs w:val="20"/>
        </w:rPr>
        <w:t>.</w:t>
      </w:r>
    </w:p>
    <w:p w14:paraId="5286AF79" w14:textId="77777777" w:rsidR="003075B3" w:rsidRPr="00712944" w:rsidRDefault="005B1263" w:rsidP="00D84ABD">
      <w:pPr>
        <w:suppressAutoHyphens/>
        <w:spacing w:after="120"/>
        <w:ind w:firstLine="539"/>
        <w:jc w:val="both"/>
        <w:rPr>
          <w:sz w:val="20"/>
          <w:szCs w:val="20"/>
        </w:rPr>
      </w:pPr>
      <w:r w:rsidRPr="00712944">
        <w:rPr>
          <w:sz w:val="20"/>
          <w:szCs w:val="20"/>
        </w:rPr>
        <w:t>2.3.</w:t>
      </w:r>
      <w:r w:rsidR="00341F09" w:rsidRPr="00712944">
        <w:rPr>
          <w:sz w:val="20"/>
          <w:szCs w:val="20"/>
        </w:rPr>
        <w:t>1</w:t>
      </w:r>
      <w:r w:rsidR="00341F09">
        <w:rPr>
          <w:sz w:val="20"/>
          <w:szCs w:val="20"/>
        </w:rPr>
        <w:t>2</w:t>
      </w:r>
      <w:r w:rsidRPr="00712944">
        <w:rPr>
          <w:sz w:val="20"/>
          <w:szCs w:val="20"/>
        </w:rPr>
        <w:t>. Оборудовать точки приема и (или) передачи тепловой энергии, теплоносителя коммерческими узлами учета тепловой энергии, теплоносителя в соответствии с</w:t>
      </w:r>
      <w:r w:rsidR="00325A7B">
        <w:rPr>
          <w:sz w:val="20"/>
          <w:szCs w:val="20"/>
        </w:rPr>
        <w:t xml:space="preserve"> требованиями законодательства РФ</w:t>
      </w:r>
      <w:r w:rsidR="009210D1">
        <w:rPr>
          <w:sz w:val="20"/>
          <w:szCs w:val="20"/>
        </w:rPr>
        <w:t>.</w:t>
      </w:r>
    </w:p>
    <w:p w14:paraId="1406A607" w14:textId="77777777" w:rsidR="005B1263" w:rsidRDefault="005B1263" w:rsidP="00D84ABD">
      <w:pPr>
        <w:suppressAutoHyphens/>
        <w:spacing w:after="120"/>
        <w:ind w:firstLine="539"/>
        <w:jc w:val="both"/>
        <w:rPr>
          <w:sz w:val="20"/>
          <w:szCs w:val="20"/>
        </w:rPr>
      </w:pPr>
      <w:r w:rsidRPr="00712944">
        <w:rPr>
          <w:sz w:val="20"/>
          <w:szCs w:val="20"/>
        </w:rPr>
        <w:t>2.3.</w:t>
      </w:r>
      <w:r w:rsidR="00341F09" w:rsidRPr="00712944">
        <w:rPr>
          <w:sz w:val="20"/>
          <w:szCs w:val="20"/>
        </w:rPr>
        <w:t>1</w:t>
      </w:r>
      <w:r w:rsidR="00341F09">
        <w:rPr>
          <w:sz w:val="20"/>
          <w:szCs w:val="20"/>
        </w:rPr>
        <w:t>3</w:t>
      </w:r>
      <w:r w:rsidRPr="00712944">
        <w:rPr>
          <w:sz w:val="20"/>
          <w:szCs w:val="20"/>
        </w:rPr>
        <w:t>. Обеспечи</w:t>
      </w:r>
      <w:r w:rsidR="00024300">
        <w:rPr>
          <w:sz w:val="20"/>
          <w:szCs w:val="20"/>
        </w:rPr>
        <w:t>ва</w:t>
      </w:r>
      <w:r w:rsidRPr="00712944">
        <w:rPr>
          <w:sz w:val="20"/>
          <w:szCs w:val="20"/>
        </w:rPr>
        <w:t>ть сохранность пломб</w:t>
      </w:r>
      <w:r w:rsidR="00450FAB" w:rsidRPr="00712944">
        <w:rPr>
          <w:sz w:val="20"/>
          <w:szCs w:val="20"/>
        </w:rPr>
        <w:t xml:space="preserve">, установленных представителем </w:t>
      </w:r>
      <w:r w:rsidRPr="00712944">
        <w:rPr>
          <w:sz w:val="20"/>
          <w:szCs w:val="20"/>
        </w:rPr>
        <w:t>Теплоснабжающей организаци</w:t>
      </w:r>
      <w:r w:rsidR="00450FAB" w:rsidRPr="00712944">
        <w:rPr>
          <w:sz w:val="20"/>
          <w:szCs w:val="20"/>
        </w:rPr>
        <w:t>и</w:t>
      </w:r>
      <w:r w:rsidR="009210D1">
        <w:rPr>
          <w:sz w:val="20"/>
          <w:szCs w:val="20"/>
        </w:rPr>
        <w:t>.</w:t>
      </w:r>
    </w:p>
    <w:p w14:paraId="5E1C11B0" w14:textId="77777777" w:rsidR="002951D4" w:rsidRPr="00712944" w:rsidRDefault="002951D4" w:rsidP="00D84ABD">
      <w:pPr>
        <w:suppressAutoHyphens/>
        <w:spacing w:after="120"/>
        <w:ind w:firstLine="539"/>
        <w:jc w:val="both"/>
        <w:rPr>
          <w:sz w:val="20"/>
          <w:szCs w:val="20"/>
        </w:rPr>
      </w:pPr>
      <w:r>
        <w:rPr>
          <w:sz w:val="20"/>
          <w:szCs w:val="20"/>
        </w:rPr>
        <w:t>2.3.14.  При</w:t>
      </w:r>
      <w:r w:rsidRPr="002951D4">
        <w:rPr>
          <w:sz w:val="20"/>
          <w:szCs w:val="20"/>
        </w:rPr>
        <w:t xml:space="preserve"> отсутствии </w:t>
      </w:r>
      <w:r>
        <w:rPr>
          <w:sz w:val="20"/>
          <w:szCs w:val="20"/>
        </w:rPr>
        <w:t xml:space="preserve">коммерческих узлов учета </w:t>
      </w:r>
      <w:r w:rsidRPr="00712944">
        <w:rPr>
          <w:sz w:val="20"/>
          <w:szCs w:val="20"/>
        </w:rPr>
        <w:t xml:space="preserve">тепловой энергии, теплоносителя </w:t>
      </w:r>
      <w:r w:rsidRPr="002951D4">
        <w:rPr>
          <w:sz w:val="20"/>
          <w:szCs w:val="20"/>
        </w:rPr>
        <w:t xml:space="preserve">на границе тепловых сетей с </w:t>
      </w:r>
      <w:r>
        <w:rPr>
          <w:sz w:val="20"/>
          <w:szCs w:val="20"/>
        </w:rPr>
        <w:t>Теплосетевой организацией</w:t>
      </w:r>
      <w:r w:rsidRPr="002951D4">
        <w:rPr>
          <w:sz w:val="20"/>
          <w:szCs w:val="20"/>
        </w:rPr>
        <w:t xml:space="preserve"> </w:t>
      </w:r>
      <w:r>
        <w:rPr>
          <w:sz w:val="20"/>
          <w:szCs w:val="20"/>
        </w:rPr>
        <w:t>–</w:t>
      </w:r>
      <w:r w:rsidRPr="002951D4">
        <w:rPr>
          <w:sz w:val="20"/>
          <w:szCs w:val="20"/>
        </w:rPr>
        <w:t xml:space="preserve"> </w:t>
      </w:r>
      <w:r>
        <w:rPr>
          <w:sz w:val="20"/>
          <w:szCs w:val="20"/>
        </w:rPr>
        <w:t>выполнять мероприятия</w:t>
      </w:r>
      <w:r w:rsidRPr="002951D4">
        <w:rPr>
          <w:sz w:val="20"/>
          <w:szCs w:val="20"/>
        </w:rPr>
        <w:t xml:space="preserve"> по проверке наличия несанкционированных врезок на сетях </w:t>
      </w:r>
      <w:r>
        <w:rPr>
          <w:sz w:val="20"/>
          <w:szCs w:val="20"/>
        </w:rPr>
        <w:t xml:space="preserve">Теплосетевой организации </w:t>
      </w:r>
      <w:r w:rsidRPr="002951D4">
        <w:rPr>
          <w:sz w:val="20"/>
          <w:szCs w:val="20"/>
        </w:rPr>
        <w:t>(выявление фактов бездоговорного п</w:t>
      </w:r>
      <w:r>
        <w:rPr>
          <w:sz w:val="20"/>
          <w:szCs w:val="20"/>
        </w:rPr>
        <w:t>отребления).</w:t>
      </w:r>
    </w:p>
    <w:p w14:paraId="75DF8126" w14:textId="77777777" w:rsidR="005B1263" w:rsidRPr="00712944" w:rsidRDefault="00450FAB" w:rsidP="00D84ABD">
      <w:pPr>
        <w:suppressAutoHyphens/>
        <w:spacing w:after="120"/>
        <w:ind w:firstLine="539"/>
        <w:jc w:val="both"/>
        <w:rPr>
          <w:sz w:val="20"/>
          <w:szCs w:val="20"/>
        </w:rPr>
      </w:pPr>
      <w:r w:rsidRPr="00712944">
        <w:rPr>
          <w:sz w:val="20"/>
          <w:szCs w:val="20"/>
        </w:rPr>
        <w:lastRenderedPageBreak/>
        <w:t>2.3.</w:t>
      </w:r>
      <w:r w:rsidR="002951D4" w:rsidRPr="00712944">
        <w:rPr>
          <w:sz w:val="20"/>
          <w:szCs w:val="20"/>
        </w:rPr>
        <w:t>1</w:t>
      </w:r>
      <w:r w:rsidR="002951D4">
        <w:rPr>
          <w:sz w:val="20"/>
          <w:szCs w:val="20"/>
        </w:rPr>
        <w:t>5</w:t>
      </w:r>
      <w:r w:rsidR="005B1263" w:rsidRPr="00712944">
        <w:rPr>
          <w:sz w:val="20"/>
          <w:szCs w:val="20"/>
        </w:rPr>
        <w:t xml:space="preserve">. Выполнять </w:t>
      </w:r>
      <w:r w:rsidR="00637B45" w:rsidRPr="00712944">
        <w:rPr>
          <w:sz w:val="20"/>
          <w:szCs w:val="20"/>
        </w:rPr>
        <w:t xml:space="preserve">законные </w:t>
      </w:r>
      <w:r w:rsidR="005B1263" w:rsidRPr="00712944">
        <w:rPr>
          <w:sz w:val="20"/>
          <w:szCs w:val="20"/>
        </w:rPr>
        <w:t>требования</w:t>
      </w:r>
      <w:r w:rsidRPr="00712944">
        <w:rPr>
          <w:sz w:val="20"/>
          <w:szCs w:val="20"/>
        </w:rPr>
        <w:t xml:space="preserve"> Теплоснабжающей организации</w:t>
      </w:r>
      <w:r w:rsidR="005B1263" w:rsidRPr="00712944">
        <w:rPr>
          <w:sz w:val="20"/>
          <w:szCs w:val="20"/>
        </w:rPr>
        <w:t xml:space="preserve"> об устранении недостатков в устройстве, эксплуатации и обслуживании тепловых сетей</w:t>
      </w:r>
      <w:r w:rsidR="00F76237" w:rsidRPr="00712944">
        <w:rPr>
          <w:sz w:val="20"/>
          <w:szCs w:val="20"/>
        </w:rPr>
        <w:t xml:space="preserve"> </w:t>
      </w:r>
      <w:r w:rsidR="00597AB7" w:rsidRPr="00712944">
        <w:rPr>
          <w:sz w:val="20"/>
          <w:szCs w:val="20"/>
        </w:rPr>
        <w:t>Теплосетевой организации</w:t>
      </w:r>
      <w:r w:rsidR="005B1263" w:rsidRPr="00712944">
        <w:rPr>
          <w:sz w:val="20"/>
          <w:szCs w:val="20"/>
        </w:rPr>
        <w:t>, в установленные сроки</w:t>
      </w:r>
      <w:r w:rsidR="009210D1">
        <w:rPr>
          <w:sz w:val="20"/>
          <w:szCs w:val="20"/>
        </w:rPr>
        <w:t>.</w:t>
      </w:r>
    </w:p>
    <w:p w14:paraId="1A6A8472" w14:textId="77777777" w:rsidR="000B46D5" w:rsidRPr="00712944" w:rsidRDefault="000B46D5" w:rsidP="00D84ABD">
      <w:pPr>
        <w:suppressAutoHyphens/>
        <w:spacing w:after="120"/>
        <w:ind w:firstLine="539"/>
        <w:jc w:val="both"/>
        <w:rPr>
          <w:bCs/>
          <w:sz w:val="20"/>
          <w:szCs w:val="20"/>
        </w:rPr>
      </w:pPr>
      <w:r w:rsidRPr="00341F09">
        <w:rPr>
          <w:sz w:val="20"/>
          <w:szCs w:val="20"/>
        </w:rPr>
        <w:t>2.3.</w:t>
      </w:r>
      <w:r w:rsidR="002951D4" w:rsidRPr="00341F09">
        <w:rPr>
          <w:sz w:val="20"/>
          <w:szCs w:val="20"/>
        </w:rPr>
        <w:t>1</w:t>
      </w:r>
      <w:r w:rsidR="002951D4">
        <w:rPr>
          <w:sz w:val="20"/>
          <w:szCs w:val="20"/>
        </w:rPr>
        <w:t>6</w:t>
      </w:r>
      <w:r w:rsidRPr="00341F09">
        <w:rPr>
          <w:sz w:val="20"/>
          <w:szCs w:val="20"/>
        </w:rPr>
        <w:t xml:space="preserve">. </w:t>
      </w:r>
      <w:r w:rsidRPr="00341F09">
        <w:rPr>
          <w:bCs/>
          <w:sz w:val="20"/>
          <w:szCs w:val="20"/>
        </w:rPr>
        <w:t>Обеспечи</w:t>
      </w:r>
      <w:r w:rsidR="00A14FB6" w:rsidRPr="0004183B">
        <w:rPr>
          <w:bCs/>
          <w:sz w:val="20"/>
          <w:szCs w:val="20"/>
        </w:rPr>
        <w:t>ва</w:t>
      </w:r>
      <w:r w:rsidRPr="00341F09">
        <w:rPr>
          <w:bCs/>
          <w:sz w:val="20"/>
          <w:szCs w:val="20"/>
        </w:rPr>
        <w:t>ть передачу тепловой энергии, теплоносителя в пределах заявленных величин тепловой мощности, расхода теплоносителя в каждой точке передачи, указанных в Приложении №1</w:t>
      </w:r>
      <w:r w:rsidR="00656A8F" w:rsidRPr="00341F09">
        <w:rPr>
          <w:bCs/>
          <w:sz w:val="20"/>
          <w:szCs w:val="20"/>
        </w:rPr>
        <w:t xml:space="preserve"> </w:t>
      </w:r>
      <w:r w:rsidRPr="00C54867">
        <w:rPr>
          <w:bCs/>
          <w:sz w:val="20"/>
          <w:szCs w:val="20"/>
        </w:rPr>
        <w:t>к насто</w:t>
      </w:r>
      <w:r w:rsidRPr="00F2407D">
        <w:rPr>
          <w:bCs/>
          <w:sz w:val="20"/>
          <w:szCs w:val="20"/>
        </w:rPr>
        <w:t>я</w:t>
      </w:r>
      <w:r w:rsidRPr="00AD79DF">
        <w:rPr>
          <w:bCs/>
          <w:sz w:val="20"/>
          <w:szCs w:val="20"/>
        </w:rPr>
        <w:t xml:space="preserve">щему </w:t>
      </w:r>
      <w:r w:rsidR="00E637C7" w:rsidRPr="00AD79DF">
        <w:rPr>
          <w:bCs/>
          <w:sz w:val="20"/>
          <w:szCs w:val="20"/>
        </w:rPr>
        <w:t>Д</w:t>
      </w:r>
      <w:r w:rsidRPr="00AD79DF">
        <w:rPr>
          <w:bCs/>
          <w:sz w:val="20"/>
          <w:szCs w:val="20"/>
        </w:rPr>
        <w:t>оговору, для вновь подключаемых, реконструируемых теплопотребляющих установок потребителей Теплоснабжающей орга</w:t>
      </w:r>
      <w:r w:rsidRPr="000E5745">
        <w:rPr>
          <w:bCs/>
          <w:sz w:val="20"/>
          <w:szCs w:val="20"/>
        </w:rPr>
        <w:t>низации</w:t>
      </w:r>
      <w:r w:rsidR="009210D1" w:rsidRPr="000E5745">
        <w:rPr>
          <w:bCs/>
          <w:sz w:val="20"/>
          <w:szCs w:val="20"/>
        </w:rPr>
        <w:t>.</w:t>
      </w:r>
    </w:p>
    <w:p w14:paraId="0367C3CA" w14:textId="77777777" w:rsidR="000B46D5" w:rsidRPr="00712944" w:rsidRDefault="000B46D5" w:rsidP="00D84ABD">
      <w:pPr>
        <w:suppressAutoHyphens/>
        <w:spacing w:after="120"/>
        <w:ind w:firstLine="539"/>
        <w:jc w:val="both"/>
        <w:rPr>
          <w:bCs/>
          <w:sz w:val="20"/>
          <w:szCs w:val="20"/>
        </w:rPr>
      </w:pPr>
      <w:r w:rsidRPr="00712944">
        <w:rPr>
          <w:sz w:val="20"/>
          <w:szCs w:val="20"/>
        </w:rPr>
        <w:t>2.3</w:t>
      </w:r>
      <w:r w:rsidRPr="00712944">
        <w:rPr>
          <w:bCs/>
          <w:sz w:val="20"/>
          <w:szCs w:val="20"/>
        </w:rPr>
        <w:t>.</w:t>
      </w:r>
      <w:r w:rsidR="002951D4" w:rsidRPr="00712944">
        <w:rPr>
          <w:bCs/>
          <w:sz w:val="20"/>
          <w:szCs w:val="20"/>
        </w:rPr>
        <w:t>1</w:t>
      </w:r>
      <w:r w:rsidR="002951D4">
        <w:rPr>
          <w:bCs/>
          <w:sz w:val="20"/>
          <w:szCs w:val="20"/>
        </w:rPr>
        <w:t>7</w:t>
      </w:r>
      <w:r w:rsidRPr="00712944">
        <w:rPr>
          <w:bCs/>
          <w:sz w:val="20"/>
          <w:szCs w:val="20"/>
        </w:rPr>
        <w:t xml:space="preserve">. </w:t>
      </w:r>
      <w:r w:rsidR="002B38AE" w:rsidRPr="00712944">
        <w:rPr>
          <w:bCs/>
          <w:sz w:val="20"/>
          <w:szCs w:val="20"/>
        </w:rPr>
        <w:t>Представ</w:t>
      </w:r>
      <w:r w:rsidR="002B38AE">
        <w:rPr>
          <w:bCs/>
          <w:sz w:val="20"/>
          <w:szCs w:val="20"/>
        </w:rPr>
        <w:t>и</w:t>
      </w:r>
      <w:r w:rsidR="002B38AE" w:rsidRPr="00712944">
        <w:rPr>
          <w:bCs/>
          <w:sz w:val="20"/>
          <w:szCs w:val="20"/>
        </w:rPr>
        <w:t xml:space="preserve">ть </w:t>
      </w:r>
      <w:r w:rsidRPr="00712944">
        <w:rPr>
          <w:bCs/>
          <w:sz w:val="20"/>
          <w:szCs w:val="20"/>
        </w:rPr>
        <w:t xml:space="preserve">по запросу в Теплоснабжающую организацию </w:t>
      </w:r>
      <w:r w:rsidR="00597AB7" w:rsidRPr="00712944">
        <w:rPr>
          <w:bCs/>
          <w:sz w:val="20"/>
          <w:szCs w:val="20"/>
        </w:rPr>
        <w:t xml:space="preserve">имеющуюся </w:t>
      </w:r>
      <w:r w:rsidRPr="00712944">
        <w:rPr>
          <w:bCs/>
          <w:sz w:val="20"/>
          <w:szCs w:val="20"/>
        </w:rPr>
        <w:t xml:space="preserve">необходимую для исполнения настоящего </w:t>
      </w:r>
      <w:r w:rsidR="00E637C7">
        <w:rPr>
          <w:bCs/>
          <w:sz w:val="20"/>
          <w:szCs w:val="20"/>
        </w:rPr>
        <w:t>Д</w:t>
      </w:r>
      <w:r w:rsidRPr="00712944">
        <w:rPr>
          <w:bCs/>
          <w:sz w:val="20"/>
          <w:szCs w:val="20"/>
        </w:rPr>
        <w:t>оговора технологическую информацию</w:t>
      </w:r>
      <w:r w:rsidR="009210D1">
        <w:rPr>
          <w:bCs/>
          <w:sz w:val="20"/>
          <w:szCs w:val="20"/>
        </w:rPr>
        <w:t>.</w:t>
      </w:r>
    </w:p>
    <w:p w14:paraId="3ECEBC9A" w14:textId="77777777" w:rsidR="00D764C2" w:rsidRDefault="00D764C2" w:rsidP="00D84ABD">
      <w:pPr>
        <w:suppressAutoHyphens/>
        <w:spacing w:after="120"/>
        <w:ind w:firstLine="539"/>
        <w:jc w:val="both"/>
        <w:rPr>
          <w:bCs/>
          <w:sz w:val="20"/>
          <w:szCs w:val="20"/>
        </w:rPr>
      </w:pPr>
      <w:r w:rsidRPr="00712944">
        <w:rPr>
          <w:bCs/>
          <w:sz w:val="20"/>
          <w:szCs w:val="20"/>
        </w:rPr>
        <w:t>2.3.</w:t>
      </w:r>
      <w:r w:rsidR="002951D4" w:rsidRPr="00712944">
        <w:rPr>
          <w:bCs/>
          <w:sz w:val="20"/>
          <w:szCs w:val="20"/>
        </w:rPr>
        <w:t>1</w:t>
      </w:r>
      <w:r w:rsidR="002951D4">
        <w:rPr>
          <w:bCs/>
          <w:sz w:val="20"/>
          <w:szCs w:val="20"/>
        </w:rPr>
        <w:t>8</w:t>
      </w:r>
      <w:r w:rsidRPr="00712944">
        <w:rPr>
          <w:bCs/>
          <w:sz w:val="20"/>
          <w:szCs w:val="20"/>
        </w:rPr>
        <w:t>. Обеспечить присутствие своих уполномоченных представителей по письменному запросу Теплоснабжающей организации на совместных</w:t>
      </w:r>
      <w:r w:rsidR="0020414E" w:rsidRPr="00712944">
        <w:rPr>
          <w:bCs/>
          <w:sz w:val="20"/>
          <w:szCs w:val="20"/>
        </w:rPr>
        <w:t xml:space="preserve"> (комиссионных)</w:t>
      </w:r>
      <w:r w:rsidRPr="00712944">
        <w:rPr>
          <w:bCs/>
          <w:sz w:val="20"/>
          <w:szCs w:val="20"/>
        </w:rPr>
        <w:t xml:space="preserve"> мероприятиях, определенных настоящим </w:t>
      </w:r>
      <w:r w:rsidR="00E637C7">
        <w:rPr>
          <w:bCs/>
          <w:sz w:val="20"/>
          <w:szCs w:val="20"/>
        </w:rPr>
        <w:t>Д</w:t>
      </w:r>
      <w:r w:rsidRPr="00712944">
        <w:rPr>
          <w:bCs/>
          <w:sz w:val="20"/>
          <w:szCs w:val="20"/>
        </w:rPr>
        <w:t>ого</w:t>
      </w:r>
      <w:r w:rsidR="009210D1">
        <w:rPr>
          <w:bCs/>
          <w:sz w:val="20"/>
          <w:szCs w:val="20"/>
        </w:rPr>
        <w:t>вором.</w:t>
      </w:r>
    </w:p>
    <w:p w14:paraId="1C263DD5" w14:textId="77777777" w:rsidR="00ED324C" w:rsidRDefault="00ED324C" w:rsidP="00D84ABD">
      <w:pPr>
        <w:suppressAutoHyphens/>
        <w:spacing w:after="120"/>
        <w:ind w:firstLine="539"/>
        <w:jc w:val="both"/>
        <w:rPr>
          <w:bCs/>
          <w:sz w:val="20"/>
          <w:szCs w:val="20"/>
        </w:rPr>
      </w:pPr>
      <w:r w:rsidRPr="00C54867">
        <w:rPr>
          <w:bCs/>
          <w:sz w:val="20"/>
          <w:szCs w:val="20"/>
        </w:rPr>
        <w:t>2.3.</w:t>
      </w:r>
      <w:r w:rsidR="002951D4" w:rsidRPr="00C54867">
        <w:rPr>
          <w:bCs/>
          <w:sz w:val="20"/>
          <w:szCs w:val="20"/>
        </w:rPr>
        <w:t>1</w:t>
      </w:r>
      <w:r w:rsidR="002951D4">
        <w:rPr>
          <w:bCs/>
          <w:sz w:val="20"/>
          <w:szCs w:val="20"/>
        </w:rPr>
        <w:t>9</w:t>
      </w:r>
      <w:r w:rsidRPr="00C54867">
        <w:rPr>
          <w:bCs/>
          <w:sz w:val="20"/>
          <w:szCs w:val="20"/>
        </w:rPr>
        <w:t xml:space="preserve">. </w:t>
      </w:r>
      <w:r w:rsidR="00641B5D" w:rsidRPr="00C54867">
        <w:rPr>
          <w:bCs/>
          <w:sz w:val="20"/>
          <w:szCs w:val="20"/>
        </w:rPr>
        <w:t>Приобретать у Теплоснабжающей организации тепловую энергию (мощность), теплоноситель для целей компенсации потерь тепловой энергии (теплоносителя) в тепловых сетях Теплосетевой организ</w:t>
      </w:r>
      <w:r w:rsidR="00641B5D" w:rsidRPr="00F2407D">
        <w:rPr>
          <w:bCs/>
          <w:sz w:val="20"/>
          <w:szCs w:val="20"/>
        </w:rPr>
        <w:t>аций в объеме фактических потерь</w:t>
      </w:r>
      <w:r w:rsidR="00641B5D" w:rsidRPr="00AD79DF">
        <w:rPr>
          <w:bCs/>
          <w:sz w:val="20"/>
          <w:szCs w:val="20"/>
        </w:rPr>
        <w:t xml:space="preserve"> в соответствии с</w:t>
      </w:r>
      <w:r w:rsidR="00341F09">
        <w:rPr>
          <w:bCs/>
          <w:sz w:val="20"/>
          <w:szCs w:val="20"/>
        </w:rPr>
        <w:t xml:space="preserve"> условиями </w:t>
      </w:r>
      <w:r w:rsidR="0047121D">
        <w:rPr>
          <w:bCs/>
          <w:sz w:val="20"/>
          <w:szCs w:val="20"/>
        </w:rPr>
        <w:t>Д</w:t>
      </w:r>
      <w:r w:rsidR="00341F09">
        <w:rPr>
          <w:bCs/>
          <w:sz w:val="20"/>
          <w:szCs w:val="20"/>
        </w:rPr>
        <w:t xml:space="preserve">оговора </w:t>
      </w:r>
      <w:r w:rsidR="00BF49B1">
        <w:rPr>
          <w:bCs/>
          <w:sz w:val="20"/>
          <w:szCs w:val="20"/>
        </w:rPr>
        <w:t>поставки тепловой энергии (мощности) и (или) теплоносителя в целях компенсации потерь тепловой энергии</w:t>
      </w:r>
      <w:r w:rsidR="00817417">
        <w:rPr>
          <w:bCs/>
          <w:sz w:val="20"/>
          <w:szCs w:val="20"/>
        </w:rPr>
        <w:t>.</w:t>
      </w:r>
      <w:r w:rsidR="00BF49B1">
        <w:rPr>
          <w:bCs/>
          <w:sz w:val="20"/>
          <w:szCs w:val="20"/>
        </w:rPr>
        <w:t xml:space="preserve"> </w:t>
      </w:r>
    </w:p>
    <w:p w14:paraId="021EDEB6" w14:textId="77777777" w:rsidR="00280FB4" w:rsidRDefault="0025714E" w:rsidP="00D84ABD">
      <w:pPr>
        <w:suppressAutoHyphens/>
        <w:spacing w:after="120"/>
        <w:ind w:firstLine="539"/>
        <w:jc w:val="both"/>
        <w:rPr>
          <w:bCs/>
          <w:sz w:val="20"/>
          <w:szCs w:val="20"/>
        </w:rPr>
      </w:pPr>
      <w:r w:rsidRPr="00B9431C">
        <w:rPr>
          <w:bCs/>
          <w:sz w:val="20"/>
          <w:szCs w:val="20"/>
        </w:rPr>
        <w:t>2.3.</w:t>
      </w:r>
      <w:r w:rsidR="002951D4">
        <w:rPr>
          <w:bCs/>
          <w:sz w:val="20"/>
          <w:szCs w:val="20"/>
        </w:rPr>
        <w:t>20</w:t>
      </w:r>
      <w:r w:rsidRPr="00B9431C">
        <w:rPr>
          <w:bCs/>
          <w:sz w:val="20"/>
          <w:szCs w:val="20"/>
        </w:rPr>
        <w:t xml:space="preserve">. Соблюдать параметры </w:t>
      </w:r>
      <w:r w:rsidRPr="00C41EBB">
        <w:rPr>
          <w:bCs/>
          <w:sz w:val="20"/>
          <w:szCs w:val="20"/>
        </w:rPr>
        <w:t xml:space="preserve">качества горячей воды </w:t>
      </w:r>
      <w:r w:rsidR="00280FB4" w:rsidRPr="00C41EBB">
        <w:rPr>
          <w:bCs/>
          <w:sz w:val="20"/>
          <w:szCs w:val="20"/>
        </w:rPr>
        <w:t xml:space="preserve">на границах балансовой принадлежности и эксплуатационной ответственности Теплосетевой организации (точки передачи) в соответствии </w:t>
      </w:r>
      <w:r w:rsidR="00B9431C" w:rsidRPr="00C41EBB">
        <w:rPr>
          <w:bCs/>
          <w:sz w:val="20"/>
          <w:szCs w:val="20"/>
        </w:rPr>
        <w:t xml:space="preserve">с требованиями действующего законодательства </w:t>
      </w:r>
      <w:r w:rsidR="0004183B" w:rsidRPr="0004183B">
        <w:rPr>
          <w:bCs/>
          <w:sz w:val="20"/>
          <w:szCs w:val="20"/>
        </w:rPr>
        <w:t>РФ.</w:t>
      </w:r>
    </w:p>
    <w:p w14:paraId="7552A6C8" w14:textId="77777777" w:rsidR="007E693A" w:rsidRDefault="00BE230D" w:rsidP="00D84ABD">
      <w:pPr>
        <w:suppressAutoHyphens/>
        <w:spacing w:after="120"/>
        <w:ind w:firstLine="539"/>
        <w:jc w:val="both"/>
        <w:rPr>
          <w:bCs/>
          <w:sz w:val="20"/>
          <w:szCs w:val="20"/>
        </w:rPr>
      </w:pPr>
      <w:r>
        <w:rPr>
          <w:bCs/>
          <w:sz w:val="20"/>
          <w:szCs w:val="20"/>
        </w:rPr>
        <w:t>2.</w:t>
      </w:r>
      <w:r w:rsidR="000A76F3">
        <w:rPr>
          <w:bCs/>
          <w:sz w:val="20"/>
          <w:szCs w:val="20"/>
        </w:rPr>
        <w:t>3.</w:t>
      </w:r>
      <w:r w:rsidR="002951D4">
        <w:rPr>
          <w:bCs/>
          <w:sz w:val="20"/>
          <w:szCs w:val="20"/>
        </w:rPr>
        <w:t>21</w:t>
      </w:r>
      <w:r>
        <w:rPr>
          <w:bCs/>
          <w:sz w:val="20"/>
          <w:szCs w:val="20"/>
        </w:rPr>
        <w:t xml:space="preserve">. </w:t>
      </w:r>
      <w:r w:rsidR="007E693A">
        <w:rPr>
          <w:bCs/>
          <w:sz w:val="20"/>
          <w:szCs w:val="20"/>
        </w:rPr>
        <w:t>Рассм</w:t>
      </w:r>
      <w:r w:rsidR="00CC5261">
        <w:rPr>
          <w:bCs/>
          <w:sz w:val="20"/>
          <w:szCs w:val="20"/>
        </w:rPr>
        <w:t>а</w:t>
      </w:r>
      <w:r w:rsidR="007E693A">
        <w:rPr>
          <w:bCs/>
          <w:sz w:val="20"/>
          <w:szCs w:val="20"/>
        </w:rPr>
        <w:t>тр</w:t>
      </w:r>
      <w:r w:rsidR="00CC5261">
        <w:rPr>
          <w:bCs/>
          <w:sz w:val="20"/>
          <w:szCs w:val="20"/>
        </w:rPr>
        <w:t>ивать</w:t>
      </w:r>
      <w:r w:rsidR="007E693A">
        <w:rPr>
          <w:bCs/>
          <w:sz w:val="20"/>
          <w:szCs w:val="20"/>
        </w:rPr>
        <w:t xml:space="preserve"> </w:t>
      </w:r>
      <w:r w:rsidR="005762D6">
        <w:rPr>
          <w:bCs/>
          <w:sz w:val="20"/>
          <w:szCs w:val="20"/>
        </w:rPr>
        <w:t>заявку</w:t>
      </w:r>
      <w:r w:rsidR="007E693A">
        <w:rPr>
          <w:bCs/>
          <w:sz w:val="20"/>
          <w:szCs w:val="20"/>
        </w:rPr>
        <w:t xml:space="preserve"> Теплоснабжающей организации о подключении отдельного объекта подключения, </w:t>
      </w:r>
      <w:r w:rsidR="00030E1A">
        <w:rPr>
          <w:bCs/>
          <w:sz w:val="20"/>
          <w:szCs w:val="20"/>
        </w:rPr>
        <w:t xml:space="preserve">направленную </w:t>
      </w:r>
      <w:r w:rsidR="007E693A">
        <w:rPr>
          <w:bCs/>
          <w:sz w:val="20"/>
          <w:szCs w:val="20"/>
        </w:rPr>
        <w:t xml:space="preserve">в соответствии </w:t>
      </w:r>
      <w:r w:rsidR="007E693A" w:rsidRPr="00341F09">
        <w:rPr>
          <w:bCs/>
          <w:sz w:val="20"/>
          <w:szCs w:val="20"/>
        </w:rPr>
        <w:t>с п.2.</w:t>
      </w:r>
      <w:r w:rsidR="00024300" w:rsidRPr="0004183B">
        <w:rPr>
          <w:bCs/>
          <w:sz w:val="20"/>
          <w:szCs w:val="20"/>
        </w:rPr>
        <w:t>5</w:t>
      </w:r>
      <w:r w:rsidR="007E693A" w:rsidRPr="00341F09">
        <w:rPr>
          <w:bCs/>
          <w:sz w:val="20"/>
          <w:szCs w:val="20"/>
        </w:rPr>
        <w:t>.</w:t>
      </w:r>
      <w:r w:rsidR="00024300" w:rsidRPr="0004183B">
        <w:rPr>
          <w:bCs/>
          <w:sz w:val="20"/>
          <w:szCs w:val="20"/>
        </w:rPr>
        <w:t>6 настоящего Договору и</w:t>
      </w:r>
      <w:r w:rsidR="007E693A" w:rsidRPr="00341F09">
        <w:rPr>
          <w:bCs/>
          <w:sz w:val="20"/>
          <w:szCs w:val="20"/>
        </w:rPr>
        <w:t xml:space="preserve"> </w:t>
      </w:r>
      <w:r w:rsidR="00024300" w:rsidRPr="0004183B">
        <w:rPr>
          <w:bCs/>
          <w:sz w:val="20"/>
          <w:szCs w:val="20"/>
        </w:rPr>
        <w:t>д</w:t>
      </w:r>
      <w:r w:rsidR="007E693A" w:rsidRPr="00341F09">
        <w:rPr>
          <w:bCs/>
          <w:sz w:val="20"/>
          <w:szCs w:val="20"/>
        </w:rPr>
        <w:t>ействующ</w:t>
      </w:r>
      <w:r w:rsidR="002B38AE" w:rsidRPr="00341F09">
        <w:rPr>
          <w:bCs/>
          <w:sz w:val="20"/>
          <w:szCs w:val="20"/>
        </w:rPr>
        <w:t>и</w:t>
      </w:r>
      <w:r w:rsidR="007E693A" w:rsidRPr="00341F09">
        <w:rPr>
          <w:bCs/>
          <w:sz w:val="20"/>
          <w:szCs w:val="20"/>
        </w:rPr>
        <w:t>м законодательством РФ</w:t>
      </w:r>
      <w:r w:rsidR="00024300" w:rsidRPr="0004183B">
        <w:rPr>
          <w:bCs/>
          <w:sz w:val="20"/>
          <w:szCs w:val="20"/>
        </w:rPr>
        <w:t>,</w:t>
      </w:r>
      <w:r w:rsidR="007E693A" w:rsidRPr="00341F09">
        <w:rPr>
          <w:bCs/>
          <w:sz w:val="20"/>
          <w:szCs w:val="20"/>
        </w:rPr>
        <w:t xml:space="preserve"> и</w:t>
      </w:r>
      <w:r w:rsidR="007E693A">
        <w:rPr>
          <w:bCs/>
          <w:sz w:val="20"/>
          <w:szCs w:val="20"/>
        </w:rPr>
        <w:t xml:space="preserve"> при наличии оснований к подключению отдельного объекта подключения направ</w:t>
      </w:r>
      <w:r w:rsidR="00024300">
        <w:rPr>
          <w:bCs/>
          <w:sz w:val="20"/>
          <w:szCs w:val="20"/>
        </w:rPr>
        <w:t>лят</w:t>
      </w:r>
      <w:r w:rsidR="007E693A">
        <w:rPr>
          <w:bCs/>
          <w:sz w:val="20"/>
          <w:szCs w:val="20"/>
        </w:rPr>
        <w:t>ь Теплоснабжающей организации дополнительно</w:t>
      </w:r>
      <w:r w:rsidR="005762D6">
        <w:rPr>
          <w:bCs/>
          <w:sz w:val="20"/>
          <w:szCs w:val="20"/>
        </w:rPr>
        <w:t>е</w:t>
      </w:r>
      <w:r w:rsidR="007E693A">
        <w:rPr>
          <w:bCs/>
          <w:sz w:val="20"/>
          <w:szCs w:val="20"/>
        </w:rPr>
        <w:t xml:space="preserve"> соглашени</w:t>
      </w:r>
      <w:r w:rsidR="005762D6">
        <w:rPr>
          <w:bCs/>
          <w:sz w:val="20"/>
          <w:szCs w:val="20"/>
        </w:rPr>
        <w:t>е</w:t>
      </w:r>
      <w:r w:rsidR="00284D49">
        <w:rPr>
          <w:bCs/>
          <w:sz w:val="20"/>
          <w:szCs w:val="20"/>
        </w:rPr>
        <w:t xml:space="preserve"> о подключении (технологическом присоединении) отдельного объекта подключения, </w:t>
      </w:r>
      <w:r w:rsidR="00030E1A">
        <w:rPr>
          <w:bCs/>
          <w:sz w:val="20"/>
          <w:szCs w:val="20"/>
        </w:rPr>
        <w:t xml:space="preserve">сформированное </w:t>
      </w:r>
      <w:r w:rsidR="00284D49">
        <w:rPr>
          <w:bCs/>
          <w:sz w:val="20"/>
          <w:szCs w:val="20"/>
        </w:rPr>
        <w:t>в соответ</w:t>
      </w:r>
      <w:r w:rsidR="00E47D7A">
        <w:rPr>
          <w:bCs/>
          <w:sz w:val="20"/>
          <w:szCs w:val="20"/>
        </w:rPr>
        <w:t>ст</w:t>
      </w:r>
      <w:r w:rsidR="00284D49">
        <w:rPr>
          <w:bCs/>
          <w:sz w:val="20"/>
          <w:szCs w:val="20"/>
        </w:rPr>
        <w:t xml:space="preserve">вии с </w:t>
      </w:r>
      <w:r w:rsidR="00E47D7A">
        <w:rPr>
          <w:sz w:val="20"/>
          <w:szCs w:val="20"/>
        </w:rPr>
        <w:t xml:space="preserve">Порядком </w:t>
      </w:r>
      <w:r w:rsidR="004166B6">
        <w:rPr>
          <w:sz w:val="20"/>
          <w:szCs w:val="20"/>
        </w:rPr>
        <w:t>взаимодействия при подключении</w:t>
      </w:r>
      <w:r w:rsidR="00024300">
        <w:rPr>
          <w:sz w:val="20"/>
          <w:szCs w:val="20"/>
        </w:rPr>
        <w:t>, определенным в Приложении №</w:t>
      </w:r>
      <w:r w:rsidR="00BA09A8">
        <w:rPr>
          <w:sz w:val="20"/>
          <w:szCs w:val="20"/>
        </w:rPr>
        <w:t xml:space="preserve"> </w:t>
      </w:r>
      <w:r w:rsidR="00024300">
        <w:rPr>
          <w:sz w:val="20"/>
          <w:szCs w:val="20"/>
        </w:rPr>
        <w:t>5 к настоящему Договору</w:t>
      </w:r>
      <w:r w:rsidR="007E693A">
        <w:rPr>
          <w:bCs/>
          <w:sz w:val="20"/>
          <w:szCs w:val="20"/>
        </w:rPr>
        <w:t>.</w:t>
      </w:r>
    </w:p>
    <w:p w14:paraId="4F09CB69" w14:textId="107DF171" w:rsidR="0074683C" w:rsidRDefault="00FD03B6" w:rsidP="001F0A40">
      <w:pPr>
        <w:suppressAutoHyphens/>
        <w:spacing w:after="120"/>
        <w:ind w:firstLine="539"/>
        <w:jc w:val="both"/>
        <w:rPr>
          <w:sz w:val="20"/>
          <w:szCs w:val="20"/>
        </w:rPr>
      </w:pPr>
      <w:r w:rsidRPr="002F3823">
        <w:rPr>
          <w:sz w:val="20"/>
          <w:szCs w:val="20"/>
        </w:rPr>
        <w:t>2.3.2</w:t>
      </w:r>
      <w:r>
        <w:rPr>
          <w:sz w:val="20"/>
          <w:szCs w:val="20"/>
        </w:rPr>
        <w:t>2</w:t>
      </w:r>
      <w:r w:rsidRPr="002F3823">
        <w:rPr>
          <w:sz w:val="20"/>
          <w:szCs w:val="20"/>
        </w:rPr>
        <w:t xml:space="preserve">. </w:t>
      </w:r>
      <w:r w:rsidR="001F0A40" w:rsidRPr="003A04B8">
        <w:rPr>
          <w:color w:val="000000"/>
          <w:sz w:val="20"/>
          <w:szCs w:val="20"/>
        </w:rPr>
        <w:t xml:space="preserve">Разрабатывать и направлять в адрес </w:t>
      </w:r>
      <w:r w:rsidR="001F0A40">
        <w:rPr>
          <w:color w:val="000000"/>
          <w:sz w:val="20"/>
          <w:szCs w:val="20"/>
        </w:rPr>
        <w:t>ЕТО</w:t>
      </w:r>
      <w:r w:rsidR="001F0A40" w:rsidRPr="003A04B8">
        <w:rPr>
          <w:color w:val="000000"/>
          <w:sz w:val="20"/>
          <w:szCs w:val="20"/>
        </w:rPr>
        <w:t xml:space="preserve"> проект Инвестиционной программы в срок до 01 февраля года, предшествующего году начала ее реализации, с указанием промежуточных и финальных контрольных точек выполнения каждого мероприятия, </w:t>
      </w:r>
      <w:r w:rsidR="001F0A40" w:rsidRPr="00495AAC">
        <w:rPr>
          <w:color w:val="000000"/>
          <w:sz w:val="20"/>
          <w:szCs w:val="20"/>
        </w:rPr>
        <w:t>в порядке и в соответствии с требованиями, предусмотренными в Стандарте взаимодействия</w:t>
      </w:r>
      <w:r w:rsidR="00DC010B">
        <w:rPr>
          <w:sz w:val="20"/>
          <w:szCs w:val="20"/>
        </w:rPr>
        <w:t>.</w:t>
      </w:r>
    </w:p>
    <w:p w14:paraId="45CD5416" w14:textId="77777777" w:rsidR="00FD03B6" w:rsidRPr="00AD0111" w:rsidRDefault="00FD03B6" w:rsidP="007D3F63">
      <w:pPr>
        <w:suppressAutoHyphens/>
        <w:spacing w:after="120"/>
        <w:ind w:firstLine="539"/>
        <w:jc w:val="both"/>
        <w:rPr>
          <w:sz w:val="20"/>
          <w:szCs w:val="20"/>
        </w:rPr>
      </w:pPr>
      <w:r w:rsidRPr="002F3823">
        <w:rPr>
          <w:sz w:val="20"/>
          <w:szCs w:val="20"/>
        </w:rPr>
        <w:t>2.3.2</w:t>
      </w:r>
      <w:r>
        <w:rPr>
          <w:sz w:val="20"/>
          <w:szCs w:val="20"/>
        </w:rPr>
        <w:t>3</w:t>
      </w:r>
      <w:r w:rsidRPr="002F3823">
        <w:rPr>
          <w:sz w:val="20"/>
          <w:szCs w:val="20"/>
        </w:rPr>
        <w:t xml:space="preserve">. Разрабатывать мероприятия Инвестиционной программы с целью </w:t>
      </w:r>
      <w:r w:rsidRPr="0074683C">
        <w:rPr>
          <w:sz w:val="20"/>
          <w:szCs w:val="20"/>
        </w:rPr>
        <w:t>повышения эффективн</w:t>
      </w:r>
      <w:r w:rsidR="009319A3" w:rsidRPr="0074683C">
        <w:rPr>
          <w:sz w:val="20"/>
          <w:szCs w:val="20"/>
        </w:rPr>
        <w:t>ости системы теплоснабжения ЕТО,</w:t>
      </w:r>
      <w:r w:rsidRPr="0074683C">
        <w:rPr>
          <w:sz w:val="20"/>
          <w:szCs w:val="20"/>
        </w:rPr>
        <w:t xml:space="preserve"> </w:t>
      </w:r>
      <w:r w:rsidR="009319A3" w:rsidRPr="0074683C">
        <w:rPr>
          <w:sz w:val="20"/>
          <w:szCs w:val="20"/>
        </w:rPr>
        <w:t xml:space="preserve">способствующих </w:t>
      </w:r>
      <w:r w:rsidRPr="0074683C">
        <w:rPr>
          <w:sz w:val="20"/>
          <w:szCs w:val="20"/>
        </w:rPr>
        <w:t>достижени</w:t>
      </w:r>
      <w:r w:rsidR="009319A3" w:rsidRPr="0074683C">
        <w:rPr>
          <w:sz w:val="20"/>
          <w:szCs w:val="20"/>
        </w:rPr>
        <w:t xml:space="preserve">ю ЕТО </w:t>
      </w:r>
      <w:r w:rsidRPr="0074683C">
        <w:rPr>
          <w:sz w:val="20"/>
          <w:szCs w:val="20"/>
        </w:rPr>
        <w:t xml:space="preserve">целевых показателей и индикаторов развития системы теплоснабжения, утвержденных в </w:t>
      </w:r>
      <w:r w:rsidR="009319A3" w:rsidRPr="0074683C">
        <w:rPr>
          <w:sz w:val="20"/>
          <w:szCs w:val="20"/>
        </w:rPr>
        <w:t>С</w:t>
      </w:r>
      <w:r w:rsidRPr="0074683C">
        <w:rPr>
          <w:sz w:val="20"/>
          <w:szCs w:val="20"/>
        </w:rPr>
        <w:t>хеме теплоснабжения, сн</w:t>
      </w:r>
      <w:r w:rsidRPr="00AD0111">
        <w:rPr>
          <w:sz w:val="20"/>
          <w:szCs w:val="20"/>
        </w:rPr>
        <w:t>ижения потерь в тепловых сетях до целевого эталонного уровня</w:t>
      </w:r>
      <w:r w:rsidR="00B6513A" w:rsidRPr="00AD0111">
        <w:rPr>
          <w:sz w:val="20"/>
          <w:szCs w:val="20"/>
        </w:rPr>
        <w:t xml:space="preserve">, указанного в Договоре </w:t>
      </w:r>
      <w:r w:rsidR="00B6513A">
        <w:rPr>
          <w:bCs/>
          <w:sz w:val="20"/>
          <w:szCs w:val="20"/>
        </w:rPr>
        <w:t xml:space="preserve">поставки тепловой энергии (мощности) и (или) теплоносителя в целях компенсации потерь тепловой </w:t>
      </w:r>
      <w:r w:rsidR="00B6513A" w:rsidRPr="00AD0111">
        <w:rPr>
          <w:bCs/>
          <w:sz w:val="20"/>
          <w:szCs w:val="20"/>
        </w:rPr>
        <w:t>энергии</w:t>
      </w:r>
      <w:r w:rsidRPr="00AD0111">
        <w:rPr>
          <w:sz w:val="20"/>
          <w:szCs w:val="20"/>
        </w:rPr>
        <w:t xml:space="preserve">. </w:t>
      </w:r>
    </w:p>
    <w:p w14:paraId="711F9AC5" w14:textId="5F747593" w:rsidR="00524D72" w:rsidRDefault="00FD03B6" w:rsidP="009048FD">
      <w:pPr>
        <w:suppressAutoHyphens/>
        <w:spacing w:after="120"/>
        <w:ind w:firstLine="539"/>
        <w:jc w:val="both"/>
        <w:rPr>
          <w:sz w:val="20"/>
          <w:szCs w:val="20"/>
        </w:rPr>
      </w:pPr>
      <w:r w:rsidRPr="002F3823">
        <w:rPr>
          <w:sz w:val="20"/>
          <w:szCs w:val="20"/>
        </w:rPr>
        <w:t>2.3.2</w:t>
      </w:r>
      <w:r>
        <w:rPr>
          <w:sz w:val="20"/>
          <w:szCs w:val="20"/>
        </w:rPr>
        <w:t>4</w:t>
      </w:r>
      <w:r w:rsidRPr="002F3823">
        <w:rPr>
          <w:sz w:val="20"/>
          <w:szCs w:val="20"/>
        </w:rPr>
        <w:t xml:space="preserve">. </w:t>
      </w:r>
      <w:r w:rsidR="001F0A40" w:rsidRPr="003A04B8">
        <w:rPr>
          <w:color w:val="000000"/>
          <w:sz w:val="20"/>
          <w:szCs w:val="20"/>
        </w:rPr>
        <w:t xml:space="preserve">Формировать </w:t>
      </w:r>
      <w:r w:rsidR="001F0A40">
        <w:rPr>
          <w:color w:val="000000"/>
          <w:sz w:val="20"/>
          <w:szCs w:val="20"/>
        </w:rPr>
        <w:t xml:space="preserve">и дорабатывать </w:t>
      </w:r>
      <w:r w:rsidR="001F0A40" w:rsidRPr="003A04B8">
        <w:rPr>
          <w:color w:val="000000"/>
          <w:sz w:val="20"/>
          <w:szCs w:val="20"/>
        </w:rPr>
        <w:t>Инвестиционную программу в пор</w:t>
      </w:r>
      <w:r w:rsidR="001F0A40">
        <w:rPr>
          <w:color w:val="000000"/>
          <w:sz w:val="20"/>
          <w:szCs w:val="20"/>
        </w:rPr>
        <w:t>ядке, определенном в пунктах 4.2, 4.2.1, 4.2</w:t>
      </w:r>
      <w:r w:rsidR="001F0A40" w:rsidRPr="003A04B8">
        <w:rPr>
          <w:color w:val="000000"/>
          <w:sz w:val="20"/>
          <w:szCs w:val="20"/>
        </w:rPr>
        <w:t>.2 настоящего Договора, а также в Стандарте взаимодействия</w:t>
      </w:r>
      <w:r w:rsidR="009048FD">
        <w:rPr>
          <w:sz w:val="20"/>
          <w:szCs w:val="20"/>
        </w:rPr>
        <w:t xml:space="preserve">. </w:t>
      </w:r>
    </w:p>
    <w:p w14:paraId="64815C0B" w14:textId="03C0D2DD" w:rsidR="00FD03B6" w:rsidRPr="00AD0111" w:rsidRDefault="00FD03B6" w:rsidP="00E74DC9">
      <w:pPr>
        <w:suppressAutoHyphens/>
        <w:spacing w:after="120"/>
        <w:ind w:firstLine="539"/>
        <w:jc w:val="both"/>
        <w:rPr>
          <w:sz w:val="20"/>
          <w:szCs w:val="20"/>
        </w:rPr>
      </w:pPr>
      <w:r w:rsidRPr="002F3823">
        <w:rPr>
          <w:sz w:val="20"/>
          <w:szCs w:val="20"/>
        </w:rPr>
        <w:t>2.3.2</w:t>
      </w:r>
      <w:r>
        <w:rPr>
          <w:sz w:val="20"/>
          <w:szCs w:val="20"/>
        </w:rPr>
        <w:t>5</w:t>
      </w:r>
      <w:r w:rsidRPr="002F3823">
        <w:rPr>
          <w:sz w:val="20"/>
          <w:szCs w:val="20"/>
        </w:rPr>
        <w:t xml:space="preserve">. </w:t>
      </w:r>
      <w:r w:rsidR="00CA77AE">
        <w:rPr>
          <w:sz w:val="20"/>
          <w:szCs w:val="20"/>
        </w:rPr>
        <w:t xml:space="preserve">Рассмотреть и согласовать </w:t>
      </w:r>
      <w:r w:rsidR="001F0A40" w:rsidRPr="003A04B8">
        <w:rPr>
          <w:color w:val="000000"/>
          <w:sz w:val="20"/>
          <w:szCs w:val="20"/>
        </w:rPr>
        <w:t xml:space="preserve">изменения в Инвестиционную программу, полученные от </w:t>
      </w:r>
      <w:r w:rsidR="001F0A40">
        <w:rPr>
          <w:color w:val="000000"/>
          <w:sz w:val="20"/>
          <w:szCs w:val="20"/>
        </w:rPr>
        <w:t>ЕТО</w:t>
      </w:r>
      <w:r w:rsidR="001F0A40" w:rsidRPr="003A04B8">
        <w:rPr>
          <w:color w:val="000000"/>
          <w:sz w:val="20"/>
          <w:szCs w:val="20"/>
        </w:rPr>
        <w:t xml:space="preserve"> в соответствии с пунктом 2.</w:t>
      </w:r>
      <w:r w:rsidR="001F0A40">
        <w:rPr>
          <w:color w:val="000000"/>
          <w:sz w:val="20"/>
          <w:szCs w:val="20"/>
        </w:rPr>
        <w:t>2</w:t>
      </w:r>
      <w:r w:rsidR="001F0A40" w:rsidRPr="003A04B8">
        <w:rPr>
          <w:color w:val="000000"/>
          <w:sz w:val="20"/>
          <w:szCs w:val="20"/>
        </w:rPr>
        <w:t>.</w:t>
      </w:r>
      <w:r w:rsidR="001F0A40">
        <w:rPr>
          <w:color w:val="000000"/>
          <w:sz w:val="20"/>
          <w:szCs w:val="20"/>
        </w:rPr>
        <w:t>11</w:t>
      </w:r>
      <w:r w:rsidR="001F0A40" w:rsidRPr="003A04B8">
        <w:rPr>
          <w:color w:val="000000"/>
          <w:sz w:val="20"/>
          <w:szCs w:val="20"/>
        </w:rPr>
        <w:t>. настоящего Договора в случае, если в такие изменения возникли по итогам проведения процедуры актуализации Схемы теплоснабжения</w:t>
      </w:r>
      <w:r w:rsidR="003D612A">
        <w:rPr>
          <w:sz w:val="20"/>
          <w:szCs w:val="20"/>
        </w:rPr>
        <w:t>.</w:t>
      </w:r>
    </w:p>
    <w:p w14:paraId="51B5022A" w14:textId="77777777" w:rsidR="00FD03B6" w:rsidRPr="002F3823" w:rsidRDefault="00FD03B6" w:rsidP="00E74DC9">
      <w:pPr>
        <w:suppressAutoHyphens/>
        <w:spacing w:after="120"/>
        <w:ind w:firstLine="539"/>
        <w:jc w:val="both"/>
        <w:rPr>
          <w:sz w:val="20"/>
          <w:szCs w:val="20"/>
        </w:rPr>
      </w:pPr>
      <w:r w:rsidRPr="002F3823">
        <w:rPr>
          <w:sz w:val="20"/>
          <w:szCs w:val="20"/>
        </w:rPr>
        <w:t>2.3.2</w:t>
      </w:r>
      <w:r>
        <w:rPr>
          <w:sz w:val="20"/>
          <w:szCs w:val="20"/>
        </w:rPr>
        <w:t>6</w:t>
      </w:r>
      <w:r w:rsidRPr="002F3823">
        <w:rPr>
          <w:sz w:val="20"/>
          <w:szCs w:val="20"/>
        </w:rPr>
        <w:t xml:space="preserve">. Выполнять мероприятия по строительству, реконструкции и (или) модернизации объектов теплоснабжения, принадлежащих ей на праве собственности или ином предусмотренном законом основании, в соответствии с перечнем мероприятий, указанным для неё в </w:t>
      </w:r>
      <w:r w:rsidR="0058364A">
        <w:rPr>
          <w:sz w:val="20"/>
          <w:szCs w:val="20"/>
        </w:rPr>
        <w:t>согласованной Инвестиционной программе</w:t>
      </w:r>
      <w:r w:rsidRPr="002F3823">
        <w:rPr>
          <w:sz w:val="20"/>
          <w:szCs w:val="20"/>
        </w:rPr>
        <w:t>.</w:t>
      </w:r>
    </w:p>
    <w:p w14:paraId="2820DBE0" w14:textId="77777777" w:rsidR="00FD03B6" w:rsidRPr="00AD0111" w:rsidRDefault="00FD03B6" w:rsidP="00E74DC9">
      <w:pPr>
        <w:suppressAutoHyphens/>
        <w:spacing w:after="120"/>
        <w:ind w:firstLine="539"/>
        <w:jc w:val="both"/>
        <w:rPr>
          <w:sz w:val="20"/>
          <w:szCs w:val="20"/>
        </w:rPr>
      </w:pPr>
      <w:r w:rsidRPr="00AD0111">
        <w:rPr>
          <w:sz w:val="20"/>
          <w:szCs w:val="20"/>
        </w:rPr>
        <w:t xml:space="preserve">2.3.27. Обеспечивать достижение целевого значения эталонного уровня потерь в тепловых сетях, определенного в </w:t>
      </w:r>
      <w:r w:rsidR="00724E62" w:rsidRPr="00AD0111">
        <w:rPr>
          <w:sz w:val="20"/>
          <w:szCs w:val="20"/>
        </w:rPr>
        <w:t>Д</w:t>
      </w:r>
      <w:r w:rsidRPr="00AD0111">
        <w:rPr>
          <w:sz w:val="20"/>
          <w:szCs w:val="20"/>
        </w:rPr>
        <w:t>оговоре поставки тепловой энергии (мощности) и (или) теплоносителя в целях компенсации потерь тепловой энергии, в связи с надлежащим исполнением мероприятий по строительству, реконструкции и (или) модернизации принадлежащих ей на праве собственности или ином предусмотренном законом основании объектов теплоснабжения</w:t>
      </w:r>
      <w:r w:rsidR="0058364A" w:rsidRPr="00AD0111">
        <w:rPr>
          <w:sz w:val="20"/>
          <w:szCs w:val="20"/>
        </w:rPr>
        <w:t>, указанным для неё в согласованной Инвестиционной программе</w:t>
      </w:r>
      <w:r w:rsidRPr="00AD0111">
        <w:rPr>
          <w:sz w:val="20"/>
          <w:szCs w:val="20"/>
        </w:rPr>
        <w:t>.</w:t>
      </w:r>
    </w:p>
    <w:p w14:paraId="0F9FF951" w14:textId="77777777" w:rsidR="00FD03B6" w:rsidRPr="00AD0111" w:rsidRDefault="00FD03B6" w:rsidP="00E74DC9">
      <w:pPr>
        <w:suppressAutoHyphens/>
        <w:spacing w:after="120"/>
        <w:ind w:firstLine="539"/>
        <w:jc w:val="both"/>
        <w:rPr>
          <w:bCs/>
          <w:sz w:val="20"/>
          <w:szCs w:val="20"/>
        </w:rPr>
      </w:pPr>
      <w:r w:rsidRPr="00AD0111">
        <w:rPr>
          <w:sz w:val="20"/>
          <w:szCs w:val="20"/>
        </w:rPr>
        <w:t>2.3.2</w:t>
      </w:r>
      <w:r w:rsidR="00724E62" w:rsidRPr="00AD0111">
        <w:rPr>
          <w:sz w:val="20"/>
          <w:szCs w:val="20"/>
        </w:rPr>
        <w:t>8</w:t>
      </w:r>
      <w:r w:rsidRPr="00AD0111">
        <w:rPr>
          <w:sz w:val="20"/>
          <w:szCs w:val="20"/>
        </w:rPr>
        <w:t xml:space="preserve">. Предоставлять ЕТО формы отчетности, пояснения, исполнительную документацию и другие документы об исполнении Инвестиционной программы в формах и в сроки, </w:t>
      </w:r>
      <w:r w:rsidR="00E74DC9" w:rsidRPr="00AD0111">
        <w:rPr>
          <w:sz w:val="20"/>
          <w:szCs w:val="20"/>
        </w:rPr>
        <w:t>предусмотренные</w:t>
      </w:r>
      <w:r w:rsidRPr="00AD0111">
        <w:rPr>
          <w:sz w:val="20"/>
          <w:szCs w:val="20"/>
        </w:rPr>
        <w:t xml:space="preserve"> Стандарт</w:t>
      </w:r>
      <w:r w:rsidR="00E74DC9" w:rsidRPr="00AD0111">
        <w:rPr>
          <w:sz w:val="20"/>
          <w:szCs w:val="20"/>
        </w:rPr>
        <w:t>ом</w:t>
      </w:r>
      <w:r w:rsidRPr="00AD0111">
        <w:rPr>
          <w:sz w:val="20"/>
          <w:szCs w:val="20"/>
        </w:rPr>
        <w:t xml:space="preserve"> взаимодействия</w:t>
      </w:r>
      <w:r w:rsidR="00724E62" w:rsidRPr="00AD0111">
        <w:rPr>
          <w:sz w:val="20"/>
          <w:szCs w:val="20"/>
        </w:rPr>
        <w:t>.</w:t>
      </w:r>
    </w:p>
    <w:p w14:paraId="072C6335" w14:textId="77777777" w:rsidR="00CC5261" w:rsidRDefault="00CC5261" w:rsidP="00AD0111">
      <w:pPr>
        <w:suppressAutoHyphens/>
        <w:spacing w:after="120"/>
        <w:ind w:firstLine="539"/>
        <w:jc w:val="both"/>
        <w:rPr>
          <w:sz w:val="20"/>
          <w:szCs w:val="20"/>
        </w:rPr>
      </w:pPr>
      <w:r>
        <w:rPr>
          <w:bCs/>
          <w:sz w:val="20"/>
          <w:szCs w:val="20"/>
        </w:rPr>
        <w:t>2.3.</w:t>
      </w:r>
      <w:r w:rsidR="00724E62">
        <w:rPr>
          <w:bCs/>
          <w:sz w:val="20"/>
          <w:szCs w:val="20"/>
        </w:rPr>
        <w:t>29</w:t>
      </w:r>
      <w:r>
        <w:rPr>
          <w:bCs/>
          <w:sz w:val="20"/>
          <w:szCs w:val="20"/>
        </w:rPr>
        <w:t xml:space="preserve">. </w:t>
      </w:r>
      <w:r w:rsidR="0038400E">
        <w:rPr>
          <w:sz w:val="20"/>
          <w:szCs w:val="20"/>
        </w:rPr>
        <w:t>П</w:t>
      </w:r>
      <w:r w:rsidRPr="00FB1464">
        <w:rPr>
          <w:sz w:val="20"/>
          <w:szCs w:val="20"/>
        </w:rPr>
        <w:t>ри ненадлежащем исполнении обязательств по обеспечению</w:t>
      </w:r>
      <w:r w:rsidR="00C05A2E">
        <w:rPr>
          <w:sz w:val="20"/>
          <w:szCs w:val="20"/>
        </w:rPr>
        <w:t xml:space="preserve"> параметров</w:t>
      </w:r>
      <w:r w:rsidRPr="00FB1464">
        <w:rPr>
          <w:sz w:val="20"/>
          <w:szCs w:val="20"/>
        </w:rPr>
        <w:t xml:space="preserve"> качества тепловой энергии</w:t>
      </w:r>
      <w:r w:rsidR="00741CD0">
        <w:rPr>
          <w:sz w:val="20"/>
          <w:szCs w:val="20"/>
        </w:rPr>
        <w:t>,</w:t>
      </w:r>
      <w:r>
        <w:rPr>
          <w:sz w:val="20"/>
          <w:szCs w:val="20"/>
        </w:rPr>
        <w:t xml:space="preserve"> </w:t>
      </w:r>
      <w:r w:rsidR="00C05A2E">
        <w:rPr>
          <w:bCs/>
          <w:sz w:val="20"/>
          <w:szCs w:val="20"/>
        </w:rPr>
        <w:t>с</w:t>
      </w:r>
      <w:r w:rsidR="0038400E">
        <w:rPr>
          <w:bCs/>
          <w:sz w:val="20"/>
          <w:szCs w:val="20"/>
        </w:rPr>
        <w:t>облюдать п</w:t>
      </w:r>
      <w:r w:rsidR="0038400E" w:rsidRPr="00FB1464">
        <w:rPr>
          <w:sz w:val="20"/>
          <w:szCs w:val="20"/>
        </w:rPr>
        <w:t>орядок взаимодействия</w:t>
      </w:r>
      <w:r w:rsidR="00AD0111">
        <w:rPr>
          <w:sz w:val="20"/>
          <w:szCs w:val="20"/>
        </w:rPr>
        <w:t>,</w:t>
      </w:r>
      <w:r w:rsidR="0038400E" w:rsidRPr="00FB1464">
        <w:rPr>
          <w:sz w:val="20"/>
          <w:szCs w:val="20"/>
        </w:rPr>
        <w:t xml:space="preserve"> </w:t>
      </w:r>
      <w:r w:rsidR="0038400E">
        <w:rPr>
          <w:sz w:val="20"/>
          <w:szCs w:val="20"/>
        </w:rPr>
        <w:t xml:space="preserve">указанный в </w:t>
      </w:r>
      <w:r>
        <w:rPr>
          <w:sz w:val="20"/>
          <w:szCs w:val="20"/>
        </w:rPr>
        <w:t>Приложени</w:t>
      </w:r>
      <w:r w:rsidR="0038400E">
        <w:rPr>
          <w:sz w:val="20"/>
          <w:szCs w:val="20"/>
        </w:rPr>
        <w:t>и</w:t>
      </w:r>
      <w:r>
        <w:rPr>
          <w:sz w:val="20"/>
          <w:szCs w:val="20"/>
        </w:rPr>
        <w:t xml:space="preserve"> </w:t>
      </w:r>
      <w:r w:rsidR="00024300">
        <w:rPr>
          <w:sz w:val="20"/>
          <w:szCs w:val="20"/>
        </w:rPr>
        <w:t>№</w:t>
      </w:r>
      <w:r>
        <w:rPr>
          <w:sz w:val="20"/>
          <w:szCs w:val="20"/>
        </w:rPr>
        <w:t>4 к настоящему Договору.</w:t>
      </w:r>
    </w:p>
    <w:p w14:paraId="4CE6A65E" w14:textId="77777777" w:rsidR="00CC5261" w:rsidRDefault="00CC5261" w:rsidP="00AD0111">
      <w:pPr>
        <w:suppressAutoHyphens/>
        <w:spacing w:after="120"/>
        <w:ind w:firstLine="539"/>
        <w:jc w:val="both"/>
        <w:rPr>
          <w:sz w:val="20"/>
          <w:szCs w:val="20"/>
        </w:rPr>
      </w:pPr>
      <w:r>
        <w:rPr>
          <w:sz w:val="20"/>
          <w:szCs w:val="20"/>
        </w:rPr>
        <w:t>2.3.</w:t>
      </w:r>
      <w:r w:rsidR="00FD03B6">
        <w:rPr>
          <w:sz w:val="20"/>
          <w:szCs w:val="20"/>
        </w:rPr>
        <w:t>3</w:t>
      </w:r>
      <w:r w:rsidR="00724E62">
        <w:rPr>
          <w:sz w:val="20"/>
          <w:szCs w:val="20"/>
        </w:rPr>
        <w:t>0</w:t>
      </w:r>
      <w:r>
        <w:rPr>
          <w:sz w:val="20"/>
          <w:szCs w:val="20"/>
        </w:rPr>
        <w:t>. Соблюдать Порядок взаимодействия при подключении</w:t>
      </w:r>
      <w:r w:rsidR="00741CD0">
        <w:rPr>
          <w:sz w:val="20"/>
          <w:szCs w:val="20"/>
        </w:rPr>
        <w:t>,</w:t>
      </w:r>
      <w:r>
        <w:rPr>
          <w:sz w:val="20"/>
          <w:szCs w:val="20"/>
        </w:rPr>
        <w:t xml:space="preserve"> соответствующий Приложению </w:t>
      </w:r>
      <w:r w:rsidR="00024300">
        <w:rPr>
          <w:sz w:val="20"/>
          <w:szCs w:val="20"/>
        </w:rPr>
        <w:t>№</w:t>
      </w:r>
      <w:r>
        <w:rPr>
          <w:sz w:val="20"/>
          <w:szCs w:val="20"/>
        </w:rPr>
        <w:t>5 к настоящему Договору.</w:t>
      </w:r>
    </w:p>
    <w:p w14:paraId="7ED0027E" w14:textId="77777777" w:rsidR="00231B8B" w:rsidRDefault="00156A85" w:rsidP="00AD0111">
      <w:pPr>
        <w:suppressAutoHyphens/>
        <w:spacing w:after="120"/>
        <w:ind w:firstLine="539"/>
        <w:jc w:val="both"/>
        <w:rPr>
          <w:sz w:val="20"/>
          <w:szCs w:val="20"/>
        </w:rPr>
      </w:pPr>
      <w:r>
        <w:rPr>
          <w:sz w:val="20"/>
          <w:szCs w:val="20"/>
        </w:rPr>
        <w:t>2.3.</w:t>
      </w:r>
      <w:r w:rsidR="00FD03B6">
        <w:rPr>
          <w:sz w:val="20"/>
          <w:szCs w:val="20"/>
        </w:rPr>
        <w:t>3</w:t>
      </w:r>
      <w:r w:rsidR="00724E62">
        <w:rPr>
          <w:sz w:val="20"/>
          <w:szCs w:val="20"/>
        </w:rPr>
        <w:t>1</w:t>
      </w:r>
      <w:r>
        <w:rPr>
          <w:sz w:val="20"/>
          <w:szCs w:val="20"/>
        </w:rPr>
        <w:t xml:space="preserve">. </w:t>
      </w:r>
      <w:r w:rsidRPr="003A1949">
        <w:rPr>
          <w:sz w:val="20"/>
          <w:szCs w:val="20"/>
        </w:rPr>
        <w:t>Соблюдать положения Стандарта взаимодействия</w:t>
      </w:r>
      <w:r>
        <w:rPr>
          <w:sz w:val="20"/>
          <w:szCs w:val="20"/>
        </w:rPr>
        <w:t>, публикуем</w:t>
      </w:r>
      <w:r w:rsidR="00B90BEC">
        <w:rPr>
          <w:sz w:val="20"/>
          <w:szCs w:val="20"/>
        </w:rPr>
        <w:t>ого</w:t>
      </w:r>
      <w:r>
        <w:rPr>
          <w:sz w:val="20"/>
          <w:szCs w:val="20"/>
        </w:rPr>
        <w:t xml:space="preserve"> на официальном сайте Теплоснабжающей организации. </w:t>
      </w:r>
    </w:p>
    <w:p w14:paraId="7DD39196" w14:textId="684F54C2" w:rsidR="00231B8B" w:rsidRPr="00231B8B" w:rsidRDefault="00231B8B" w:rsidP="00231B8B">
      <w:pPr>
        <w:suppressAutoHyphens/>
        <w:spacing w:after="120"/>
        <w:ind w:firstLine="539"/>
        <w:jc w:val="both"/>
        <w:rPr>
          <w:sz w:val="20"/>
          <w:szCs w:val="20"/>
        </w:rPr>
      </w:pPr>
      <w:r w:rsidRPr="00231B8B">
        <w:rPr>
          <w:sz w:val="20"/>
          <w:szCs w:val="20"/>
        </w:rPr>
        <w:lastRenderedPageBreak/>
        <w:t>2</w:t>
      </w:r>
      <w:r w:rsidR="00E32AC6">
        <w:rPr>
          <w:sz w:val="20"/>
          <w:szCs w:val="20"/>
        </w:rPr>
        <w:t>.3</w:t>
      </w:r>
      <w:r w:rsidRPr="00231B8B">
        <w:rPr>
          <w:sz w:val="20"/>
          <w:szCs w:val="20"/>
        </w:rPr>
        <w:t xml:space="preserve">.32. Не менее чем за 30 календарных дней до наступления предполагаемой даты </w:t>
      </w:r>
      <w:r>
        <w:rPr>
          <w:sz w:val="20"/>
          <w:szCs w:val="20"/>
        </w:rPr>
        <w:t>Теплосетевая</w:t>
      </w:r>
      <w:r w:rsidRPr="00280FB4">
        <w:rPr>
          <w:sz w:val="20"/>
          <w:szCs w:val="20"/>
        </w:rPr>
        <w:t xml:space="preserve"> организаци</w:t>
      </w:r>
      <w:r>
        <w:rPr>
          <w:sz w:val="20"/>
          <w:szCs w:val="20"/>
        </w:rPr>
        <w:t>я</w:t>
      </w:r>
      <w:r w:rsidRPr="00231B8B">
        <w:rPr>
          <w:sz w:val="20"/>
          <w:szCs w:val="20"/>
        </w:rPr>
        <w:t xml:space="preserve"> обязан</w:t>
      </w:r>
      <w:r>
        <w:rPr>
          <w:sz w:val="20"/>
          <w:szCs w:val="20"/>
        </w:rPr>
        <w:t>а</w:t>
      </w:r>
      <w:r w:rsidRPr="00231B8B">
        <w:rPr>
          <w:sz w:val="20"/>
          <w:szCs w:val="20"/>
        </w:rPr>
        <w:t xml:space="preserve"> письменно уведомить </w:t>
      </w:r>
      <w:r>
        <w:rPr>
          <w:sz w:val="20"/>
          <w:szCs w:val="20"/>
          <w:u w:val="single"/>
        </w:rPr>
        <w:t>Теплоснабжающую</w:t>
      </w:r>
      <w:r w:rsidRPr="00400B30">
        <w:rPr>
          <w:sz w:val="20"/>
          <w:szCs w:val="20"/>
          <w:u w:val="single"/>
        </w:rPr>
        <w:t xml:space="preserve"> организаци</w:t>
      </w:r>
      <w:r>
        <w:rPr>
          <w:sz w:val="20"/>
          <w:szCs w:val="20"/>
          <w:u w:val="single"/>
        </w:rPr>
        <w:t>ю</w:t>
      </w:r>
      <w:r w:rsidRPr="00400B30">
        <w:rPr>
          <w:sz w:val="20"/>
          <w:szCs w:val="20"/>
          <w:u w:val="single"/>
        </w:rPr>
        <w:t xml:space="preserve"> </w:t>
      </w:r>
      <w:r w:rsidRPr="00231B8B">
        <w:rPr>
          <w:sz w:val="20"/>
          <w:szCs w:val="20"/>
        </w:rPr>
        <w:t xml:space="preserve">об утрате прав (права собственности, аренды, безвозмездного пользования, и т.п.) на </w:t>
      </w:r>
      <w:r>
        <w:rPr>
          <w:sz w:val="20"/>
          <w:szCs w:val="20"/>
        </w:rPr>
        <w:t>объекты тепловой сети</w:t>
      </w:r>
      <w:r w:rsidRPr="00231B8B">
        <w:rPr>
          <w:sz w:val="20"/>
          <w:szCs w:val="20"/>
        </w:rPr>
        <w:t xml:space="preserve">, </w:t>
      </w:r>
      <w:r>
        <w:rPr>
          <w:sz w:val="20"/>
          <w:szCs w:val="20"/>
        </w:rPr>
        <w:t>по</w:t>
      </w:r>
      <w:r w:rsidRPr="00231B8B">
        <w:rPr>
          <w:sz w:val="20"/>
          <w:szCs w:val="20"/>
        </w:rPr>
        <w:t xml:space="preserve"> котор</w:t>
      </w:r>
      <w:r>
        <w:rPr>
          <w:sz w:val="20"/>
          <w:szCs w:val="20"/>
        </w:rPr>
        <w:t>ым</w:t>
      </w:r>
      <w:r w:rsidRPr="00231B8B">
        <w:rPr>
          <w:sz w:val="20"/>
          <w:szCs w:val="20"/>
        </w:rPr>
        <w:t xml:space="preserve"> осуществляется поставка тепловой энергии, теплоносителя в рамках настоящего Договора, предоставить </w:t>
      </w:r>
      <w:r>
        <w:rPr>
          <w:sz w:val="20"/>
          <w:szCs w:val="20"/>
          <w:u w:val="single"/>
        </w:rPr>
        <w:t>Теплоснабжающей</w:t>
      </w:r>
      <w:r w:rsidRPr="00400B30">
        <w:rPr>
          <w:sz w:val="20"/>
          <w:szCs w:val="20"/>
          <w:u w:val="single"/>
        </w:rPr>
        <w:t xml:space="preserve"> организац</w:t>
      </w:r>
      <w:r>
        <w:rPr>
          <w:sz w:val="20"/>
          <w:szCs w:val="20"/>
          <w:u w:val="single"/>
        </w:rPr>
        <w:t>ии</w:t>
      </w:r>
      <w:r w:rsidRPr="00231B8B">
        <w:rPr>
          <w:sz w:val="20"/>
          <w:szCs w:val="20"/>
        </w:rPr>
        <w:t xml:space="preserve"> копию документа, свидетельствующего об утрате права на </w:t>
      </w:r>
      <w:r>
        <w:rPr>
          <w:sz w:val="20"/>
          <w:szCs w:val="20"/>
        </w:rPr>
        <w:t>объекты тепловой сети</w:t>
      </w:r>
      <w:r w:rsidRPr="00231B8B">
        <w:rPr>
          <w:sz w:val="20"/>
          <w:szCs w:val="20"/>
        </w:rPr>
        <w:t xml:space="preserve"> и обеспечить надлежащую передачу </w:t>
      </w:r>
      <w:r>
        <w:rPr>
          <w:sz w:val="20"/>
          <w:szCs w:val="20"/>
        </w:rPr>
        <w:t>объектов тепловой сети</w:t>
      </w:r>
      <w:r w:rsidRPr="00231B8B">
        <w:rPr>
          <w:sz w:val="20"/>
          <w:szCs w:val="20"/>
        </w:rPr>
        <w:t xml:space="preserve">, выбывающих из владения </w:t>
      </w:r>
      <w:r>
        <w:rPr>
          <w:sz w:val="20"/>
          <w:szCs w:val="20"/>
        </w:rPr>
        <w:t>Теплосетевой</w:t>
      </w:r>
      <w:r w:rsidRPr="00280FB4">
        <w:rPr>
          <w:sz w:val="20"/>
          <w:szCs w:val="20"/>
        </w:rPr>
        <w:t xml:space="preserve"> организаци</w:t>
      </w:r>
      <w:r>
        <w:rPr>
          <w:sz w:val="20"/>
          <w:szCs w:val="20"/>
        </w:rPr>
        <w:t>и</w:t>
      </w:r>
      <w:r w:rsidRPr="00231B8B">
        <w:rPr>
          <w:sz w:val="20"/>
          <w:szCs w:val="20"/>
        </w:rPr>
        <w:t xml:space="preserve">. </w:t>
      </w:r>
    </w:p>
    <w:p w14:paraId="4789543E" w14:textId="6F6CCB10" w:rsidR="00156A85" w:rsidRDefault="00231B8B" w:rsidP="00231B8B">
      <w:pPr>
        <w:suppressAutoHyphens/>
        <w:spacing w:after="120"/>
        <w:ind w:firstLine="539"/>
        <w:jc w:val="both"/>
        <w:rPr>
          <w:sz w:val="20"/>
          <w:szCs w:val="20"/>
        </w:rPr>
      </w:pPr>
      <w:r w:rsidRPr="00231B8B">
        <w:rPr>
          <w:sz w:val="20"/>
          <w:szCs w:val="20"/>
        </w:rPr>
        <w:t xml:space="preserve">В случае добровольного отчуждения прав на </w:t>
      </w:r>
      <w:r>
        <w:rPr>
          <w:sz w:val="20"/>
          <w:szCs w:val="20"/>
        </w:rPr>
        <w:t>объекты тепловой сети</w:t>
      </w:r>
      <w:r w:rsidRPr="00231B8B">
        <w:rPr>
          <w:sz w:val="20"/>
          <w:szCs w:val="20"/>
        </w:rPr>
        <w:t xml:space="preserve"> иному лицу, заблаговременно (до утраты прав на </w:t>
      </w:r>
      <w:r>
        <w:rPr>
          <w:sz w:val="20"/>
          <w:szCs w:val="20"/>
        </w:rPr>
        <w:t>объекты тепловой сети</w:t>
      </w:r>
      <w:r w:rsidRPr="00231B8B">
        <w:rPr>
          <w:sz w:val="20"/>
          <w:szCs w:val="20"/>
        </w:rPr>
        <w:t xml:space="preserve">) заключить 3-х стороннее соглашение между </w:t>
      </w:r>
      <w:r>
        <w:rPr>
          <w:sz w:val="20"/>
          <w:szCs w:val="20"/>
        </w:rPr>
        <w:t>Теплосетевой</w:t>
      </w:r>
      <w:r w:rsidRPr="00280FB4">
        <w:rPr>
          <w:sz w:val="20"/>
          <w:szCs w:val="20"/>
        </w:rPr>
        <w:t xml:space="preserve"> организаци</w:t>
      </w:r>
      <w:r>
        <w:rPr>
          <w:sz w:val="20"/>
          <w:szCs w:val="20"/>
        </w:rPr>
        <w:t>ей</w:t>
      </w:r>
      <w:r w:rsidRPr="00231B8B">
        <w:rPr>
          <w:sz w:val="20"/>
          <w:szCs w:val="20"/>
        </w:rPr>
        <w:t xml:space="preserve">, </w:t>
      </w:r>
      <w:r>
        <w:rPr>
          <w:sz w:val="20"/>
          <w:szCs w:val="20"/>
          <w:u w:val="single"/>
        </w:rPr>
        <w:t>Теплоснабжающей</w:t>
      </w:r>
      <w:r w:rsidRPr="00400B30">
        <w:rPr>
          <w:sz w:val="20"/>
          <w:szCs w:val="20"/>
          <w:u w:val="single"/>
        </w:rPr>
        <w:t xml:space="preserve"> организац</w:t>
      </w:r>
      <w:r>
        <w:rPr>
          <w:sz w:val="20"/>
          <w:szCs w:val="20"/>
          <w:u w:val="single"/>
        </w:rPr>
        <w:t>ией</w:t>
      </w:r>
      <w:r w:rsidRPr="00231B8B">
        <w:rPr>
          <w:sz w:val="20"/>
          <w:szCs w:val="20"/>
        </w:rPr>
        <w:t xml:space="preserve"> и лицом, приобретающим права на </w:t>
      </w:r>
      <w:r>
        <w:rPr>
          <w:sz w:val="20"/>
          <w:szCs w:val="20"/>
        </w:rPr>
        <w:t xml:space="preserve">объекты тепловой сети, </w:t>
      </w:r>
      <w:r w:rsidRPr="00231B8B">
        <w:rPr>
          <w:sz w:val="20"/>
          <w:szCs w:val="20"/>
        </w:rPr>
        <w:t xml:space="preserve">и о передаче прав и обязанностей по настоящему Договору лицу, приобретающему права на </w:t>
      </w:r>
      <w:r>
        <w:rPr>
          <w:sz w:val="20"/>
          <w:szCs w:val="20"/>
        </w:rPr>
        <w:t>объекты тепловой сети</w:t>
      </w:r>
      <w:r w:rsidRPr="00231B8B">
        <w:rPr>
          <w:sz w:val="20"/>
          <w:szCs w:val="20"/>
        </w:rPr>
        <w:t xml:space="preserve">. При этом стороны исходят из того, что в случае незаключения такого соглашения ставшего результатом отказа (уклонения) </w:t>
      </w:r>
      <w:r>
        <w:rPr>
          <w:sz w:val="20"/>
          <w:szCs w:val="20"/>
        </w:rPr>
        <w:t>Теплосетевой организации</w:t>
      </w:r>
      <w:r w:rsidRPr="00231B8B">
        <w:rPr>
          <w:sz w:val="20"/>
          <w:szCs w:val="20"/>
        </w:rPr>
        <w:t xml:space="preserve"> и (или) лица, приобретающего права на </w:t>
      </w:r>
      <w:r>
        <w:rPr>
          <w:sz w:val="20"/>
          <w:szCs w:val="20"/>
        </w:rPr>
        <w:t>объекты тепловой сети</w:t>
      </w:r>
      <w:r w:rsidRPr="00231B8B">
        <w:rPr>
          <w:sz w:val="20"/>
          <w:szCs w:val="20"/>
        </w:rPr>
        <w:t xml:space="preserve">, в заключении указанного соглашения, </w:t>
      </w:r>
      <w:r>
        <w:rPr>
          <w:sz w:val="20"/>
          <w:szCs w:val="20"/>
        </w:rPr>
        <w:t>Теплосетевая организация</w:t>
      </w:r>
      <w:r w:rsidRPr="00231B8B">
        <w:rPr>
          <w:sz w:val="20"/>
          <w:szCs w:val="20"/>
        </w:rPr>
        <w:t xml:space="preserve"> обязан</w:t>
      </w:r>
      <w:r>
        <w:rPr>
          <w:sz w:val="20"/>
          <w:szCs w:val="20"/>
        </w:rPr>
        <w:t>а</w:t>
      </w:r>
      <w:r w:rsidRPr="00231B8B">
        <w:t xml:space="preserve"> </w:t>
      </w:r>
      <w:r w:rsidRPr="00703CF9">
        <w:rPr>
          <w:sz w:val="20"/>
          <w:szCs w:val="20"/>
        </w:rPr>
        <w:t>выплатить Теплоснабжающей</w:t>
      </w:r>
      <w:r w:rsidRPr="00400B30">
        <w:rPr>
          <w:sz w:val="20"/>
          <w:szCs w:val="20"/>
          <w:u w:val="single"/>
        </w:rPr>
        <w:t xml:space="preserve"> организац</w:t>
      </w:r>
      <w:r>
        <w:rPr>
          <w:sz w:val="20"/>
          <w:szCs w:val="20"/>
          <w:u w:val="single"/>
        </w:rPr>
        <w:t>ии</w:t>
      </w:r>
      <w:r w:rsidRPr="00231B8B">
        <w:rPr>
          <w:sz w:val="20"/>
          <w:szCs w:val="20"/>
        </w:rPr>
        <w:t xml:space="preserve"> сумму, размер и порядок которой определяется в соответствии с п.5.</w:t>
      </w:r>
      <w:r>
        <w:rPr>
          <w:sz w:val="20"/>
          <w:szCs w:val="20"/>
        </w:rPr>
        <w:t>10</w:t>
      </w:r>
      <w:r w:rsidRPr="00231B8B">
        <w:rPr>
          <w:sz w:val="20"/>
          <w:szCs w:val="20"/>
        </w:rPr>
        <w:t xml:space="preserve"> настоящего Договора.</w:t>
      </w:r>
      <w:r w:rsidR="00156A85">
        <w:rPr>
          <w:sz w:val="20"/>
          <w:szCs w:val="20"/>
        </w:rPr>
        <w:t xml:space="preserve"> </w:t>
      </w:r>
    </w:p>
    <w:p w14:paraId="7A719E2B" w14:textId="77777777" w:rsidR="000A76F3" w:rsidRDefault="000A76F3" w:rsidP="00312575">
      <w:pPr>
        <w:suppressAutoHyphens/>
        <w:ind w:firstLine="539"/>
        <w:jc w:val="both"/>
        <w:rPr>
          <w:bCs/>
          <w:sz w:val="20"/>
          <w:szCs w:val="20"/>
        </w:rPr>
      </w:pPr>
      <w:r w:rsidRPr="00712944">
        <w:rPr>
          <w:bCs/>
          <w:sz w:val="20"/>
          <w:szCs w:val="20"/>
        </w:rPr>
        <w:t>2.4. Стороны ежегодно в срок до 1 апреля совместно разраб</w:t>
      </w:r>
      <w:r w:rsidR="00AD0111">
        <w:rPr>
          <w:bCs/>
          <w:sz w:val="20"/>
          <w:szCs w:val="20"/>
        </w:rPr>
        <w:t>атывают гидравлические режимы и</w:t>
      </w:r>
      <w:r w:rsidRPr="00712944">
        <w:rPr>
          <w:bCs/>
          <w:sz w:val="20"/>
          <w:szCs w:val="20"/>
        </w:rPr>
        <w:t xml:space="preserve"> режимные карты тепловых сетей для отопительного и межотопительного периодов.</w:t>
      </w:r>
    </w:p>
    <w:p w14:paraId="73CDDB0B" w14:textId="77777777" w:rsidR="00AD0111" w:rsidRDefault="00AD0111" w:rsidP="00724E62">
      <w:pPr>
        <w:suppressAutoHyphens/>
        <w:spacing w:before="120" w:after="120"/>
        <w:ind w:firstLine="539"/>
        <w:jc w:val="both"/>
        <w:rPr>
          <w:sz w:val="20"/>
          <w:szCs w:val="20"/>
        </w:rPr>
      </w:pPr>
    </w:p>
    <w:p w14:paraId="3B5925EA" w14:textId="77777777" w:rsidR="0068321A" w:rsidRPr="00400B30" w:rsidRDefault="00F81B11" w:rsidP="00724E62">
      <w:pPr>
        <w:suppressAutoHyphens/>
        <w:spacing w:before="120" w:after="120"/>
        <w:ind w:firstLine="539"/>
        <w:jc w:val="both"/>
        <w:rPr>
          <w:sz w:val="20"/>
          <w:szCs w:val="20"/>
        </w:rPr>
      </w:pPr>
      <w:r w:rsidRPr="00400B30">
        <w:rPr>
          <w:sz w:val="20"/>
          <w:szCs w:val="20"/>
        </w:rPr>
        <w:t>2</w:t>
      </w:r>
      <w:r w:rsidR="0068321A" w:rsidRPr="00400B30">
        <w:rPr>
          <w:sz w:val="20"/>
          <w:szCs w:val="20"/>
        </w:rPr>
        <w:t>.</w:t>
      </w:r>
      <w:r w:rsidR="008B2F03" w:rsidRPr="00400B30">
        <w:rPr>
          <w:sz w:val="20"/>
          <w:szCs w:val="20"/>
        </w:rPr>
        <w:t>5</w:t>
      </w:r>
      <w:r w:rsidR="0068321A" w:rsidRPr="00400B30">
        <w:rPr>
          <w:sz w:val="20"/>
          <w:szCs w:val="20"/>
        </w:rPr>
        <w:t xml:space="preserve">. </w:t>
      </w:r>
      <w:r w:rsidR="009A2A09" w:rsidRPr="00400B30">
        <w:rPr>
          <w:sz w:val="20"/>
          <w:szCs w:val="20"/>
          <w:u w:val="single"/>
        </w:rPr>
        <w:t>Теплоснабжающая организация</w:t>
      </w:r>
      <w:r w:rsidR="0068321A" w:rsidRPr="00400B30">
        <w:rPr>
          <w:sz w:val="20"/>
          <w:szCs w:val="20"/>
          <w:u w:val="single"/>
        </w:rPr>
        <w:t xml:space="preserve"> вправе</w:t>
      </w:r>
      <w:r w:rsidR="0068321A" w:rsidRPr="00400B30">
        <w:rPr>
          <w:sz w:val="20"/>
          <w:szCs w:val="20"/>
        </w:rPr>
        <w:t>:</w:t>
      </w:r>
    </w:p>
    <w:p w14:paraId="661051A8" w14:textId="77777777" w:rsidR="00C03E25" w:rsidRPr="005C0040" w:rsidRDefault="00C03E25" w:rsidP="00724E62">
      <w:pPr>
        <w:suppressAutoHyphens/>
        <w:ind w:firstLine="539"/>
        <w:jc w:val="both"/>
        <w:rPr>
          <w:sz w:val="20"/>
          <w:szCs w:val="20"/>
        </w:rPr>
      </w:pPr>
      <w:r w:rsidRPr="00280FB4">
        <w:rPr>
          <w:sz w:val="20"/>
          <w:szCs w:val="20"/>
        </w:rPr>
        <w:t>2.</w:t>
      </w:r>
      <w:r w:rsidR="008B2F03" w:rsidRPr="00280FB4">
        <w:rPr>
          <w:sz w:val="20"/>
          <w:szCs w:val="20"/>
        </w:rPr>
        <w:t>5</w:t>
      </w:r>
      <w:r w:rsidRPr="00280FB4">
        <w:rPr>
          <w:sz w:val="20"/>
          <w:szCs w:val="20"/>
        </w:rPr>
        <w:t xml:space="preserve">.1. Контролировать Теплосетевую организацию в части исполнения ею своих обязанностей по настоящему </w:t>
      </w:r>
      <w:r w:rsidR="00E637C7" w:rsidRPr="00344578">
        <w:rPr>
          <w:sz w:val="20"/>
          <w:szCs w:val="20"/>
        </w:rPr>
        <w:t>Д</w:t>
      </w:r>
      <w:r w:rsidRPr="005C0040">
        <w:rPr>
          <w:sz w:val="20"/>
          <w:szCs w:val="20"/>
        </w:rPr>
        <w:t xml:space="preserve">оговору </w:t>
      </w:r>
      <w:r w:rsidR="00FE6FE2" w:rsidRPr="005C0040">
        <w:rPr>
          <w:sz w:val="20"/>
          <w:szCs w:val="20"/>
        </w:rPr>
        <w:t>(с</w:t>
      </w:r>
      <w:r w:rsidRPr="005C0040">
        <w:rPr>
          <w:sz w:val="20"/>
          <w:szCs w:val="20"/>
        </w:rPr>
        <w:t xml:space="preserve"> правом выдачи </w:t>
      </w:r>
      <w:r w:rsidR="00FE6FE2" w:rsidRPr="005C0040">
        <w:rPr>
          <w:sz w:val="20"/>
          <w:szCs w:val="20"/>
        </w:rPr>
        <w:t>требований</w:t>
      </w:r>
      <w:r w:rsidRPr="005C0040">
        <w:rPr>
          <w:sz w:val="20"/>
          <w:szCs w:val="20"/>
        </w:rPr>
        <w:t xml:space="preserve"> </w:t>
      </w:r>
      <w:r w:rsidR="00FE6FE2" w:rsidRPr="005C0040">
        <w:rPr>
          <w:sz w:val="20"/>
          <w:szCs w:val="20"/>
        </w:rPr>
        <w:t xml:space="preserve">об устранении нарушений </w:t>
      </w:r>
      <w:r w:rsidR="00E637C7" w:rsidRPr="005C0040">
        <w:rPr>
          <w:sz w:val="20"/>
          <w:szCs w:val="20"/>
        </w:rPr>
        <w:t>Д</w:t>
      </w:r>
      <w:r w:rsidR="00FE6FE2" w:rsidRPr="005C0040">
        <w:rPr>
          <w:sz w:val="20"/>
          <w:szCs w:val="20"/>
        </w:rPr>
        <w:t xml:space="preserve">оговора в установленные сроки) </w:t>
      </w:r>
      <w:r w:rsidRPr="005C0040">
        <w:rPr>
          <w:sz w:val="20"/>
          <w:szCs w:val="20"/>
        </w:rPr>
        <w:t>в соответствии с действующим законодательством, в том числе контролировать:</w:t>
      </w:r>
    </w:p>
    <w:p w14:paraId="1B197718" w14:textId="77777777" w:rsidR="00C03E25" w:rsidRPr="00712944" w:rsidRDefault="00C03E25" w:rsidP="00724E62">
      <w:pPr>
        <w:suppressAutoHyphens/>
        <w:ind w:firstLine="539"/>
        <w:jc w:val="both"/>
        <w:rPr>
          <w:sz w:val="20"/>
          <w:szCs w:val="20"/>
        </w:rPr>
      </w:pPr>
      <w:r w:rsidRPr="005C0040">
        <w:rPr>
          <w:sz w:val="20"/>
          <w:szCs w:val="20"/>
        </w:rPr>
        <w:t>- качество параметров теплоносителя в точках поставки тепловой энергии потребителям (комиссион</w:t>
      </w:r>
      <w:r w:rsidRPr="00B9431C">
        <w:rPr>
          <w:sz w:val="20"/>
          <w:szCs w:val="20"/>
        </w:rPr>
        <w:t>но с участием уполномоченных</w:t>
      </w:r>
      <w:r w:rsidRPr="00712944">
        <w:rPr>
          <w:sz w:val="20"/>
          <w:szCs w:val="20"/>
        </w:rPr>
        <w:t xml:space="preserve"> представителей Теплосетевой организации, а в случае отказа Теплосетевой организации от такого участия или неявки представителей Теплосетевой организации </w:t>
      </w:r>
      <w:r w:rsidRPr="00712944">
        <w:rPr>
          <w:sz w:val="20"/>
          <w:szCs w:val="20"/>
        </w:rPr>
        <w:noBreakHyphen/>
        <w:t xml:space="preserve"> самостоятельно);</w:t>
      </w:r>
    </w:p>
    <w:p w14:paraId="3AFA9E20" w14:textId="77777777" w:rsidR="00C03E25" w:rsidRPr="00712944" w:rsidRDefault="00C03E25" w:rsidP="00724E62">
      <w:pPr>
        <w:suppressAutoHyphens/>
        <w:ind w:firstLine="539"/>
        <w:jc w:val="both"/>
        <w:rPr>
          <w:sz w:val="20"/>
          <w:szCs w:val="20"/>
        </w:rPr>
      </w:pPr>
      <w:r w:rsidRPr="00712944">
        <w:rPr>
          <w:sz w:val="20"/>
          <w:szCs w:val="20"/>
        </w:rPr>
        <w:t xml:space="preserve">- техническое состояние </w:t>
      </w:r>
      <w:r w:rsidR="0020414E" w:rsidRPr="00712944">
        <w:rPr>
          <w:sz w:val="20"/>
          <w:szCs w:val="20"/>
        </w:rPr>
        <w:t xml:space="preserve">тепловых сетей и </w:t>
      </w:r>
      <w:r w:rsidR="00593E71" w:rsidRPr="00712944">
        <w:rPr>
          <w:sz w:val="20"/>
          <w:szCs w:val="20"/>
        </w:rPr>
        <w:t>тепло</w:t>
      </w:r>
      <w:r w:rsidR="0020414E" w:rsidRPr="00712944">
        <w:rPr>
          <w:sz w:val="20"/>
          <w:szCs w:val="20"/>
        </w:rPr>
        <w:t>энергетического оборудования</w:t>
      </w:r>
      <w:r w:rsidRPr="00712944">
        <w:rPr>
          <w:sz w:val="20"/>
          <w:szCs w:val="20"/>
        </w:rPr>
        <w:t xml:space="preserve"> Теплосетевой организации</w:t>
      </w:r>
      <w:r w:rsidR="00FB2543" w:rsidRPr="00712944">
        <w:rPr>
          <w:sz w:val="20"/>
          <w:szCs w:val="20"/>
        </w:rPr>
        <w:t xml:space="preserve">, участвующих в процессе передачи и(или) преобразования тепловой энергии, теплоносителя, </w:t>
      </w:r>
      <w:r w:rsidRPr="00712944">
        <w:rPr>
          <w:sz w:val="20"/>
          <w:szCs w:val="20"/>
        </w:rPr>
        <w:t>(комиссионно с участием уполномоченных представителей Теплосетевой организации);</w:t>
      </w:r>
    </w:p>
    <w:p w14:paraId="3B90F343" w14:textId="77777777" w:rsidR="005B5BB6" w:rsidRDefault="0068321A" w:rsidP="00724E62">
      <w:pPr>
        <w:suppressAutoHyphens/>
        <w:ind w:firstLine="539"/>
        <w:jc w:val="both"/>
        <w:rPr>
          <w:sz w:val="20"/>
          <w:szCs w:val="20"/>
        </w:rPr>
      </w:pPr>
      <w:r w:rsidRPr="00712944">
        <w:rPr>
          <w:sz w:val="20"/>
          <w:szCs w:val="20"/>
        </w:rPr>
        <w:t xml:space="preserve">- </w:t>
      </w:r>
      <w:r w:rsidR="00FA6A03">
        <w:rPr>
          <w:sz w:val="20"/>
          <w:szCs w:val="20"/>
        </w:rPr>
        <w:t xml:space="preserve">ход проведения </w:t>
      </w:r>
      <w:r w:rsidRPr="00712944">
        <w:rPr>
          <w:sz w:val="20"/>
          <w:szCs w:val="20"/>
        </w:rPr>
        <w:t>испытани</w:t>
      </w:r>
      <w:r w:rsidR="00FA6A03">
        <w:rPr>
          <w:sz w:val="20"/>
          <w:szCs w:val="20"/>
        </w:rPr>
        <w:t>й</w:t>
      </w:r>
      <w:r w:rsidRPr="00712944">
        <w:rPr>
          <w:sz w:val="20"/>
          <w:szCs w:val="20"/>
        </w:rPr>
        <w:t xml:space="preserve"> тепловых сетей и </w:t>
      </w:r>
      <w:r w:rsidR="00593E71" w:rsidRPr="00712944">
        <w:rPr>
          <w:sz w:val="20"/>
          <w:szCs w:val="20"/>
        </w:rPr>
        <w:t xml:space="preserve">теплоэнергетического </w:t>
      </w:r>
      <w:r w:rsidRPr="00712944">
        <w:rPr>
          <w:sz w:val="20"/>
          <w:szCs w:val="20"/>
        </w:rPr>
        <w:t xml:space="preserve">оборудования </w:t>
      </w:r>
      <w:r w:rsidR="00494A34" w:rsidRPr="00712944">
        <w:rPr>
          <w:sz w:val="20"/>
          <w:szCs w:val="20"/>
        </w:rPr>
        <w:t>Теплосетевой организации</w:t>
      </w:r>
      <w:r w:rsidRPr="00712944">
        <w:rPr>
          <w:sz w:val="20"/>
          <w:szCs w:val="20"/>
        </w:rPr>
        <w:t xml:space="preserve"> (комиссионно с участием уполномоченных представителей </w:t>
      </w:r>
      <w:r w:rsidR="00494A34" w:rsidRPr="00712944">
        <w:rPr>
          <w:sz w:val="20"/>
          <w:szCs w:val="20"/>
        </w:rPr>
        <w:t>Теплосетевой организации</w:t>
      </w:r>
      <w:r w:rsidRPr="00712944">
        <w:rPr>
          <w:sz w:val="20"/>
          <w:szCs w:val="20"/>
        </w:rPr>
        <w:t>)</w:t>
      </w:r>
      <w:r w:rsidR="005B5BB6">
        <w:rPr>
          <w:sz w:val="20"/>
          <w:szCs w:val="20"/>
        </w:rPr>
        <w:t>;</w:t>
      </w:r>
    </w:p>
    <w:p w14:paraId="42D12FAD" w14:textId="77777777" w:rsidR="006A44C3" w:rsidRDefault="006A44C3" w:rsidP="00724E62">
      <w:pPr>
        <w:suppressAutoHyphens/>
        <w:ind w:firstLine="539"/>
        <w:jc w:val="both"/>
        <w:rPr>
          <w:sz w:val="20"/>
          <w:szCs w:val="20"/>
        </w:rPr>
      </w:pPr>
      <w:r>
        <w:rPr>
          <w:sz w:val="20"/>
          <w:szCs w:val="20"/>
        </w:rPr>
        <w:t>- ход исполнения Инвестиционной программы;</w:t>
      </w:r>
    </w:p>
    <w:p w14:paraId="6E1ECD9F" w14:textId="77777777" w:rsidR="0068321A" w:rsidRPr="00712944" w:rsidRDefault="005B5BB6" w:rsidP="00AD0111">
      <w:pPr>
        <w:suppressAutoHyphens/>
        <w:spacing w:after="120"/>
        <w:ind w:firstLine="539"/>
        <w:jc w:val="both"/>
        <w:rPr>
          <w:sz w:val="20"/>
          <w:szCs w:val="20"/>
        </w:rPr>
      </w:pPr>
      <w:r>
        <w:rPr>
          <w:sz w:val="20"/>
          <w:szCs w:val="20"/>
        </w:rPr>
        <w:t xml:space="preserve">- ход </w:t>
      </w:r>
      <w:r w:rsidR="006E1F6D">
        <w:rPr>
          <w:sz w:val="20"/>
          <w:szCs w:val="20"/>
        </w:rPr>
        <w:t>выполнения мероприятий по подключению (технологическому присоединению) каждого отдельного объекта подключения</w:t>
      </w:r>
      <w:r w:rsidR="0068321A" w:rsidRPr="00712944">
        <w:rPr>
          <w:sz w:val="20"/>
          <w:szCs w:val="20"/>
        </w:rPr>
        <w:t>.</w:t>
      </w:r>
    </w:p>
    <w:p w14:paraId="2EC33B6F" w14:textId="77777777" w:rsidR="0068321A" w:rsidRDefault="00F81B11" w:rsidP="00AD0111">
      <w:pPr>
        <w:suppressAutoHyphens/>
        <w:spacing w:after="120"/>
        <w:ind w:firstLine="539"/>
        <w:jc w:val="both"/>
        <w:rPr>
          <w:sz w:val="20"/>
          <w:szCs w:val="20"/>
        </w:rPr>
      </w:pPr>
      <w:r w:rsidRPr="00712944">
        <w:rPr>
          <w:sz w:val="20"/>
          <w:szCs w:val="20"/>
        </w:rPr>
        <w:t>2</w:t>
      </w:r>
      <w:r w:rsidR="0068321A" w:rsidRPr="00712944">
        <w:rPr>
          <w:sz w:val="20"/>
          <w:szCs w:val="20"/>
        </w:rPr>
        <w:t>.</w:t>
      </w:r>
      <w:r w:rsidR="008B2F03" w:rsidRPr="00712944">
        <w:rPr>
          <w:sz w:val="20"/>
          <w:szCs w:val="20"/>
        </w:rPr>
        <w:t>5</w:t>
      </w:r>
      <w:r w:rsidR="0068321A" w:rsidRPr="00712944">
        <w:rPr>
          <w:sz w:val="20"/>
          <w:szCs w:val="20"/>
        </w:rPr>
        <w:t xml:space="preserve">.2. Давать </w:t>
      </w:r>
      <w:r w:rsidR="00593E71" w:rsidRPr="00712944">
        <w:rPr>
          <w:sz w:val="20"/>
          <w:szCs w:val="20"/>
        </w:rPr>
        <w:t xml:space="preserve">Теплосетевой организации </w:t>
      </w:r>
      <w:r w:rsidR="0068321A" w:rsidRPr="00712944">
        <w:rPr>
          <w:sz w:val="20"/>
          <w:szCs w:val="20"/>
        </w:rPr>
        <w:t xml:space="preserve">рекомендации по улучшению работы </w:t>
      </w:r>
      <w:r w:rsidR="00593E71" w:rsidRPr="00712944">
        <w:rPr>
          <w:sz w:val="20"/>
          <w:szCs w:val="20"/>
        </w:rPr>
        <w:t xml:space="preserve">тепловых сетей и теплоэнергетического оборудования Теплосетевой организации, участвующих в процессе передачи и(или) преобразования тепловой энергии, теплоносителя, </w:t>
      </w:r>
      <w:r w:rsidR="0068321A" w:rsidRPr="00712944">
        <w:rPr>
          <w:sz w:val="20"/>
          <w:szCs w:val="20"/>
        </w:rPr>
        <w:t>в соответствии с действующим законодательством</w:t>
      </w:r>
      <w:r w:rsidR="00D12B78" w:rsidRPr="00712944">
        <w:rPr>
          <w:sz w:val="20"/>
          <w:szCs w:val="20"/>
        </w:rPr>
        <w:t>.</w:t>
      </w:r>
    </w:p>
    <w:p w14:paraId="12CBCFBE" w14:textId="77777777" w:rsidR="00972809" w:rsidRDefault="00972809" w:rsidP="00AD0111">
      <w:pPr>
        <w:suppressAutoHyphens/>
        <w:spacing w:after="120"/>
        <w:ind w:firstLine="539"/>
        <w:jc w:val="both"/>
        <w:rPr>
          <w:sz w:val="20"/>
          <w:szCs w:val="20"/>
        </w:rPr>
      </w:pPr>
      <w:r>
        <w:rPr>
          <w:sz w:val="20"/>
          <w:szCs w:val="20"/>
        </w:rPr>
        <w:t xml:space="preserve">2.5.3. </w:t>
      </w:r>
      <w:r w:rsidRPr="00DC4163">
        <w:rPr>
          <w:sz w:val="20"/>
          <w:szCs w:val="20"/>
        </w:rPr>
        <w:t>Произв</w:t>
      </w:r>
      <w:r w:rsidR="00055C44">
        <w:rPr>
          <w:sz w:val="20"/>
          <w:szCs w:val="20"/>
        </w:rPr>
        <w:t>одить</w:t>
      </w:r>
      <w:r w:rsidRPr="00DC4163">
        <w:rPr>
          <w:sz w:val="20"/>
          <w:szCs w:val="20"/>
        </w:rPr>
        <w:t xml:space="preserve"> зачет предназначенной </w:t>
      </w:r>
      <w:r w:rsidR="00741CD0">
        <w:rPr>
          <w:sz w:val="20"/>
          <w:szCs w:val="20"/>
        </w:rPr>
        <w:t>ей</w:t>
      </w:r>
      <w:r w:rsidR="00741CD0" w:rsidRPr="00DC4163">
        <w:rPr>
          <w:sz w:val="20"/>
          <w:szCs w:val="20"/>
        </w:rPr>
        <w:t xml:space="preserve"> </w:t>
      </w:r>
      <w:r w:rsidRPr="00DC4163">
        <w:rPr>
          <w:sz w:val="20"/>
          <w:szCs w:val="20"/>
        </w:rPr>
        <w:t xml:space="preserve">суммы, в том числе убытков или неустойки (пени, штрафов), в счет сумм любых платежей, производимых или причитающихся </w:t>
      </w:r>
      <w:r>
        <w:rPr>
          <w:sz w:val="20"/>
          <w:szCs w:val="20"/>
        </w:rPr>
        <w:t>Теплосетевой организации</w:t>
      </w:r>
      <w:r w:rsidRPr="00DC4163">
        <w:rPr>
          <w:sz w:val="20"/>
          <w:szCs w:val="20"/>
        </w:rPr>
        <w:t>, путем направления заявления о зачете встречных требований.</w:t>
      </w:r>
    </w:p>
    <w:p w14:paraId="2FED6B44" w14:textId="77777777" w:rsidR="00D5391C" w:rsidRPr="00DC4163" w:rsidRDefault="00D5391C" w:rsidP="00AD0111">
      <w:pPr>
        <w:suppressAutoHyphens/>
        <w:spacing w:after="120"/>
        <w:ind w:firstLine="539"/>
        <w:jc w:val="both"/>
        <w:rPr>
          <w:sz w:val="20"/>
          <w:szCs w:val="20"/>
        </w:rPr>
      </w:pPr>
      <w:r>
        <w:rPr>
          <w:sz w:val="20"/>
          <w:szCs w:val="20"/>
        </w:rPr>
        <w:t xml:space="preserve">2.5.4. </w:t>
      </w:r>
      <w:r w:rsidR="00956A1B">
        <w:rPr>
          <w:sz w:val="20"/>
          <w:szCs w:val="20"/>
        </w:rPr>
        <w:t xml:space="preserve">Вносить изменения в температурный график на </w:t>
      </w:r>
      <w:r w:rsidR="00956A1B" w:rsidRPr="00956A1B">
        <w:rPr>
          <w:sz w:val="20"/>
          <w:szCs w:val="20"/>
        </w:rPr>
        <w:t>границах балансовой принадлежности и эксплуатационной ответственности Теплосетевой организации</w:t>
      </w:r>
      <w:r w:rsidR="00956A1B">
        <w:rPr>
          <w:sz w:val="20"/>
          <w:szCs w:val="20"/>
        </w:rPr>
        <w:t xml:space="preserve"> и Потребителей Теплоснабжающей организации в целях соблюдения параметров качества теплоснабжения</w:t>
      </w:r>
      <w:r w:rsidR="00887AAE" w:rsidRPr="00887AAE">
        <w:t xml:space="preserve"> </w:t>
      </w:r>
      <w:r w:rsidR="00887AAE" w:rsidRPr="00887AAE">
        <w:rPr>
          <w:sz w:val="20"/>
          <w:szCs w:val="20"/>
        </w:rPr>
        <w:t>и параметров, отражающих, допустимые перерывы в теплоснабжении</w:t>
      </w:r>
      <w:r w:rsidR="00956A1B">
        <w:rPr>
          <w:sz w:val="20"/>
          <w:szCs w:val="20"/>
        </w:rPr>
        <w:t>,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в соответствии с действующим законодательством.</w:t>
      </w:r>
    </w:p>
    <w:p w14:paraId="4238CEDE" w14:textId="77777777" w:rsidR="006A52CA" w:rsidRDefault="006A52CA" w:rsidP="00724E62">
      <w:pPr>
        <w:suppressAutoHyphens/>
        <w:ind w:firstLine="539"/>
        <w:jc w:val="both"/>
        <w:rPr>
          <w:sz w:val="20"/>
          <w:szCs w:val="20"/>
        </w:rPr>
      </w:pPr>
      <w:r w:rsidRPr="009A76A3">
        <w:rPr>
          <w:sz w:val="20"/>
          <w:szCs w:val="20"/>
        </w:rPr>
        <w:t>2.</w:t>
      </w:r>
      <w:r w:rsidR="002D5407">
        <w:rPr>
          <w:sz w:val="20"/>
          <w:szCs w:val="20"/>
        </w:rPr>
        <w:t>5.5</w:t>
      </w:r>
      <w:r w:rsidRPr="009A76A3">
        <w:rPr>
          <w:sz w:val="20"/>
          <w:szCs w:val="20"/>
        </w:rPr>
        <w:t xml:space="preserve">. </w:t>
      </w:r>
      <w:r w:rsidR="0038400E">
        <w:rPr>
          <w:sz w:val="20"/>
          <w:szCs w:val="20"/>
        </w:rPr>
        <w:t xml:space="preserve">В случае </w:t>
      </w:r>
      <w:r w:rsidR="0038400E" w:rsidRPr="0038400E">
        <w:rPr>
          <w:sz w:val="20"/>
          <w:szCs w:val="20"/>
        </w:rPr>
        <w:t>снижени</w:t>
      </w:r>
      <w:r w:rsidR="0038400E">
        <w:rPr>
          <w:sz w:val="20"/>
          <w:szCs w:val="20"/>
        </w:rPr>
        <w:t>я</w:t>
      </w:r>
      <w:r w:rsidR="0038400E" w:rsidRPr="0038400E">
        <w:rPr>
          <w:sz w:val="20"/>
          <w:szCs w:val="20"/>
        </w:rPr>
        <w:t xml:space="preserve"> потребителю размера платы за тепловую энергию (мощность)</w:t>
      </w:r>
      <w:r w:rsidR="00E22CCE">
        <w:rPr>
          <w:sz w:val="20"/>
          <w:szCs w:val="20"/>
        </w:rPr>
        <w:t xml:space="preserve"> по причине </w:t>
      </w:r>
      <w:r w:rsidR="00E22CCE" w:rsidRPr="00E22CCE">
        <w:rPr>
          <w:sz w:val="20"/>
          <w:szCs w:val="20"/>
        </w:rPr>
        <w:t>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r w:rsidR="00E22CCE">
        <w:rPr>
          <w:sz w:val="20"/>
          <w:szCs w:val="20"/>
        </w:rPr>
        <w:t xml:space="preserve"> </w:t>
      </w:r>
      <w:r w:rsidR="0032093F">
        <w:rPr>
          <w:sz w:val="20"/>
          <w:szCs w:val="20"/>
        </w:rPr>
        <w:t>предъявлять</w:t>
      </w:r>
      <w:r w:rsidR="00055C44">
        <w:rPr>
          <w:sz w:val="20"/>
          <w:szCs w:val="20"/>
        </w:rPr>
        <w:t xml:space="preserve"> </w:t>
      </w:r>
      <w:r w:rsidR="00055C44" w:rsidRPr="00B94F4A">
        <w:rPr>
          <w:sz w:val="20"/>
          <w:szCs w:val="20"/>
        </w:rPr>
        <w:t xml:space="preserve">Теплосетевой организации </w:t>
      </w:r>
      <w:r w:rsidR="00C31CB0" w:rsidRPr="00B94F4A">
        <w:rPr>
          <w:sz w:val="20"/>
          <w:szCs w:val="20"/>
        </w:rPr>
        <w:t>регрессное</w:t>
      </w:r>
      <w:r w:rsidR="00055C44" w:rsidRPr="00B94F4A">
        <w:rPr>
          <w:sz w:val="20"/>
          <w:szCs w:val="20"/>
        </w:rPr>
        <w:t xml:space="preserve"> требование на возмещение суммы снижения размера платы за тепловую энергию (мощность) потребителям в результате факта нарушения качества теплоснабжения у потребителей Теплоснабжающей организации</w:t>
      </w:r>
      <w:r w:rsidR="00055C44">
        <w:rPr>
          <w:sz w:val="20"/>
          <w:szCs w:val="20"/>
        </w:rPr>
        <w:t xml:space="preserve"> по вине Теплосетевой организации в соответствии с </w:t>
      </w:r>
      <w:r w:rsidR="0032093F">
        <w:rPr>
          <w:sz w:val="20"/>
          <w:szCs w:val="20"/>
        </w:rPr>
        <w:t xml:space="preserve">порядком, определенным в </w:t>
      </w:r>
      <w:r w:rsidR="00055C44">
        <w:rPr>
          <w:sz w:val="20"/>
          <w:szCs w:val="20"/>
        </w:rPr>
        <w:t>Приложени</w:t>
      </w:r>
      <w:r w:rsidR="0032093F">
        <w:rPr>
          <w:sz w:val="20"/>
          <w:szCs w:val="20"/>
        </w:rPr>
        <w:t>и</w:t>
      </w:r>
      <w:r w:rsidR="00055C44">
        <w:rPr>
          <w:sz w:val="20"/>
          <w:szCs w:val="20"/>
        </w:rPr>
        <w:t xml:space="preserve"> №4 к настоящему Договору</w:t>
      </w:r>
      <w:r w:rsidR="0032093F">
        <w:rPr>
          <w:sz w:val="20"/>
          <w:szCs w:val="20"/>
        </w:rPr>
        <w:t>.</w:t>
      </w:r>
    </w:p>
    <w:p w14:paraId="1864F936" w14:textId="77777777" w:rsidR="00055C44" w:rsidRDefault="007E693A" w:rsidP="00160825">
      <w:pPr>
        <w:suppressAutoHyphens/>
        <w:spacing w:before="120" w:after="120"/>
        <w:ind w:firstLine="539"/>
        <w:jc w:val="both"/>
        <w:rPr>
          <w:sz w:val="20"/>
          <w:szCs w:val="20"/>
        </w:rPr>
      </w:pPr>
      <w:r>
        <w:rPr>
          <w:sz w:val="20"/>
          <w:szCs w:val="20"/>
        </w:rPr>
        <w:t>2.</w:t>
      </w:r>
      <w:r w:rsidR="002D5407">
        <w:rPr>
          <w:sz w:val="20"/>
          <w:szCs w:val="20"/>
        </w:rPr>
        <w:t>5.6</w:t>
      </w:r>
      <w:r>
        <w:rPr>
          <w:sz w:val="20"/>
          <w:szCs w:val="20"/>
        </w:rPr>
        <w:t xml:space="preserve">. При поступлении </w:t>
      </w:r>
      <w:r w:rsidR="00650616">
        <w:rPr>
          <w:sz w:val="20"/>
          <w:szCs w:val="20"/>
        </w:rPr>
        <w:t xml:space="preserve">заявок </w:t>
      </w:r>
      <w:r>
        <w:rPr>
          <w:sz w:val="20"/>
          <w:szCs w:val="20"/>
        </w:rPr>
        <w:t xml:space="preserve">от </w:t>
      </w:r>
      <w:r w:rsidRPr="00060228">
        <w:rPr>
          <w:sz w:val="20"/>
          <w:szCs w:val="20"/>
        </w:rPr>
        <w:t>заявителей</w:t>
      </w:r>
      <w:r>
        <w:rPr>
          <w:sz w:val="20"/>
          <w:szCs w:val="20"/>
        </w:rPr>
        <w:t xml:space="preserve"> </w:t>
      </w:r>
      <w:r w:rsidR="0032093F">
        <w:rPr>
          <w:sz w:val="20"/>
          <w:szCs w:val="20"/>
        </w:rPr>
        <w:t>за подключением</w:t>
      </w:r>
      <w:r w:rsidRPr="00060228">
        <w:rPr>
          <w:sz w:val="20"/>
          <w:szCs w:val="20"/>
        </w:rPr>
        <w:t xml:space="preserve"> к системе теплоснабжения </w:t>
      </w:r>
      <w:r>
        <w:rPr>
          <w:sz w:val="20"/>
          <w:szCs w:val="20"/>
        </w:rPr>
        <w:t>пода</w:t>
      </w:r>
      <w:r w:rsidR="00030E1A">
        <w:rPr>
          <w:sz w:val="20"/>
          <w:szCs w:val="20"/>
        </w:rPr>
        <w:t>ва</w:t>
      </w:r>
      <w:r>
        <w:rPr>
          <w:sz w:val="20"/>
          <w:szCs w:val="20"/>
        </w:rPr>
        <w:t xml:space="preserve">ть заявку установленного законодательством РФ образца с приложением установленного перечня документов на подключение к Теплосетевой организации. При этом Теплоснабжающая организация будет </w:t>
      </w:r>
      <w:r w:rsidR="0080124F">
        <w:rPr>
          <w:sz w:val="20"/>
          <w:szCs w:val="20"/>
        </w:rPr>
        <w:t>являться</w:t>
      </w:r>
      <w:r>
        <w:rPr>
          <w:sz w:val="20"/>
          <w:szCs w:val="20"/>
        </w:rPr>
        <w:t xml:space="preserve"> заявителем, а Теплосетевая организация – исполнителем услуг по подключению (технологическому присоединению) отдельного объекта подключения</w:t>
      </w:r>
      <w:r w:rsidR="0032093F">
        <w:rPr>
          <w:sz w:val="20"/>
          <w:szCs w:val="20"/>
        </w:rPr>
        <w:t>.</w:t>
      </w:r>
    </w:p>
    <w:p w14:paraId="74B948EE" w14:textId="77777777" w:rsidR="002951D4" w:rsidRDefault="002951D4" w:rsidP="009A4FC8">
      <w:pPr>
        <w:suppressAutoHyphens/>
        <w:spacing w:before="120" w:after="120"/>
        <w:ind w:firstLine="539"/>
        <w:jc w:val="both"/>
        <w:rPr>
          <w:sz w:val="20"/>
          <w:szCs w:val="20"/>
        </w:rPr>
      </w:pPr>
      <w:r>
        <w:rPr>
          <w:sz w:val="20"/>
          <w:szCs w:val="20"/>
        </w:rPr>
        <w:t>2.5.7. О</w:t>
      </w:r>
      <w:r w:rsidRPr="002951D4">
        <w:rPr>
          <w:sz w:val="20"/>
          <w:szCs w:val="20"/>
        </w:rPr>
        <w:t xml:space="preserve">существлять проверки наличия несанкционированных врезок на сетях </w:t>
      </w:r>
      <w:r>
        <w:rPr>
          <w:sz w:val="20"/>
          <w:szCs w:val="20"/>
        </w:rPr>
        <w:t>Теплосетевой организации</w:t>
      </w:r>
      <w:r w:rsidRPr="002951D4">
        <w:rPr>
          <w:sz w:val="20"/>
          <w:szCs w:val="20"/>
        </w:rPr>
        <w:t xml:space="preserve"> с целью выявления фактов бездоговорного потребления</w:t>
      </w:r>
      <w:r>
        <w:rPr>
          <w:sz w:val="20"/>
          <w:szCs w:val="20"/>
        </w:rPr>
        <w:t>.</w:t>
      </w:r>
    </w:p>
    <w:p w14:paraId="032FDB22" w14:textId="77777777" w:rsidR="005705F9" w:rsidRDefault="002D5407" w:rsidP="00AD0111">
      <w:pPr>
        <w:suppressAutoHyphens/>
        <w:spacing w:after="120"/>
        <w:ind w:firstLine="539"/>
        <w:jc w:val="both"/>
        <w:rPr>
          <w:sz w:val="20"/>
          <w:szCs w:val="20"/>
        </w:rPr>
      </w:pPr>
      <w:r>
        <w:rPr>
          <w:sz w:val="20"/>
          <w:szCs w:val="20"/>
        </w:rPr>
        <w:lastRenderedPageBreak/>
        <w:t>2</w:t>
      </w:r>
      <w:r w:rsidR="00055C44">
        <w:rPr>
          <w:sz w:val="20"/>
          <w:szCs w:val="20"/>
        </w:rPr>
        <w:t>.</w:t>
      </w:r>
      <w:r>
        <w:rPr>
          <w:sz w:val="20"/>
          <w:szCs w:val="20"/>
        </w:rPr>
        <w:t>5.</w:t>
      </w:r>
      <w:r w:rsidR="002951D4">
        <w:rPr>
          <w:sz w:val="20"/>
          <w:szCs w:val="20"/>
        </w:rPr>
        <w:t>8</w:t>
      </w:r>
      <w:r>
        <w:rPr>
          <w:sz w:val="20"/>
          <w:szCs w:val="20"/>
        </w:rPr>
        <w:t xml:space="preserve">. </w:t>
      </w:r>
      <w:r w:rsidR="005705F9">
        <w:rPr>
          <w:sz w:val="20"/>
          <w:szCs w:val="20"/>
        </w:rPr>
        <w:t>В случае необходимости и п</w:t>
      </w:r>
      <w:r>
        <w:rPr>
          <w:sz w:val="20"/>
          <w:szCs w:val="20"/>
        </w:rPr>
        <w:t xml:space="preserve">ри отсутствии инициативы со стороны Теплосетевой организации инициировать </w:t>
      </w:r>
      <w:r w:rsidR="005705F9">
        <w:rPr>
          <w:sz w:val="20"/>
          <w:szCs w:val="20"/>
        </w:rPr>
        <w:t xml:space="preserve">в порядке, установленном </w:t>
      </w:r>
      <w:r w:rsidR="00236063" w:rsidRPr="00024255">
        <w:rPr>
          <w:sz w:val="20"/>
          <w:szCs w:val="20"/>
        </w:rPr>
        <w:t>Стандарт</w:t>
      </w:r>
      <w:r w:rsidR="00236063">
        <w:rPr>
          <w:sz w:val="20"/>
          <w:szCs w:val="20"/>
        </w:rPr>
        <w:t>ом</w:t>
      </w:r>
      <w:r w:rsidR="00236063" w:rsidRPr="00024255">
        <w:rPr>
          <w:sz w:val="20"/>
          <w:szCs w:val="20"/>
        </w:rPr>
        <w:t xml:space="preserve"> взаимодействия</w:t>
      </w:r>
      <w:r w:rsidR="009C2E4B">
        <w:rPr>
          <w:sz w:val="20"/>
          <w:szCs w:val="20"/>
        </w:rPr>
        <w:t xml:space="preserve">, заключение </w:t>
      </w:r>
      <w:r w:rsidR="005705F9">
        <w:rPr>
          <w:sz w:val="20"/>
          <w:szCs w:val="20"/>
        </w:rPr>
        <w:t>дополнительно</w:t>
      </w:r>
      <w:r w:rsidR="009C2E4B">
        <w:rPr>
          <w:sz w:val="20"/>
          <w:szCs w:val="20"/>
        </w:rPr>
        <w:t>го соглашения</w:t>
      </w:r>
      <w:r w:rsidR="005705F9">
        <w:rPr>
          <w:sz w:val="20"/>
          <w:szCs w:val="20"/>
        </w:rPr>
        <w:t xml:space="preserve"> о порядке </w:t>
      </w:r>
      <w:r w:rsidR="005705F9">
        <w:rPr>
          <w:spacing w:val="-2"/>
          <w:sz w:val="20"/>
          <w:szCs w:val="20"/>
        </w:rPr>
        <w:t xml:space="preserve">осуществления Теплосетевой организацией мероприятий </w:t>
      </w:r>
      <w:r w:rsidR="005705F9" w:rsidRPr="00CB1477">
        <w:rPr>
          <w:spacing w:val="-2"/>
          <w:sz w:val="20"/>
          <w:szCs w:val="20"/>
        </w:rPr>
        <w:t xml:space="preserve">по строительству, реконструкции </w:t>
      </w:r>
      <w:r w:rsidR="00B6740A">
        <w:rPr>
          <w:spacing w:val="-2"/>
          <w:sz w:val="20"/>
          <w:szCs w:val="20"/>
        </w:rPr>
        <w:t xml:space="preserve">и (или) </w:t>
      </w:r>
      <w:r w:rsidR="005705F9" w:rsidRPr="00CB1477">
        <w:rPr>
          <w:spacing w:val="-2"/>
          <w:sz w:val="20"/>
          <w:szCs w:val="20"/>
        </w:rPr>
        <w:t>(модернизации) объектов теплоснабжения и осуществлению иных мероприятий, указанных в схеме теплоснабжения</w:t>
      </w:r>
      <w:r w:rsidR="005705F9">
        <w:rPr>
          <w:sz w:val="20"/>
          <w:szCs w:val="20"/>
        </w:rPr>
        <w:t>.</w:t>
      </w:r>
    </w:p>
    <w:p w14:paraId="5DF666D0" w14:textId="77777777" w:rsidR="000B71DC" w:rsidRDefault="000B71DC" w:rsidP="009A4FC8">
      <w:pPr>
        <w:suppressAutoHyphens/>
        <w:ind w:firstLine="539"/>
        <w:jc w:val="both"/>
        <w:rPr>
          <w:sz w:val="20"/>
          <w:szCs w:val="20"/>
        </w:rPr>
      </w:pPr>
      <w:r w:rsidRPr="00AD0111">
        <w:rPr>
          <w:sz w:val="20"/>
          <w:szCs w:val="20"/>
        </w:rPr>
        <w:t>2</w:t>
      </w:r>
      <w:r>
        <w:rPr>
          <w:sz w:val="20"/>
          <w:szCs w:val="20"/>
        </w:rPr>
        <w:t xml:space="preserve">.5.9. </w:t>
      </w:r>
      <w:r w:rsidR="00FB13AE">
        <w:rPr>
          <w:sz w:val="20"/>
          <w:szCs w:val="20"/>
        </w:rPr>
        <w:t xml:space="preserve">Отказаться от настоящего договора в одностороннем внесудебном порядке в случае, если Теплосетевая организация </w:t>
      </w:r>
      <w:r w:rsidR="006B46F7">
        <w:rPr>
          <w:sz w:val="20"/>
          <w:szCs w:val="20"/>
        </w:rPr>
        <w:t>перестает удовлетворять критериям отнесения собственников или иных законных владельцев тепловых сетей к теплосетевым организациям,</w:t>
      </w:r>
      <w:r w:rsidR="00FB13AE">
        <w:rPr>
          <w:sz w:val="20"/>
          <w:szCs w:val="20"/>
        </w:rPr>
        <w:t xml:space="preserve"> утвержденным Правительством Российской Федерации</w:t>
      </w:r>
      <w:r w:rsidR="004047FF">
        <w:rPr>
          <w:sz w:val="20"/>
          <w:szCs w:val="20"/>
        </w:rPr>
        <w:t>.</w:t>
      </w:r>
    </w:p>
    <w:p w14:paraId="50D333FF" w14:textId="77777777" w:rsidR="0032093F" w:rsidRPr="00712944" w:rsidRDefault="0032093F" w:rsidP="009A4FC8">
      <w:pPr>
        <w:suppressAutoHyphens/>
        <w:ind w:firstLine="539"/>
        <w:jc w:val="both"/>
        <w:rPr>
          <w:sz w:val="20"/>
          <w:szCs w:val="20"/>
        </w:rPr>
      </w:pPr>
    </w:p>
    <w:p w14:paraId="517EA6D6" w14:textId="77777777" w:rsidR="00FD6FBF" w:rsidRPr="00400B30" w:rsidRDefault="00FD6FBF" w:rsidP="00AB3324">
      <w:pPr>
        <w:suppressAutoHyphens/>
        <w:spacing w:before="120" w:after="120"/>
        <w:ind w:firstLine="539"/>
        <w:jc w:val="both"/>
        <w:rPr>
          <w:sz w:val="20"/>
          <w:szCs w:val="20"/>
        </w:rPr>
      </w:pPr>
      <w:r w:rsidRPr="00400B30">
        <w:rPr>
          <w:sz w:val="20"/>
          <w:szCs w:val="20"/>
        </w:rPr>
        <w:t>2.</w:t>
      </w:r>
      <w:r w:rsidR="003A1949">
        <w:rPr>
          <w:sz w:val="20"/>
          <w:szCs w:val="20"/>
        </w:rPr>
        <w:t>6</w:t>
      </w:r>
      <w:r w:rsidRPr="00400B30">
        <w:rPr>
          <w:sz w:val="20"/>
          <w:szCs w:val="20"/>
        </w:rPr>
        <w:t xml:space="preserve">. </w:t>
      </w:r>
      <w:r w:rsidRPr="00400B30">
        <w:rPr>
          <w:sz w:val="20"/>
          <w:szCs w:val="20"/>
          <w:u w:val="single"/>
        </w:rPr>
        <w:t>Теплосетевая организация вправе</w:t>
      </w:r>
      <w:r w:rsidRPr="00400B30">
        <w:rPr>
          <w:sz w:val="20"/>
          <w:szCs w:val="20"/>
        </w:rPr>
        <w:t>:</w:t>
      </w:r>
    </w:p>
    <w:p w14:paraId="02D33A7C" w14:textId="77777777" w:rsidR="00FD6FBF" w:rsidRPr="00712944" w:rsidRDefault="00FD6FBF" w:rsidP="000549B1">
      <w:pPr>
        <w:suppressAutoHyphens/>
        <w:ind w:firstLine="539"/>
        <w:jc w:val="both"/>
        <w:rPr>
          <w:sz w:val="20"/>
          <w:szCs w:val="20"/>
        </w:rPr>
      </w:pPr>
      <w:r w:rsidRPr="00712944">
        <w:rPr>
          <w:sz w:val="20"/>
          <w:szCs w:val="20"/>
        </w:rPr>
        <w:t>2.</w:t>
      </w:r>
      <w:r w:rsidR="003A1949">
        <w:rPr>
          <w:sz w:val="20"/>
          <w:szCs w:val="20"/>
        </w:rPr>
        <w:t>6</w:t>
      </w:r>
      <w:r w:rsidRPr="00712944">
        <w:rPr>
          <w:sz w:val="20"/>
          <w:szCs w:val="20"/>
        </w:rPr>
        <w:t>.1. Приостан</w:t>
      </w:r>
      <w:r w:rsidR="0032093F">
        <w:rPr>
          <w:sz w:val="20"/>
          <w:szCs w:val="20"/>
        </w:rPr>
        <w:t>а</w:t>
      </w:r>
      <w:r w:rsidRPr="00712944">
        <w:rPr>
          <w:sz w:val="20"/>
          <w:szCs w:val="20"/>
        </w:rPr>
        <w:t>в</w:t>
      </w:r>
      <w:r w:rsidR="0032093F">
        <w:rPr>
          <w:sz w:val="20"/>
          <w:szCs w:val="20"/>
        </w:rPr>
        <w:t>л</w:t>
      </w:r>
      <w:r w:rsidRPr="00712944">
        <w:rPr>
          <w:sz w:val="20"/>
          <w:szCs w:val="20"/>
        </w:rPr>
        <w:t>и</w:t>
      </w:r>
      <w:r w:rsidR="0032093F">
        <w:rPr>
          <w:sz w:val="20"/>
          <w:szCs w:val="20"/>
        </w:rPr>
        <w:t>ва</w:t>
      </w:r>
      <w:r w:rsidRPr="00712944">
        <w:rPr>
          <w:sz w:val="20"/>
          <w:szCs w:val="20"/>
        </w:rPr>
        <w:t>ть оказание услуг по передаче тепловой энергии Теплоснабжающей организации в случаях и порядке, установленных действующим законодатель</w:t>
      </w:r>
      <w:r w:rsidR="009210D1">
        <w:rPr>
          <w:sz w:val="20"/>
          <w:szCs w:val="20"/>
        </w:rPr>
        <w:t>ством.</w:t>
      </w:r>
    </w:p>
    <w:p w14:paraId="7C77593F" w14:textId="77777777" w:rsidR="00FD6FBF" w:rsidRPr="00712944" w:rsidRDefault="00FD6FBF" w:rsidP="00524D72">
      <w:pPr>
        <w:suppressAutoHyphens/>
        <w:ind w:firstLine="539"/>
        <w:jc w:val="both"/>
        <w:rPr>
          <w:sz w:val="20"/>
          <w:szCs w:val="20"/>
        </w:rPr>
      </w:pPr>
      <w:r w:rsidRPr="00712944">
        <w:rPr>
          <w:sz w:val="20"/>
          <w:szCs w:val="20"/>
        </w:rPr>
        <w:t>2.</w:t>
      </w:r>
      <w:r w:rsidR="003A1949">
        <w:rPr>
          <w:sz w:val="20"/>
          <w:szCs w:val="20"/>
        </w:rPr>
        <w:t>6</w:t>
      </w:r>
      <w:r w:rsidR="00ED324C">
        <w:rPr>
          <w:sz w:val="20"/>
          <w:szCs w:val="20"/>
        </w:rPr>
        <w:t>.2</w:t>
      </w:r>
      <w:r w:rsidRPr="00712944">
        <w:rPr>
          <w:sz w:val="20"/>
          <w:szCs w:val="20"/>
        </w:rPr>
        <w:t>. Давать рекомендации Теплоснабжающей организации по улучшению работы теплопотребляю</w:t>
      </w:r>
      <w:r w:rsidR="009210D1">
        <w:rPr>
          <w:sz w:val="20"/>
          <w:szCs w:val="20"/>
        </w:rPr>
        <w:t>щих установок потребителей.</w:t>
      </w:r>
    </w:p>
    <w:p w14:paraId="09A7BA8E" w14:textId="77777777" w:rsidR="00FD6FBF" w:rsidRDefault="00FD6FBF" w:rsidP="00524D72">
      <w:pPr>
        <w:suppressAutoHyphens/>
        <w:ind w:firstLine="539"/>
        <w:jc w:val="both"/>
        <w:rPr>
          <w:sz w:val="20"/>
          <w:szCs w:val="20"/>
        </w:rPr>
      </w:pPr>
      <w:r w:rsidRPr="00712944">
        <w:rPr>
          <w:sz w:val="20"/>
          <w:szCs w:val="20"/>
        </w:rPr>
        <w:t>2.</w:t>
      </w:r>
      <w:r w:rsidR="003A1949">
        <w:rPr>
          <w:sz w:val="20"/>
          <w:szCs w:val="20"/>
        </w:rPr>
        <w:t>6</w:t>
      </w:r>
      <w:r w:rsidR="00ED324C">
        <w:rPr>
          <w:sz w:val="20"/>
          <w:szCs w:val="20"/>
        </w:rPr>
        <w:t>.3</w:t>
      </w:r>
      <w:r w:rsidRPr="00712944">
        <w:rPr>
          <w:sz w:val="20"/>
          <w:szCs w:val="20"/>
        </w:rPr>
        <w:t>. Проводить в зоне расположения тепловых сетей Теплосетевой организации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w:t>
      </w:r>
    </w:p>
    <w:p w14:paraId="79793C56" w14:textId="36F3C0F6" w:rsidR="001F0A40" w:rsidRPr="00676951" w:rsidRDefault="00EA78E1" w:rsidP="001F0A40">
      <w:pPr>
        <w:suppressAutoHyphens/>
        <w:ind w:firstLine="539"/>
        <w:jc w:val="both"/>
        <w:rPr>
          <w:color w:val="000000"/>
          <w:sz w:val="20"/>
          <w:szCs w:val="20"/>
        </w:rPr>
      </w:pPr>
      <w:r w:rsidRPr="00AD0111">
        <w:rPr>
          <w:sz w:val="20"/>
          <w:szCs w:val="20"/>
        </w:rPr>
        <w:t xml:space="preserve">2.6.4. </w:t>
      </w:r>
      <w:r w:rsidR="001F0A40" w:rsidRPr="001F0A40">
        <w:rPr>
          <w:sz w:val="20"/>
          <w:szCs w:val="20"/>
        </w:rPr>
        <w:t>Инициировать</w:t>
      </w:r>
      <w:r w:rsidR="001F0A40" w:rsidRPr="00676951">
        <w:rPr>
          <w:color w:val="000000"/>
          <w:sz w:val="20"/>
          <w:szCs w:val="20"/>
        </w:rPr>
        <w:t xml:space="preserve"> внесение изменений в Инвестиционную программу в срок до 30 августа года </w:t>
      </w:r>
      <w:r w:rsidR="001F0A40" w:rsidRPr="001F0A40">
        <w:rPr>
          <w:sz w:val="20"/>
          <w:szCs w:val="20"/>
        </w:rPr>
        <w:t>реализации</w:t>
      </w:r>
      <w:r w:rsidR="001F0A40" w:rsidRPr="00676951">
        <w:rPr>
          <w:color w:val="000000"/>
          <w:sz w:val="20"/>
          <w:szCs w:val="20"/>
        </w:rPr>
        <w:t xml:space="preserve"> Инвестиционной программы в порядке, установленном в Стандарте взаимодействия, при этом:</w:t>
      </w:r>
    </w:p>
    <w:p w14:paraId="3B0CAA0D" w14:textId="77777777" w:rsidR="001F0A40" w:rsidRPr="00676951" w:rsidRDefault="001F0A40" w:rsidP="001F0A40">
      <w:pPr>
        <w:pStyle w:val="af8"/>
        <w:suppressAutoHyphens/>
        <w:ind w:left="0" w:firstLine="567"/>
        <w:jc w:val="both"/>
        <w:rPr>
          <w:color w:val="000000"/>
          <w:sz w:val="20"/>
          <w:szCs w:val="20"/>
        </w:rPr>
      </w:pPr>
      <w:r w:rsidRPr="00676951">
        <w:rPr>
          <w:color w:val="000000"/>
          <w:sz w:val="20"/>
          <w:szCs w:val="20"/>
        </w:rPr>
        <w:t>- в перечень и содержание мероприятий Инвестиционной программы в случае наступления объективных причин, влияющих на исполнение мероприятий Инвестиционной программы (в том числе изменение расценок на работы и материалы) - не более одного раза</w:t>
      </w:r>
      <w:r>
        <w:rPr>
          <w:color w:val="000000"/>
          <w:sz w:val="20"/>
          <w:szCs w:val="20"/>
        </w:rPr>
        <w:t xml:space="preserve"> с даты утверждения Сторонами Инвестиционной программы</w:t>
      </w:r>
      <w:r w:rsidRPr="00676951">
        <w:rPr>
          <w:color w:val="000000"/>
          <w:sz w:val="20"/>
          <w:szCs w:val="20"/>
        </w:rPr>
        <w:t>;</w:t>
      </w:r>
    </w:p>
    <w:p w14:paraId="02AC9CF3" w14:textId="7D9BFD28" w:rsidR="00EA78E1" w:rsidRDefault="001F0A40" w:rsidP="001F0A40">
      <w:pPr>
        <w:suppressAutoHyphens/>
        <w:ind w:firstLine="539"/>
        <w:jc w:val="both"/>
        <w:rPr>
          <w:sz w:val="20"/>
          <w:szCs w:val="20"/>
        </w:rPr>
      </w:pPr>
      <w:r w:rsidRPr="00676951">
        <w:rPr>
          <w:color w:val="000000"/>
          <w:sz w:val="20"/>
          <w:szCs w:val="20"/>
        </w:rPr>
        <w:t>- в содержание, требования и даты выполнения контрольных точек – не более трех раз</w:t>
      </w:r>
      <w:r>
        <w:rPr>
          <w:color w:val="000000"/>
          <w:sz w:val="20"/>
          <w:szCs w:val="20"/>
        </w:rPr>
        <w:t xml:space="preserve"> с даты утверждения Сторонами Инвестиционной программы</w:t>
      </w:r>
      <w:r w:rsidR="006A44C3">
        <w:rPr>
          <w:sz w:val="20"/>
          <w:szCs w:val="20"/>
        </w:rPr>
        <w:t>.</w:t>
      </w:r>
    </w:p>
    <w:p w14:paraId="330DD512" w14:textId="77777777" w:rsidR="00B524EE" w:rsidRDefault="00B524EE" w:rsidP="004850CE">
      <w:pPr>
        <w:suppressAutoHyphens/>
        <w:ind w:firstLine="539"/>
        <w:jc w:val="both"/>
        <w:rPr>
          <w:sz w:val="20"/>
          <w:szCs w:val="20"/>
        </w:rPr>
      </w:pPr>
    </w:p>
    <w:p w14:paraId="34B3CF43" w14:textId="77777777" w:rsidR="0068321A" w:rsidRPr="00712944" w:rsidRDefault="000C47E3" w:rsidP="00312575">
      <w:pPr>
        <w:suppressAutoHyphens/>
        <w:spacing w:after="240"/>
        <w:ind w:firstLine="539"/>
        <w:jc w:val="center"/>
        <w:rPr>
          <w:b/>
          <w:sz w:val="20"/>
          <w:szCs w:val="20"/>
        </w:rPr>
      </w:pPr>
      <w:r w:rsidRPr="00712944">
        <w:rPr>
          <w:b/>
          <w:sz w:val="20"/>
          <w:szCs w:val="20"/>
        </w:rPr>
        <w:t>3</w:t>
      </w:r>
      <w:r w:rsidR="0068321A" w:rsidRPr="00712944">
        <w:rPr>
          <w:b/>
          <w:sz w:val="20"/>
          <w:szCs w:val="20"/>
        </w:rPr>
        <w:t xml:space="preserve">. </w:t>
      </w:r>
      <w:r w:rsidRPr="00712944">
        <w:rPr>
          <w:b/>
          <w:sz w:val="20"/>
          <w:szCs w:val="20"/>
        </w:rPr>
        <w:t>Учет переданной тепловой энергии, теплоносителя</w:t>
      </w:r>
    </w:p>
    <w:p w14:paraId="7122FEE6" w14:textId="77777777" w:rsidR="00F24767" w:rsidRPr="00712944" w:rsidRDefault="00CA2B69" w:rsidP="003E57FC">
      <w:pPr>
        <w:suppressAutoHyphens/>
        <w:ind w:firstLine="539"/>
        <w:jc w:val="both"/>
        <w:rPr>
          <w:sz w:val="20"/>
          <w:szCs w:val="20"/>
        </w:rPr>
      </w:pPr>
      <w:r w:rsidRPr="00712944">
        <w:rPr>
          <w:sz w:val="20"/>
          <w:szCs w:val="20"/>
        </w:rPr>
        <w:t xml:space="preserve">3.1. </w:t>
      </w:r>
      <w:r w:rsidR="00325A7B">
        <w:rPr>
          <w:sz w:val="20"/>
          <w:szCs w:val="20"/>
        </w:rPr>
        <w:t>Организация учета, измерение</w:t>
      </w:r>
      <w:r w:rsidR="00325A7B" w:rsidRPr="00712944">
        <w:rPr>
          <w:sz w:val="20"/>
          <w:szCs w:val="20"/>
        </w:rPr>
        <w:t xml:space="preserve"> и регистрация </w:t>
      </w:r>
      <w:r w:rsidR="00325A7B">
        <w:rPr>
          <w:sz w:val="20"/>
          <w:szCs w:val="20"/>
        </w:rPr>
        <w:t xml:space="preserve">показателей качества тепловой энергии, </w:t>
      </w:r>
      <w:r w:rsidR="00325A7B" w:rsidRPr="00712944">
        <w:rPr>
          <w:sz w:val="20"/>
          <w:szCs w:val="20"/>
        </w:rPr>
        <w:t xml:space="preserve">параметров теплоносителя, учет и расчет объемов переданной тепловой энергии производятся в соответствии с </w:t>
      </w:r>
      <w:r w:rsidR="00DC4163">
        <w:rPr>
          <w:sz w:val="20"/>
          <w:szCs w:val="20"/>
        </w:rPr>
        <w:t>действующим законодательством РФ</w:t>
      </w:r>
      <w:r w:rsidR="00325A7B" w:rsidRPr="00712944">
        <w:rPr>
          <w:sz w:val="20"/>
          <w:szCs w:val="20"/>
        </w:rPr>
        <w:t>.</w:t>
      </w:r>
    </w:p>
    <w:p w14:paraId="6699BB48" w14:textId="77777777" w:rsidR="00F24767" w:rsidRDefault="00F24767" w:rsidP="00312575">
      <w:pPr>
        <w:suppressAutoHyphens/>
        <w:ind w:firstLine="539"/>
        <w:jc w:val="both"/>
        <w:rPr>
          <w:sz w:val="20"/>
          <w:szCs w:val="20"/>
        </w:rPr>
      </w:pPr>
      <w:r w:rsidRPr="00712944">
        <w:rPr>
          <w:sz w:val="20"/>
          <w:szCs w:val="20"/>
        </w:rPr>
        <w:t xml:space="preserve">3.2. Стороны обязуются обеспечивать работоспособность используемых в целях настоящего </w:t>
      </w:r>
      <w:r w:rsidR="00D07888">
        <w:rPr>
          <w:sz w:val="20"/>
          <w:szCs w:val="20"/>
        </w:rPr>
        <w:t>Д</w:t>
      </w:r>
      <w:r w:rsidRPr="00712944">
        <w:rPr>
          <w:sz w:val="20"/>
          <w:szCs w:val="20"/>
        </w:rPr>
        <w:t xml:space="preserve">оговора приборов коммерческих учета и соблюдать в течение всего срока действия </w:t>
      </w:r>
      <w:r w:rsidR="00D07888">
        <w:rPr>
          <w:sz w:val="20"/>
          <w:szCs w:val="20"/>
        </w:rPr>
        <w:t>Д</w:t>
      </w:r>
      <w:r w:rsidRPr="00712944">
        <w:rPr>
          <w:sz w:val="20"/>
          <w:szCs w:val="20"/>
        </w:rPr>
        <w:t>оговора требовани</w:t>
      </w:r>
      <w:r w:rsidR="00923873">
        <w:rPr>
          <w:sz w:val="20"/>
          <w:szCs w:val="20"/>
        </w:rPr>
        <w:t>я</w:t>
      </w:r>
      <w:r w:rsidRPr="00712944">
        <w:rPr>
          <w:sz w:val="20"/>
          <w:szCs w:val="20"/>
        </w:rPr>
        <w:t xml:space="preserve"> к их эксплуатации, установленны</w:t>
      </w:r>
      <w:r w:rsidR="00923873">
        <w:rPr>
          <w:sz w:val="20"/>
          <w:szCs w:val="20"/>
        </w:rPr>
        <w:t>е</w:t>
      </w:r>
      <w:r w:rsidR="00325A7B">
        <w:rPr>
          <w:sz w:val="20"/>
          <w:szCs w:val="20"/>
        </w:rPr>
        <w:t xml:space="preserve"> законодательством РФ</w:t>
      </w:r>
      <w:r w:rsidRPr="00712944">
        <w:rPr>
          <w:sz w:val="20"/>
          <w:szCs w:val="20"/>
        </w:rPr>
        <w:t>.</w:t>
      </w:r>
    </w:p>
    <w:p w14:paraId="32B2B191" w14:textId="77777777" w:rsidR="00325A7B" w:rsidRPr="00325A7B" w:rsidRDefault="00325A7B" w:rsidP="00724E62">
      <w:pPr>
        <w:suppressAutoHyphens/>
        <w:ind w:firstLine="539"/>
        <w:jc w:val="both"/>
        <w:rPr>
          <w:sz w:val="20"/>
        </w:rPr>
      </w:pPr>
      <w:r>
        <w:rPr>
          <w:sz w:val="20"/>
        </w:rPr>
        <w:t>Используемые приборы учета должны соответствовать требованиям законодательства РФ об обеспечении единства измерений, действующим на момент ввода прибора учета в эксплуатацию.</w:t>
      </w:r>
    </w:p>
    <w:p w14:paraId="0C52DD8C" w14:textId="77777777" w:rsidR="004C33CF" w:rsidRDefault="00CA2B69" w:rsidP="00724E62">
      <w:pPr>
        <w:suppressAutoHyphens/>
        <w:ind w:firstLine="539"/>
        <w:jc w:val="both"/>
        <w:rPr>
          <w:sz w:val="20"/>
        </w:rPr>
      </w:pPr>
      <w:r w:rsidRPr="00712944">
        <w:rPr>
          <w:sz w:val="20"/>
          <w:szCs w:val="20"/>
        </w:rPr>
        <w:t>3.</w:t>
      </w:r>
      <w:r w:rsidR="0011048F" w:rsidRPr="00712944">
        <w:rPr>
          <w:sz w:val="20"/>
          <w:szCs w:val="20"/>
        </w:rPr>
        <w:t>3</w:t>
      </w:r>
      <w:r w:rsidRPr="00712944">
        <w:rPr>
          <w:sz w:val="20"/>
          <w:szCs w:val="20"/>
        </w:rPr>
        <w:t xml:space="preserve">. Учет количества переданной тепловой энергии, теплоносителя Теплосетевой организации осуществляется в точках передачи на основании показаний приборов учета Теплосетевой организации и потребителей Теплоснабжающей организации, допущенных в </w:t>
      </w:r>
      <w:r w:rsidR="00325A7B">
        <w:rPr>
          <w:sz w:val="20"/>
          <w:szCs w:val="20"/>
        </w:rPr>
        <w:t xml:space="preserve">установленном Правилами коммерческого учета тепловой энергии, теплоносителя порядке в </w:t>
      </w:r>
      <w:r w:rsidRPr="00712944">
        <w:rPr>
          <w:sz w:val="20"/>
          <w:szCs w:val="20"/>
        </w:rPr>
        <w:t>эксплуатацию</w:t>
      </w:r>
      <w:r w:rsidR="00325A7B">
        <w:rPr>
          <w:sz w:val="20"/>
          <w:szCs w:val="20"/>
        </w:rPr>
        <w:t xml:space="preserve"> в качестве коммерческих</w:t>
      </w:r>
      <w:r w:rsidR="00817417">
        <w:rPr>
          <w:sz w:val="20"/>
          <w:szCs w:val="20"/>
        </w:rPr>
        <w:t>, если иной способ не установлен законодательством РФ</w:t>
      </w:r>
      <w:r w:rsidR="00B820E4">
        <w:rPr>
          <w:sz w:val="20"/>
          <w:szCs w:val="20"/>
        </w:rPr>
        <w:t xml:space="preserve">. </w:t>
      </w:r>
      <w:r w:rsidR="00B820E4" w:rsidRPr="00CE1B03">
        <w:rPr>
          <w:sz w:val="20"/>
          <w:szCs w:val="20"/>
        </w:rPr>
        <w:t xml:space="preserve">При этом количество переданной тепловой энергии в многоквартирные дома и жилые дома определяется Теплоснабжающей организацией </w:t>
      </w:r>
      <w:r w:rsidR="00B820E4">
        <w:rPr>
          <w:sz w:val="20"/>
          <w:szCs w:val="20"/>
        </w:rPr>
        <w:t xml:space="preserve">в соответствии с </w:t>
      </w:r>
      <w:r w:rsidR="00817417" w:rsidRPr="00CE1B03">
        <w:rPr>
          <w:sz w:val="20"/>
          <w:szCs w:val="20"/>
        </w:rPr>
        <w:t>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и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РФ от 14.02.2012 № 124</w:t>
      </w:r>
      <w:r w:rsidR="00817417" w:rsidRPr="00712944">
        <w:rPr>
          <w:sz w:val="20"/>
          <w:szCs w:val="20"/>
        </w:rPr>
        <w:t>.</w:t>
      </w:r>
      <w:r w:rsidR="00325A7B">
        <w:rPr>
          <w:sz w:val="20"/>
        </w:rPr>
        <w:t>Теплосетевая организация, имеющая</w:t>
      </w:r>
      <w:r w:rsidR="00325A7B" w:rsidRPr="00C24F97">
        <w:rPr>
          <w:sz w:val="20"/>
        </w:rPr>
        <w:t xml:space="preserve"> приборы коммерческого учета тепловой энергии</w:t>
      </w:r>
      <w:r w:rsidR="00325A7B">
        <w:rPr>
          <w:sz w:val="20"/>
        </w:rPr>
        <w:t>,</w:t>
      </w:r>
      <w:r w:rsidR="00325A7B" w:rsidRPr="00C24F97">
        <w:rPr>
          <w:sz w:val="20"/>
        </w:rPr>
        <w:t xml:space="preserve"> теплоносителя </w:t>
      </w:r>
      <w:r w:rsidR="00325A7B">
        <w:rPr>
          <w:sz w:val="20"/>
        </w:rPr>
        <w:t>представляет в Теплоснабжающую организацию</w:t>
      </w:r>
      <w:r w:rsidR="00325A7B" w:rsidRPr="00C24F97">
        <w:rPr>
          <w:sz w:val="20"/>
        </w:rPr>
        <w:t xml:space="preserve"> ежемесячно,</w:t>
      </w:r>
      <w:r w:rsidR="00325A7B">
        <w:rPr>
          <w:sz w:val="20"/>
        </w:rPr>
        <w:t xml:space="preserve"> до окончания 2-ого дня месяца, следующего за расчетным месяцем, сведения о показаниях приборов учета по состоянию на 1-е число месяца, следующего за расчетным, а также сведения о текущих показаниях приборов учета в течение 2 (двух) рабочих дней после получения запроса о предоставлении таких сведений от Теплоснабжающей организации.</w:t>
      </w:r>
    </w:p>
    <w:p w14:paraId="6209FD7A" w14:textId="77777777" w:rsidR="00325A7B" w:rsidRDefault="00325A7B" w:rsidP="00724E62">
      <w:pPr>
        <w:suppressAutoHyphens/>
        <w:ind w:firstLine="539"/>
        <w:jc w:val="both"/>
        <w:rPr>
          <w:sz w:val="20"/>
        </w:rPr>
      </w:pPr>
      <w:r>
        <w:rPr>
          <w:sz w:val="20"/>
        </w:rPr>
        <w:t xml:space="preserve"> </w:t>
      </w:r>
      <w:r w:rsidR="004C33CF" w:rsidRPr="004C33CF">
        <w:rPr>
          <w:sz w:val="20"/>
        </w:rPr>
        <w:t xml:space="preserve">Снятие и прием показаний приборов (узлов) учета, подключенных к АИИС </w:t>
      </w:r>
      <w:r w:rsidR="004C33CF">
        <w:rPr>
          <w:sz w:val="20"/>
        </w:rPr>
        <w:t>Теплоснабжающей организации</w:t>
      </w:r>
      <w:r w:rsidR="004C33CF" w:rsidRPr="004C33CF">
        <w:rPr>
          <w:sz w:val="20"/>
        </w:rPr>
        <w:t xml:space="preserve">, осуществляется </w:t>
      </w:r>
      <w:r w:rsidR="004C33CF">
        <w:rPr>
          <w:sz w:val="20"/>
        </w:rPr>
        <w:t>Теплоснабжающей организацией</w:t>
      </w:r>
      <w:r w:rsidR="004C33CF" w:rsidRPr="004C33CF">
        <w:rPr>
          <w:sz w:val="20"/>
        </w:rPr>
        <w:t xml:space="preserve"> самостоятельно и дистанционно с использованием такой системы, при этом </w:t>
      </w:r>
      <w:r w:rsidR="004C33CF">
        <w:rPr>
          <w:sz w:val="20"/>
        </w:rPr>
        <w:t>Теплосетевой организации</w:t>
      </w:r>
      <w:r w:rsidR="004C33CF" w:rsidRPr="004C33CF">
        <w:rPr>
          <w:sz w:val="20"/>
        </w:rPr>
        <w:t xml:space="preserve"> предоставляется доступ к данным такой АИИС по его запросу. </w:t>
      </w:r>
    </w:p>
    <w:p w14:paraId="344E254F" w14:textId="77777777" w:rsidR="00325A7B" w:rsidRDefault="00325A7B" w:rsidP="00160825">
      <w:pPr>
        <w:suppressAutoHyphens/>
        <w:ind w:firstLine="539"/>
        <w:jc w:val="both"/>
        <w:rPr>
          <w:sz w:val="20"/>
        </w:rPr>
      </w:pPr>
      <w:r>
        <w:rPr>
          <w:sz w:val="20"/>
          <w:szCs w:val="20"/>
        </w:rPr>
        <w:t xml:space="preserve">3.4. </w:t>
      </w:r>
      <w:r>
        <w:rPr>
          <w:sz w:val="20"/>
        </w:rPr>
        <w:t xml:space="preserve">Теплосетевая организация обеспечивает беспрепятственный доступ представителей Теплоснабжающей организации или по указанию Теплоснабжающей организации представителей иной организации к приборам учета для </w:t>
      </w:r>
      <w:r w:rsidR="004C33CF">
        <w:rPr>
          <w:sz w:val="20"/>
        </w:rPr>
        <w:t xml:space="preserve">проверки их </w:t>
      </w:r>
      <w:r>
        <w:rPr>
          <w:sz w:val="20"/>
        </w:rPr>
        <w:t>показаний</w:t>
      </w:r>
      <w:r w:rsidR="0023100F">
        <w:rPr>
          <w:sz w:val="20"/>
        </w:rPr>
        <w:t xml:space="preserve"> (снятия архивов)</w:t>
      </w:r>
      <w:r>
        <w:rPr>
          <w:sz w:val="20"/>
        </w:rPr>
        <w:t xml:space="preserve"> и проверки соблюдения условий эксплуатации приборов учета.</w:t>
      </w:r>
    </w:p>
    <w:p w14:paraId="34FA286F" w14:textId="77777777" w:rsidR="00325A7B" w:rsidRPr="00AE2123" w:rsidRDefault="00325A7B" w:rsidP="004962BF">
      <w:pPr>
        <w:suppressAutoHyphens/>
        <w:ind w:firstLine="540"/>
        <w:jc w:val="both"/>
        <w:rPr>
          <w:rFonts w:eastAsia="Calibri"/>
          <w:sz w:val="20"/>
        </w:rPr>
      </w:pPr>
      <w:r>
        <w:rPr>
          <w:rFonts w:eastAsia="Calibri"/>
          <w:sz w:val="20"/>
        </w:rPr>
        <w:t xml:space="preserve">Теплоснабжающая организация составляет Акт </w:t>
      </w:r>
      <w:r w:rsidR="00B4328F">
        <w:rPr>
          <w:rFonts w:eastAsia="Calibri"/>
          <w:sz w:val="20"/>
        </w:rPr>
        <w:t xml:space="preserve">проверки </w:t>
      </w:r>
      <w:r>
        <w:rPr>
          <w:rFonts w:eastAsia="Calibri"/>
          <w:sz w:val="20"/>
        </w:rPr>
        <w:t xml:space="preserve">показаний приборов учета, подписываемый представителями обеих сторон. Акт </w:t>
      </w:r>
      <w:r w:rsidR="00B4328F">
        <w:rPr>
          <w:rFonts w:eastAsia="Calibri"/>
          <w:sz w:val="20"/>
        </w:rPr>
        <w:t xml:space="preserve">проверки </w:t>
      </w:r>
      <w:r>
        <w:rPr>
          <w:rFonts w:eastAsia="Calibri"/>
          <w:sz w:val="20"/>
        </w:rPr>
        <w:t>показаний приборов учета</w:t>
      </w:r>
      <w:r w:rsidR="00B4328F">
        <w:rPr>
          <w:rFonts w:eastAsia="Calibri"/>
          <w:sz w:val="20"/>
        </w:rPr>
        <w:t xml:space="preserve">, </w:t>
      </w:r>
      <w:r w:rsidR="00B4328F" w:rsidRPr="00B4328F">
        <w:rPr>
          <w:rFonts w:eastAsia="Calibri"/>
          <w:sz w:val="20"/>
        </w:rPr>
        <w:t>по итогам которой выявлены расхождения фактических данных (показаний</w:t>
      </w:r>
      <w:r w:rsidR="00B4328F">
        <w:rPr>
          <w:rFonts w:eastAsia="Calibri"/>
          <w:sz w:val="20"/>
        </w:rPr>
        <w:t>) приборов учета со сведения</w:t>
      </w:r>
      <w:r w:rsidR="00B4328F" w:rsidRPr="00B4328F">
        <w:rPr>
          <w:rFonts w:eastAsia="Calibri"/>
          <w:sz w:val="20"/>
        </w:rPr>
        <w:t xml:space="preserve">ми, представленными ранее </w:t>
      </w:r>
      <w:r w:rsidR="00B4328F">
        <w:rPr>
          <w:rFonts w:eastAsia="Calibri"/>
          <w:sz w:val="20"/>
        </w:rPr>
        <w:t>Теплосетевой организацией</w:t>
      </w:r>
      <w:r w:rsidR="00B4328F" w:rsidRPr="00B4328F">
        <w:rPr>
          <w:rFonts w:eastAsia="Calibri"/>
          <w:sz w:val="20"/>
        </w:rPr>
        <w:t>,</w:t>
      </w:r>
      <w:r>
        <w:rPr>
          <w:rFonts w:eastAsia="Calibri"/>
          <w:sz w:val="20"/>
        </w:rPr>
        <w:t xml:space="preserve"> является основанием для осуществления перерасчета объема поставленной (переданной) тепловой энергии, теплоносителя.</w:t>
      </w:r>
    </w:p>
    <w:p w14:paraId="7BEDF0E7" w14:textId="77777777" w:rsidR="00CE1B03" w:rsidRPr="00CE1B03" w:rsidRDefault="00325A7B" w:rsidP="004962BF">
      <w:pPr>
        <w:tabs>
          <w:tab w:val="left" w:pos="10063"/>
        </w:tabs>
        <w:suppressAutoHyphens/>
        <w:ind w:right="-2" w:firstLine="567"/>
        <w:jc w:val="both"/>
        <w:rPr>
          <w:sz w:val="20"/>
          <w:szCs w:val="20"/>
        </w:rPr>
      </w:pPr>
      <w:r>
        <w:rPr>
          <w:sz w:val="20"/>
          <w:szCs w:val="20"/>
        </w:rPr>
        <w:lastRenderedPageBreak/>
        <w:t xml:space="preserve">3.5. </w:t>
      </w:r>
      <w:r w:rsidR="00CE1B03" w:rsidRPr="00CE1B03">
        <w:rPr>
          <w:sz w:val="20"/>
          <w:szCs w:val="20"/>
        </w:rPr>
        <w:t>При отсутствии, неисправности приборов учета, истечении срока их поверки, включая вывод из работы для ремонта или поверки количество переданной тепловой энергии определяется Теплоснабжающей организацией расчетным (приборно-расчетным) методом в порядке, предусмотренном действующим законодательством РФ. При этом при отсутствии, неисправности приборов учета, истечении срока их поверки, включая вывод из работы для ремонта или поверки количество переданной тепловой энергии в многоквартирные дома и жилые дома определяется Теплоснабжающей организацией расчетным (приборно-расчетным) методом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и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РФ от 14.02.2012 № 124.</w:t>
      </w:r>
    </w:p>
    <w:p w14:paraId="723FD22A" w14:textId="77777777" w:rsidR="007B654C" w:rsidRPr="00712944" w:rsidRDefault="00325A7B" w:rsidP="004962BF">
      <w:pPr>
        <w:tabs>
          <w:tab w:val="left" w:pos="10063"/>
        </w:tabs>
        <w:suppressAutoHyphens/>
        <w:ind w:right="-2" w:firstLine="567"/>
        <w:jc w:val="both"/>
        <w:rPr>
          <w:sz w:val="20"/>
          <w:szCs w:val="20"/>
        </w:rPr>
      </w:pPr>
      <w:r>
        <w:rPr>
          <w:sz w:val="20"/>
          <w:szCs w:val="20"/>
        </w:rPr>
        <w:t>3.6</w:t>
      </w:r>
      <w:r w:rsidR="007B654C" w:rsidRPr="00712944">
        <w:rPr>
          <w:sz w:val="20"/>
          <w:szCs w:val="20"/>
        </w:rPr>
        <w:t xml:space="preserve">. При установке приборов учета не в </w:t>
      </w:r>
      <w:r w:rsidR="007B654C">
        <w:rPr>
          <w:sz w:val="20"/>
          <w:szCs w:val="20"/>
        </w:rPr>
        <w:t xml:space="preserve">точке передачи </w:t>
      </w:r>
      <w:r w:rsidR="007B654C" w:rsidRPr="00712944">
        <w:rPr>
          <w:sz w:val="20"/>
          <w:szCs w:val="20"/>
        </w:rPr>
        <w:t xml:space="preserve">тепловой энергии, количество учтенной такими приборами тепловой энергии, теплоносителя увеличивается (в случае установки приборов учета </w:t>
      </w:r>
      <w:r w:rsidR="007B654C">
        <w:rPr>
          <w:sz w:val="20"/>
          <w:szCs w:val="20"/>
        </w:rPr>
        <w:t xml:space="preserve">после точки передачи за пределами </w:t>
      </w:r>
      <w:r w:rsidR="007B654C" w:rsidRPr="00712944">
        <w:rPr>
          <w:sz w:val="20"/>
          <w:szCs w:val="20"/>
        </w:rPr>
        <w:t>границы балансовой принадлежности</w:t>
      </w:r>
      <w:r w:rsidR="007B654C">
        <w:rPr>
          <w:sz w:val="20"/>
          <w:szCs w:val="20"/>
        </w:rPr>
        <w:t xml:space="preserve"> сетей Теплосетевой организации</w:t>
      </w:r>
      <w:r w:rsidR="007B654C" w:rsidRPr="00712944">
        <w:rPr>
          <w:sz w:val="20"/>
          <w:szCs w:val="20"/>
        </w:rPr>
        <w:t>) или уменьшается (в случае установки приборов учета на сетях Тепло</w:t>
      </w:r>
      <w:r w:rsidR="007B654C">
        <w:rPr>
          <w:sz w:val="20"/>
          <w:szCs w:val="20"/>
        </w:rPr>
        <w:t>сетевой</w:t>
      </w:r>
      <w:r w:rsidR="007B654C" w:rsidRPr="00712944">
        <w:rPr>
          <w:sz w:val="20"/>
          <w:szCs w:val="20"/>
        </w:rPr>
        <w:t xml:space="preserve"> организа</w:t>
      </w:r>
      <w:r w:rsidR="007B654C">
        <w:rPr>
          <w:sz w:val="20"/>
          <w:szCs w:val="20"/>
        </w:rPr>
        <w:t>ции</w:t>
      </w:r>
      <w:r w:rsidR="007B654C" w:rsidRPr="00712944">
        <w:rPr>
          <w:sz w:val="20"/>
          <w:szCs w:val="20"/>
        </w:rPr>
        <w:t xml:space="preserve"> до точки </w:t>
      </w:r>
      <w:r w:rsidR="007B654C">
        <w:rPr>
          <w:sz w:val="20"/>
          <w:szCs w:val="20"/>
        </w:rPr>
        <w:t xml:space="preserve">передачи </w:t>
      </w:r>
      <w:r w:rsidR="007B654C" w:rsidRPr="00712944">
        <w:rPr>
          <w:sz w:val="20"/>
          <w:szCs w:val="20"/>
        </w:rPr>
        <w:t xml:space="preserve">тепловой энергии, теплоносителя) на величину тепловых потерь и утечек в сети от точки </w:t>
      </w:r>
      <w:r w:rsidR="007B654C">
        <w:rPr>
          <w:sz w:val="20"/>
          <w:szCs w:val="20"/>
        </w:rPr>
        <w:t xml:space="preserve">передачи </w:t>
      </w:r>
      <w:r w:rsidR="007B654C" w:rsidRPr="00712944">
        <w:rPr>
          <w:sz w:val="20"/>
          <w:szCs w:val="20"/>
        </w:rPr>
        <w:t xml:space="preserve">до места установки приборов учета, определенную </w:t>
      </w:r>
      <w:r w:rsidR="005739FB">
        <w:rPr>
          <w:sz w:val="20"/>
          <w:szCs w:val="20"/>
        </w:rPr>
        <w:t>Сторонами</w:t>
      </w:r>
      <w:r w:rsidR="007C6CE4">
        <w:rPr>
          <w:sz w:val="20"/>
          <w:szCs w:val="20"/>
        </w:rPr>
        <w:t xml:space="preserve"> </w:t>
      </w:r>
      <w:r w:rsidR="007B654C" w:rsidRPr="00712944">
        <w:rPr>
          <w:sz w:val="20"/>
          <w:szCs w:val="20"/>
        </w:rPr>
        <w:t>расчетным методом</w:t>
      </w:r>
      <w:r w:rsidR="007C6CE4">
        <w:rPr>
          <w:sz w:val="20"/>
          <w:szCs w:val="20"/>
        </w:rPr>
        <w:t xml:space="preserve"> по методике, указанной в </w:t>
      </w:r>
      <w:r w:rsidR="007B654C" w:rsidRPr="00712944">
        <w:rPr>
          <w:sz w:val="20"/>
          <w:szCs w:val="20"/>
        </w:rPr>
        <w:t xml:space="preserve"> </w:t>
      </w:r>
      <w:r w:rsidR="00AC3255">
        <w:rPr>
          <w:sz w:val="20"/>
        </w:rPr>
        <w:t>Порядк</w:t>
      </w:r>
      <w:r w:rsidR="007C6CE4">
        <w:rPr>
          <w:sz w:val="20"/>
        </w:rPr>
        <w:t>е</w:t>
      </w:r>
      <w:r w:rsidR="00AC3255">
        <w:rPr>
          <w:sz w:val="20"/>
        </w:rPr>
        <w:t xml:space="preserve"> определения нормативов технологических потерь при передаче тепловой энергии, теплоносителя </w:t>
      </w:r>
      <w:r w:rsidR="007B654C" w:rsidRPr="00712944">
        <w:rPr>
          <w:sz w:val="20"/>
          <w:szCs w:val="20"/>
        </w:rPr>
        <w:t>(утв. приказом Минэнерго России от 30.12.2008</w:t>
      </w:r>
      <w:r w:rsidR="007B654C">
        <w:rPr>
          <w:sz w:val="20"/>
          <w:szCs w:val="20"/>
        </w:rPr>
        <w:t xml:space="preserve"> г. </w:t>
      </w:r>
      <w:r w:rsidR="007B654C" w:rsidRPr="00712944">
        <w:rPr>
          <w:sz w:val="20"/>
          <w:szCs w:val="20"/>
        </w:rPr>
        <w:t>№</w:t>
      </w:r>
      <w:r w:rsidR="007B654C">
        <w:rPr>
          <w:sz w:val="20"/>
          <w:szCs w:val="20"/>
        </w:rPr>
        <w:t xml:space="preserve"> </w:t>
      </w:r>
      <w:r w:rsidR="007B654C" w:rsidRPr="00712944">
        <w:rPr>
          <w:sz w:val="20"/>
          <w:szCs w:val="20"/>
        </w:rPr>
        <w:t>325).</w:t>
      </w:r>
    </w:p>
    <w:p w14:paraId="156E8607" w14:textId="77777777" w:rsidR="007B654C" w:rsidRPr="00712944" w:rsidRDefault="007B654C" w:rsidP="004962BF">
      <w:pPr>
        <w:suppressAutoHyphens/>
        <w:ind w:firstLine="540"/>
        <w:jc w:val="both"/>
        <w:rPr>
          <w:sz w:val="20"/>
          <w:szCs w:val="20"/>
        </w:rPr>
      </w:pPr>
      <w:r w:rsidRPr="00712944">
        <w:rPr>
          <w:sz w:val="20"/>
          <w:szCs w:val="20"/>
        </w:rPr>
        <w:t xml:space="preserve">Данное правило применяется ко всем случаям, когда приборы учета установлены не в точке </w:t>
      </w:r>
      <w:r>
        <w:rPr>
          <w:sz w:val="20"/>
          <w:szCs w:val="20"/>
        </w:rPr>
        <w:t xml:space="preserve">передачи </w:t>
      </w:r>
      <w:r w:rsidRPr="00712944">
        <w:rPr>
          <w:sz w:val="20"/>
          <w:szCs w:val="20"/>
        </w:rPr>
        <w:t>тепловой энергии, теплоносителя.</w:t>
      </w:r>
    </w:p>
    <w:p w14:paraId="4C187C41" w14:textId="77777777" w:rsidR="0068321A" w:rsidRDefault="00364555" w:rsidP="004962BF">
      <w:pPr>
        <w:suppressAutoHyphens/>
        <w:spacing w:before="120" w:after="240"/>
        <w:jc w:val="center"/>
        <w:rPr>
          <w:b/>
          <w:sz w:val="20"/>
          <w:szCs w:val="20"/>
        </w:rPr>
      </w:pPr>
      <w:r w:rsidRPr="00712944">
        <w:rPr>
          <w:b/>
          <w:sz w:val="20"/>
          <w:szCs w:val="20"/>
        </w:rPr>
        <w:t>4</w:t>
      </w:r>
      <w:r w:rsidR="0068321A" w:rsidRPr="00712944">
        <w:rPr>
          <w:b/>
          <w:sz w:val="20"/>
          <w:szCs w:val="20"/>
        </w:rPr>
        <w:t>. Цена и порядок расчетов</w:t>
      </w:r>
    </w:p>
    <w:p w14:paraId="58288BFC" w14:textId="77777777" w:rsidR="00DE406D" w:rsidRPr="00DE406D" w:rsidRDefault="00DE406D" w:rsidP="00DE406D">
      <w:pPr>
        <w:pStyle w:val="af8"/>
        <w:numPr>
          <w:ilvl w:val="0"/>
          <w:numId w:val="21"/>
        </w:numPr>
        <w:tabs>
          <w:tab w:val="left" w:pos="1134"/>
        </w:tabs>
        <w:suppressAutoHyphens/>
        <w:spacing w:before="240" w:after="120"/>
        <w:ind w:left="0" w:firstLine="567"/>
        <w:contextualSpacing w:val="0"/>
        <w:jc w:val="both"/>
        <w:rPr>
          <w:sz w:val="20"/>
          <w:szCs w:val="20"/>
        </w:rPr>
      </w:pPr>
      <w:r w:rsidRPr="00DE406D">
        <w:rPr>
          <w:sz w:val="20"/>
          <w:szCs w:val="20"/>
        </w:rPr>
        <w:t>Порядок определения цены договора, базовых цен (ставок) и их индексации.</w:t>
      </w:r>
    </w:p>
    <w:p w14:paraId="268F27ED" w14:textId="77777777" w:rsidR="00DE406D" w:rsidRPr="00DE406D" w:rsidRDefault="00DE406D" w:rsidP="00DE406D">
      <w:pPr>
        <w:pStyle w:val="af8"/>
        <w:numPr>
          <w:ilvl w:val="0"/>
          <w:numId w:val="4"/>
        </w:numPr>
        <w:tabs>
          <w:tab w:val="left" w:pos="1134"/>
        </w:tabs>
        <w:suppressAutoHyphens/>
        <w:spacing w:before="120"/>
        <w:ind w:left="0" w:firstLine="567"/>
        <w:jc w:val="both"/>
        <w:rPr>
          <w:sz w:val="20"/>
          <w:szCs w:val="20"/>
        </w:rPr>
      </w:pPr>
      <w:bookmarkStart w:id="1" w:name="_Ref65523040"/>
      <w:r w:rsidRPr="00DE406D">
        <w:rPr>
          <w:sz w:val="20"/>
          <w:szCs w:val="20"/>
        </w:rPr>
        <w:t xml:space="preserve">Цена на услуги по передаче тепловой энергии, теплоносителя в отношении расчетного периода </w:t>
      </w:r>
      <w:r w:rsidRPr="00DE406D">
        <w:rPr>
          <w:b/>
          <w:i/>
          <w:sz w:val="20"/>
          <w:szCs w:val="20"/>
          <w:lang w:val="en-US"/>
        </w:rPr>
        <w:t>m</w:t>
      </w:r>
      <w:r w:rsidRPr="00DE406D">
        <w:rPr>
          <w:sz w:val="20"/>
          <w:szCs w:val="20"/>
        </w:rPr>
        <w:t xml:space="preserve"> (</w:t>
      </w:r>
      <m:oMath>
        <m:sSub>
          <m:sSubPr>
            <m:ctrlPr>
              <w:rPr>
                <w:rFonts w:ascii="Cambria Math" w:hAnsi="Cambria Math"/>
                <w:i/>
                <w:sz w:val="20"/>
                <w:szCs w:val="20"/>
              </w:rPr>
            </m:ctrlPr>
          </m:sSubPr>
          <m:e>
            <m:r>
              <w:rPr>
                <w:rFonts w:ascii="Cambria Math" w:hAnsi="Cambria Math"/>
                <w:sz w:val="20"/>
                <w:szCs w:val="20"/>
              </w:rPr>
              <m:t>Ц</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oMath>
      <w:r w:rsidRPr="00DE406D">
        <w:rPr>
          <w:sz w:val="20"/>
          <w:szCs w:val="20"/>
        </w:rPr>
        <w:t xml:space="preserve">) календарного года </w:t>
      </w:r>
      <w:r w:rsidRPr="00DE406D">
        <w:rPr>
          <w:b/>
          <w:i/>
          <w:sz w:val="20"/>
          <w:szCs w:val="20"/>
          <w:lang w:val="en-US"/>
        </w:rPr>
        <w:t>k</w:t>
      </w:r>
      <w:r w:rsidRPr="00DE406D">
        <w:rPr>
          <w:sz w:val="20"/>
          <w:szCs w:val="20"/>
        </w:rPr>
        <w:t xml:space="preserve"> определяется по соглашению сторон и рассчитывается по следующей формуле:</w:t>
      </w:r>
      <w:bookmarkEnd w:id="1"/>
    </w:p>
    <w:p w14:paraId="5CFB7FB8" w14:textId="77777777" w:rsidR="00DE406D" w:rsidRPr="00DE406D" w:rsidRDefault="00A21573" w:rsidP="00DE406D">
      <w:pPr>
        <w:tabs>
          <w:tab w:val="left" w:pos="10063"/>
        </w:tabs>
        <w:suppressAutoHyphens/>
        <w:spacing w:before="120"/>
        <w:jc w:val="center"/>
        <w:rPr>
          <w:b/>
          <w:i/>
          <w:sz w:val="20"/>
          <w:szCs w:val="20"/>
          <w:vertAlign w:val="subscript"/>
        </w:rPr>
      </w:pPr>
      <m:oMathPara>
        <m:oMath>
          <m:sSub>
            <m:sSubPr>
              <m:ctrlPr>
                <w:rPr>
                  <w:rFonts w:ascii="Cambria Math" w:hAnsi="Cambria Math"/>
                  <w:i/>
                  <w:sz w:val="20"/>
                  <w:szCs w:val="20"/>
                </w:rPr>
              </m:ctrlPr>
            </m:sSubPr>
            <m:e>
              <m:r>
                <w:rPr>
                  <w:rFonts w:ascii="Cambria Math" w:hAnsi="Cambria Math"/>
                  <w:sz w:val="20"/>
                  <w:szCs w:val="20"/>
                </w:rPr>
                <m:t>Ц</m:t>
              </m:r>
            </m:e>
            <m:sub>
              <m:r>
                <w:rPr>
                  <w:rFonts w:ascii="Cambria Math" w:hAnsi="Cambria Math"/>
                  <w:sz w:val="20"/>
                  <w:szCs w:val="20"/>
                  <w:lang w:val="en-US"/>
                </w:rPr>
                <m:t>k,m</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Ст</m:t>
              </m:r>
            </m:e>
            <m:sub>
              <m:r>
                <w:rPr>
                  <w:rFonts w:ascii="Cambria Math" w:hAnsi="Cambria Math"/>
                  <w:sz w:val="20"/>
                  <w:szCs w:val="20"/>
                </w:rPr>
                <m:t>1,</m:t>
              </m:r>
              <m:r>
                <w:rPr>
                  <w:rFonts w:ascii="Cambria Math" w:hAnsi="Cambria Math"/>
                  <w:sz w:val="20"/>
                  <w:szCs w:val="20"/>
                  <w:lang w:val="en-US"/>
                </w:rPr>
                <m:t>k,m</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К</m:t>
              </m:r>
            </m:e>
            <m:sub>
              <m:sSub>
                <m:sSubPr>
                  <m:ctrlPr>
                    <w:rPr>
                      <w:rFonts w:ascii="Cambria Math" w:hAnsi="Cambria Math"/>
                      <w:i/>
                      <w:sz w:val="20"/>
                      <w:szCs w:val="20"/>
                    </w:rPr>
                  </m:ctrlPr>
                </m:sSubPr>
                <m:e>
                  <m:r>
                    <w:rPr>
                      <w:rFonts w:ascii="Cambria Math" w:hAnsi="Cambria Math"/>
                      <w:sz w:val="20"/>
                      <w:szCs w:val="20"/>
                    </w:rPr>
                    <m:t>цена</m:t>
                  </m:r>
                </m:e>
                <m:sub>
                  <m:r>
                    <w:rPr>
                      <w:rFonts w:ascii="Cambria Math" w:hAnsi="Cambria Math"/>
                      <w:sz w:val="20"/>
                      <w:szCs w:val="20"/>
                      <w:lang w:val="en-US"/>
                    </w:rPr>
                    <m:t>k,m</m:t>
                  </m:r>
                </m:sub>
              </m:sSub>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Ст</m:t>
              </m:r>
            </m:e>
            <m:sub>
              <m:r>
                <w:rPr>
                  <w:rFonts w:ascii="Cambria Math" w:hAnsi="Cambria Math"/>
                  <w:sz w:val="20"/>
                  <w:szCs w:val="20"/>
                </w:rPr>
                <m:t>2,</m:t>
              </m:r>
              <m:r>
                <w:rPr>
                  <w:rFonts w:ascii="Cambria Math" w:hAnsi="Cambria Math"/>
                  <w:sz w:val="20"/>
                  <w:szCs w:val="20"/>
                  <w:lang w:val="en-US"/>
                </w:rPr>
                <m:t>k,m</m:t>
              </m:r>
            </m:sub>
          </m:sSub>
          <m:r>
            <w:rPr>
              <w:rFonts w:ascii="Cambria Math" w:hAnsi="Cambria Math"/>
              <w:sz w:val="20"/>
              <w:szCs w:val="20"/>
            </w:rPr>
            <m:t xml:space="preserve"> </m:t>
          </m:r>
        </m:oMath>
      </m:oMathPara>
    </w:p>
    <w:p w14:paraId="375FA0C4" w14:textId="77777777" w:rsidR="00DE406D" w:rsidRPr="00DE406D" w:rsidRDefault="00DE406D" w:rsidP="00DE406D">
      <w:pPr>
        <w:tabs>
          <w:tab w:val="left" w:pos="10063"/>
        </w:tabs>
        <w:suppressAutoHyphens/>
        <w:ind w:right="-2" w:firstLine="567"/>
        <w:jc w:val="both"/>
        <w:rPr>
          <w:sz w:val="20"/>
          <w:szCs w:val="20"/>
        </w:rPr>
      </w:pPr>
      <w:r w:rsidRPr="00DE406D">
        <w:rPr>
          <w:sz w:val="20"/>
          <w:szCs w:val="20"/>
        </w:rPr>
        <w:t>где</w:t>
      </w:r>
    </w:p>
    <w:p w14:paraId="6AA760C2" w14:textId="77777777" w:rsidR="00DE406D" w:rsidRPr="00DE406D" w:rsidRDefault="00DE406D" w:rsidP="00DE406D">
      <w:pPr>
        <w:suppressAutoHyphens/>
        <w:ind w:firstLine="567"/>
        <w:jc w:val="both"/>
        <w:rPr>
          <w:sz w:val="20"/>
          <w:szCs w:val="20"/>
        </w:rPr>
      </w:pPr>
      <w:r w:rsidRPr="00DE406D">
        <w:rPr>
          <w:i/>
          <w:sz w:val="20"/>
          <w:szCs w:val="20"/>
          <w:lang w:val="en-US"/>
        </w:rPr>
        <w:t>k</w:t>
      </w:r>
      <w:r w:rsidRPr="00DE406D">
        <w:rPr>
          <w:sz w:val="20"/>
          <w:szCs w:val="20"/>
        </w:rPr>
        <w:t xml:space="preserve"> – номер календарного года, в котором должны быть выполнены мероприятия Инвестиционной программы: целое число </w:t>
      </w:r>
      <w:r w:rsidRPr="00DE406D">
        <w:rPr>
          <w:b/>
          <w:sz w:val="20"/>
          <w:szCs w:val="20"/>
        </w:rPr>
        <w:t xml:space="preserve">начиная с номера календарного года, указанного в пункте </w:t>
      </w:r>
      <w:r w:rsidRPr="00DE406D">
        <w:rPr>
          <w:b/>
          <w:sz w:val="20"/>
          <w:szCs w:val="20"/>
        </w:rPr>
        <w:fldChar w:fldCharType="begin"/>
      </w:r>
      <w:r w:rsidRPr="00DE406D">
        <w:rPr>
          <w:b/>
          <w:sz w:val="20"/>
          <w:szCs w:val="20"/>
        </w:rPr>
        <w:instrText xml:space="preserve"> REF _Ref65781280 \r  \* MERGEFORMAT </w:instrText>
      </w:r>
      <w:r w:rsidRPr="00DE406D">
        <w:rPr>
          <w:b/>
          <w:sz w:val="20"/>
          <w:szCs w:val="20"/>
        </w:rPr>
        <w:fldChar w:fldCharType="separate"/>
      </w:r>
      <w:r w:rsidRPr="00DE406D">
        <w:rPr>
          <w:b/>
          <w:sz w:val="20"/>
          <w:szCs w:val="20"/>
        </w:rPr>
        <w:t>4.2.4</w:t>
      </w:r>
      <w:r w:rsidRPr="00DE406D">
        <w:rPr>
          <w:b/>
          <w:sz w:val="20"/>
          <w:szCs w:val="20"/>
        </w:rPr>
        <w:fldChar w:fldCharType="end"/>
      </w:r>
      <w:r w:rsidRPr="00DE406D">
        <w:rPr>
          <w:b/>
          <w:sz w:val="20"/>
          <w:szCs w:val="20"/>
        </w:rPr>
        <w:t xml:space="preserve"> Договора</w:t>
      </w:r>
      <w:r w:rsidRPr="00DE406D">
        <w:rPr>
          <w:sz w:val="20"/>
          <w:szCs w:val="20"/>
        </w:rPr>
        <w:t>;</w:t>
      </w:r>
    </w:p>
    <w:p w14:paraId="3237DF59" w14:textId="77777777" w:rsidR="00DE406D" w:rsidRPr="00DE406D" w:rsidRDefault="00DE406D" w:rsidP="00DE406D">
      <w:pPr>
        <w:suppressAutoHyphens/>
        <w:ind w:firstLine="567"/>
        <w:jc w:val="both"/>
        <w:rPr>
          <w:sz w:val="20"/>
          <w:szCs w:val="20"/>
        </w:rPr>
      </w:pPr>
      <w:r w:rsidRPr="00DE406D">
        <w:rPr>
          <w:i/>
          <w:sz w:val="20"/>
          <w:szCs w:val="20"/>
          <w:lang w:val="en-US"/>
        </w:rPr>
        <w:t>m</w:t>
      </w:r>
      <w:r w:rsidRPr="00DE406D">
        <w:rPr>
          <w:sz w:val="20"/>
          <w:szCs w:val="20"/>
        </w:rPr>
        <w:t xml:space="preserve"> – порядковый номер расчетного периода (месяца) в соответствующем календарном году, в отношении которого определяется цена Договора: целое число от 1 до 12 включительно, при этом </w:t>
      </w:r>
      <w:r w:rsidRPr="00DE406D">
        <w:rPr>
          <w:b/>
          <w:i/>
          <w:sz w:val="20"/>
          <w:szCs w:val="20"/>
          <w:lang w:val="en-US"/>
        </w:rPr>
        <w:t>m</w:t>
      </w:r>
      <w:r w:rsidRPr="00DE406D">
        <w:rPr>
          <w:sz w:val="20"/>
          <w:szCs w:val="20"/>
        </w:rPr>
        <w:t xml:space="preserve">=1 в отношении января, </w:t>
      </w:r>
      <w:r w:rsidRPr="00DE406D">
        <w:rPr>
          <w:b/>
          <w:i/>
          <w:sz w:val="20"/>
          <w:szCs w:val="20"/>
          <w:lang w:val="en-US"/>
        </w:rPr>
        <w:t>m</w:t>
      </w:r>
      <w:r w:rsidRPr="00DE406D">
        <w:rPr>
          <w:sz w:val="20"/>
          <w:szCs w:val="20"/>
        </w:rPr>
        <w:t xml:space="preserve">=2 в отношении февраля и так далее до </w:t>
      </w:r>
      <w:r w:rsidRPr="00DE406D">
        <w:rPr>
          <w:b/>
          <w:i/>
          <w:sz w:val="20"/>
          <w:szCs w:val="20"/>
          <w:lang w:val="en-US"/>
        </w:rPr>
        <w:t>m</w:t>
      </w:r>
      <w:r w:rsidRPr="00DE406D">
        <w:rPr>
          <w:sz w:val="20"/>
          <w:szCs w:val="20"/>
        </w:rPr>
        <w:t>=12 в отношении декабря;</w:t>
      </w:r>
    </w:p>
    <w:p w14:paraId="24803040" w14:textId="77777777" w:rsidR="00DE406D" w:rsidRPr="00DE406D" w:rsidRDefault="00A21573" w:rsidP="00DE406D">
      <w:pPr>
        <w:suppressAutoHyphens/>
        <w:ind w:firstLine="567"/>
        <w:jc w:val="both"/>
        <w:rPr>
          <w:sz w:val="20"/>
          <w:szCs w:val="20"/>
        </w:rPr>
      </w:pPr>
      <m:oMath>
        <m:sSub>
          <m:sSubPr>
            <m:ctrlPr>
              <w:rPr>
                <w:rFonts w:ascii="Cambria Math" w:hAnsi="Cambria Math"/>
                <w:i/>
                <w:sz w:val="20"/>
                <w:szCs w:val="20"/>
              </w:rPr>
            </m:ctrlPr>
          </m:sSubPr>
          <m:e>
            <m:r>
              <w:rPr>
                <w:rFonts w:ascii="Cambria Math" w:hAnsi="Cambria Math"/>
                <w:sz w:val="20"/>
                <w:szCs w:val="20"/>
              </w:rPr>
              <m:t>Ст</m:t>
            </m:r>
          </m:e>
          <m:sub>
            <m:r>
              <w:rPr>
                <w:rFonts w:ascii="Cambria Math" w:hAnsi="Cambria Math"/>
                <w:sz w:val="20"/>
                <w:szCs w:val="20"/>
              </w:rPr>
              <m:t>1,</m:t>
            </m:r>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oMath>
      <w:r w:rsidR="00DE406D" w:rsidRPr="00DE406D">
        <w:rPr>
          <w:b/>
          <w:i/>
          <w:sz w:val="20"/>
          <w:szCs w:val="20"/>
          <w:vertAlign w:val="subscript"/>
        </w:rPr>
        <w:t xml:space="preserve"> </w:t>
      </w:r>
      <w:r w:rsidR="00DE406D" w:rsidRPr="00DE406D">
        <w:rPr>
          <w:sz w:val="20"/>
          <w:szCs w:val="20"/>
        </w:rPr>
        <w:t xml:space="preserve">– базовая ставка на содержание тепловых сетей, ремонты и инвестиции, определенная Сторонами в </w:t>
      </w:r>
      <w:r w:rsidR="00DE406D" w:rsidRPr="00DE406D">
        <w:rPr>
          <w:b/>
          <w:sz w:val="20"/>
          <w:szCs w:val="20"/>
        </w:rPr>
        <w:t xml:space="preserve">пункте </w:t>
      </w:r>
      <w:r w:rsidR="00DE406D" w:rsidRPr="00DE406D">
        <w:rPr>
          <w:b/>
          <w:sz w:val="20"/>
          <w:szCs w:val="20"/>
        </w:rPr>
        <w:fldChar w:fldCharType="begin"/>
      </w:r>
      <w:r w:rsidR="00DE406D" w:rsidRPr="00DE406D">
        <w:rPr>
          <w:b/>
          <w:sz w:val="20"/>
          <w:szCs w:val="20"/>
        </w:rPr>
        <w:instrText xml:space="preserve"> REF _Ref65544468 \r  \* MERGEFORMAT </w:instrText>
      </w:r>
      <w:r w:rsidR="00DE406D" w:rsidRPr="00DE406D">
        <w:rPr>
          <w:b/>
          <w:sz w:val="20"/>
          <w:szCs w:val="20"/>
        </w:rPr>
        <w:fldChar w:fldCharType="separate"/>
      </w:r>
      <w:r w:rsidR="00DE406D" w:rsidRPr="00DE406D">
        <w:rPr>
          <w:b/>
          <w:sz w:val="20"/>
          <w:szCs w:val="20"/>
        </w:rPr>
        <w:t>4.1.3</w:t>
      </w:r>
      <w:r w:rsidR="00DE406D" w:rsidRPr="00DE406D">
        <w:rPr>
          <w:b/>
          <w:sz w:val="20"/>
          <w:szCs w:val="20"/>
        </w:rPr>
        <w:fldChar w:fldCharType="end"/>
      </w:r>
      <w:r w:rsidR="00DE406D" w:rsidRPr="00DE406D">
        <w:rPr>
          <w:sz w:val="20"/>
          <w:szCs w:val="20"/>
        </w:rPr>
        <w:t xml:space="preserve"> Договора, с учетом индексации, определенной в </w:t>
      </w:r>
      <w:r w:rsidR="00DE406D" w:rsidRPr="00DE406D">
        <w:rPr>
          <w:b/>
          <w:sz w:val="20"/>
          <w:szCs w:val="20"/>
        </w:rPr>
        <w:t xml:space="preserve">пункте </w:t>
      </w:r>
      <w:r w:rsidR="00DE406D" w:rsidRPr="00DE406D">
        <w:rPr>
          <w:b/>
          <w:sz w:val="20"/>
          <w:szCs w:val="20"/>
        </w:rPr>
        <w:fldChar w:fldCharType="begin"/>
      </w:r>
      <w:r w:rsidR="00DE406D" w:rsidRPr="00DE406D">
        <w:rPr>
          <w:b/>
          <w:sz w:val="20"/>
          <w:szCs w:val="20"/>
        </w:rPr>
        <w:instrText xml:space="preserve"> REF _Ref65544531 \r  \* MERGEFORMAT </w:instrText>
      </w:r>
      <w:r w:rsidR="00DE406D" w:rsidRPr="00DE406D">
        <w:rPr>
          <w:b/>
          <w:sz w:val="20"/>
          <w:szCs w:val="20"/>
        </w:rPr>
        <w:fldChar w:fldCharType="separate"/>
      </w:r>
      <w:r w:rsidR="00DE406D" w:rsidRPr="00DE406D">
        <w:rPr>
          <w:b/>
          <w:sz w:val="20"/>
          <w:szCs w:val="20"/>
        </w:rPr>
        <w:t>4.1.4</w:t>
      </w:r>
      <w:r w:rsidR="00DE406D" w:rsidRPr="00DE406D">
        <w:rPr>
          <w:b/>
          <w:sz w:val="20"/>
          <w:szCs w:val="20"/>
        </w:rPr>
        <w:fldChar w:fldCharType="end"/>
      </w:r>
      <w:r w:rsidR="00DE406D" w:rsidRPr="00DE406D">
        <w:rPr>
          <w:sz w:val="20"/>
          <w:szCs w:val="20"/>
        </w:rPr>
        <w:t xml:space="preserve"> Договора, для расчетного периода </w:t>
      </w:r>
      <w:r w:rsidR="00DE406D" w:rsidRPr="00DE406D">
        <w:rPr>
          <w:b/>
          <w:i/>
          <w:sz w:val="20"/>
          <w:szCs w:val="20"/>
          <w:lang w:val="en-US"/>
        </w:rPr>
        <w:t>m</w:t>
      </w:r>
      <w:r w:rsidR="00DE406D" w:rsidRPr="00DE406D">
        <w:rPr>
          <w:sz w:val="20"/>
          <w:szCs w:val="20"/>
        </w:rPr>
        <w:t xml:space="preserve"> календарного года </w:t>
      </w:r>
      <w:r w:rsidR="00DE406D" w:rsidRPr="00DE406D">
        <w:rPr>
          <w:b/>
          <w:i/>
          <w:sz w:val="20"/>
          <w:szCs w:val="20"/>
          <w:lang w:val="en-US"/>
        </w:rPr>
        <w:t>k</w:t>
      </w:r>
      <w:r w:rsidR="00DE406D" w:rsidRPr="00DE406D">
        <w:rPr>
          <w:sz w:val="20"/>
          <w:szCs w:val="20"/>
        </w:rPr>
        <w:t xml:space="preserve"> (в рублях за 1 Гкал, без учета НДС);</w:t>
      </w:r>
    </w:p>
    <w:p w14:paraId="64C7D5B3" w14:textId="77777777" w:rsidR="00DE406D" w:rsidRPr="00DE406D" w:rsidRDefault="00A21573" w:rsidP="00DE406D">
      <w:pPr>
        <w:suppressAutoHyphens/>
        <w:ind w:firstLine="567"/>
        <w:jc w:val="both"/>
        <w:rPr>
          <w:sz w:val="20"/>
          <w:szCs w:val="20"/>
        </w:rPr>
      </w:pPr>
      <m:oMath>
        <m:sSub>
          <m:sSubPr>
            <m:ctrlPr>
              <w:rPr>
                <w:rFonts w:ascii="Cambria Math" w:hAnsi="Cambria Math"/>
                <w:i/>
                <w:sz w:val="20"/>
                <w:szCs w:val="20"/>
              </w:rPr>
            </m:ctrlPr>
          </m:sSubPr>
          <m:e>
            <m:r>
              <w:rPr>
                <w:rFonts w:ascii="Cambria Math" w:hAnsi="Cambria Math"/>
                <w:sz w:val="20"/>
                <w:szCs w:val="20"/>
              </w:rPr>
              <m:t>Ст</m:t>
            </m:r>
          </m:e>
          <m:sub>
            <m:r>
              <w:rPr>
                <w:rFonts w:ascii="Cambria Math" w:hAnsi="Cambria Math"/>
                <w:sz w:val="20"/>
                <w:szCs w:val="20"/>
              </w:rPr>
              <m:t>2,</m:t>
            </m:r>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oMath>
      <w:r w:rsidR="00DE406D" w:rsidRPr="00DE406D">
        <w:rPr>
          <w:b/>
          <w:i/>
          <w:sz w:val="20"/>
          <w:szCs w:val="20"/>
          <w:vertAlign w:val="subscript"/>
        </w:rPr>
        <w:t xml:space="preserve"> </w:t>
      </w:r>
      <w:r w:rsidR="00DE406D" w:rsidRPr="00DE406D">
        <w:rPr>
          <w:sz w:val="20"/>
          <w:szCs w:val="20"/>
        </w:rPr>
        <w:t xml:space="preserve">– базовая ставка на компенсацию потерь, определенная Сторонами в </w:t>
      </w:r>
      <w:r w:rsidR="00DE406D" w:rsidRPr="00DE406D">
        <w:rPr>
          <w:b/>
          <w:sz w:val="20"/>
          <w:szCs w:val="20"/>
        </w:rPr>
        <w:t xml:space="preserve">пункте </w:t>
      </w:r>
      <w:r w:rsidR="00DE406D" w:rsidRPr="00DE406D">
        <w:rPr>
          <w:b/>
          <w:sz w:val="20"/>
          <w:szCs w:val="20"/>
        </w:rPr>
        <w:fldChar w:fldCharType="begin"/>
      </w:r>
      <w:r w:rsidR="00DE406D" w:rsidRPr="00DE406D">
        <w:rPr>
          <w:b/>
          <w:sz w:val="20"/>
          <w:szCs w:val="20"/>
        </w:rPr>
        <w:instrText xml:space="preserve"> REF _Ref65544468 \r  \* MERGEFORMAT </w:instrText>
      </w:r>
      <w:r w:rsidR="00DE406D" w:rsidRPr="00DE406D">
        <w:rPr>
          <w:b/>
          <w:sz w:val="20"/>
          <w:szCs w:val="20"/>
        </w:rPr>
        <w:fldChar w:fldCharType="separate"/>
      </w:r>
      <w:r w:rsidR="00DE406D" w:rsidRPr="00DE406D">
        <w:rPr>
          <w:b/>
          <w:sz w:val="20"/>
          <w:szCs w:val="20"/>
        </w:rPr>
        <w:t>4.1.3</w:t>
      </w:r>
      <w:r w:rsidR="00DE406D" w:rsidRPr="00DE406D">
        <w:rPr>
          <w:b/>
          <w:sz w:val="20"/>
          <w:szCs w:val="20"/>
        </w:rPr>
        <w:fldChar w:fldCharType="end"/>
      </w:r>
      <w:r w:rsidR="00DE406D" w:rsidRPr="00DE406D">
        <w:rPr>
          <w:sz w:val="20"/>
          <w:szCs w:val="20"/>
        </w:rPr>
        <w:t xml:space="preserve"> Договора, с учетом индексации, определенной в </w:t>
      </w:r>
      <w:r w:rsidR="00DE406D" w:rsidRPr="00DE406D">
        <w:rPr>
          <w:b/>
          <w:sz w:val="20"/>
          <w:szCs w:val="20"/>
        </w:rPr>
        <w:t xml:space="preserve">пункте </w:t>
      </w:r>
      <w:r w:rsidR="00DE406D" w:rsidRPr="00DE406D">
        <w:rPr>
          <w:b/>
          <w:sz w:val="20"/>
          <w:szCs w:val="20"/>
        </w:rPr>
        <w:fldChar w:fldCharType="begin"/>
      </w:r>
      <w:r w:rsidR="00DE406D" w:rsidRPr="00DE406D">
        <w:rPr>
          <w:b/>
          <w:sz w:val="20"/>
          <w:szCs w:val="20"/>
        </w:rPr>
        <w:instrText xml:space="preserve"> REF _Ref65544531 \r  \* MERGEFORMAT </w:instrText>
      </w:r>
      <w:r w:rsidR="00DE406D" w:rsidRPr="00DE406D">
        <w:rPr>
          <w:b/>
          <w:sz w:val="20"/>
          <w:szCs w:val="20"/>
        </w:rPr>
        <w:fldChar w:fldCharType="separate"/>
      </w:r>
      <w:r w:rsidR="00DE406D" w:rsidRPr="00DE406D">
        <w:rPr>
          <w:b/>
          <w:sz w:val="20"/>
          <w:szCs w:val="20"/>
        </w:rPr>
        <w:t>4.1.4</w:t>
      </w:r>
      <w:r w:rsidR="00DE406D" w:rsidRPr="00DE406D">
        <w:rPr>
          <w:b/>
          <w:sz w:val="20"/>
          <w:szCs w:val="20"/>
        </w:rPr>
        <w:fldChar w:fldCharType="end"/>
      </w:r>
      <w:r w:rsidR="00DE406D" w:rsidRPr="00DE406D">
        <w:rPr>
          <w:sz w:val="20"/>
          <w:szCs w:val="20"/>
        </w:rPr>
        <w:t xml:space="preserve"> Договора, для расчетного периода </w:t>
      </w:r>
      <w:r w:rsidR="00DE406D" w:rsidRPr="00DE406D">
        <w:rPr>
          <w:b/>
          <w:i/>
          <w:sz w:val="20"/>
          <w:szCs w:val="20"/>
          <w:lang w:val="en-US"/>
        </w:rPr>
        <w:t>m</w:t>
      </w:r>
      <w:r w:rsidR="00DE406D" w:rsidRPr="00DE406D">
        <w:rPr>
          <w:sz w:val="20"/>
          <w:szCs w:val="20"/>
        </w:rPr>
        <w:t xml:space="preserve"> календарного года </w:t>
      </w:r>
      <w:r w:rsidR="00DE406D" w:rsidRPr="00DE406D">
        <w:rPr>
          <w:b/>
          <w:i/>
          <w:sz w:val="20"/>
          <w:szCs w:val="20"/>
          <w:lang w:val="en-US"/>
        </w:rPr>
        <w:t>k</w:t>
      </w:r>
      <w:r w:rsidR="00DE406D" w:rsidRPr="00DE406D">
        <w:rPr>
          <w:sz w:val="20"/>
          <w:szCs w:val="20"/>
        </w:rPr>
        <w:t xml:space="preserve"> (в рублях за 1 Гкал, без учета НДС);</w:t>
      </w:r>
    </w:p>
    <w:p w14:paraId="615E14AF" w14:textId="77777777" w:rsidR="00DE406D" w:rsidRPr="00DE406D" w:rsidRDefault="00A21573" w:rsidP="00DE406D">
      <w:pPr>
        <w:suppressAutoHyphens/>
        <w:ind w:firstLine="567"/>
        <w:jc w:val="both"/>
        <w:rPr>
          <w:sz w:val="20"/>
          <w:szCs w:val="20"/>
        </w:rPr>
      </w:pPr>
      <m:oMath>
        <m:sSub>
          <m:sSubPr>
            <m:ctrlPr>
              <w:rPr>
                <w:rFonts w:ascii="Cambria Math" w:hAnsi="Cambria Math"/>
                <w:i/>
                <w:sz w:val="20"/>
                <w:szCs w:val="20"/>
              </w:rPr>
            </m:ctrlPr>
          </m:sSubPr>
          <m:e>
            <m:r>
              <w:rPr>
                <w:rFonts w:ascii="Cambria Math" w:hAnsi="Cambria Math"/>
                <w:sz w:val="20"/>
                <w:szCs w:val="20"/>
              </w:rPr>
              <m:t>К</m:t>
            </m:r>
          </m:e>
          <m:sub>
            <m:sSub>
              <m:sSubPr>
                <m:ctrlPr>
                  <w:rPr>
                    <w:rFonts w:ascii="Cambria Math" w:hAnsi="Cambria Math"/>
                    <w:i/>
                    <w:sz w:val="20"/>
                    <w:szCs w:val="20"/>
                  </w:rPr>
                </m:ctrlPr>
              </m:sSubPr>
              <m:e>
                <m:r>
                  <w:rPr>
                    <w:rFonts w:ascii="Cambria Math" w:hAnsi="Cambria Math"/>
                    <w:sz w:val="20"/>
                    <w:szCs w:val="20"/>
                  </w:rPr>
                  <m:t>цена</m:t>
                </m:r>
              </m:e>
              <m:sub>
                <m:r>
                  <w:rPr>
                    <w:rFonts w:ascii="Cambria Math" w:hAnsi="Cambria Math"/>
                    <w:sz w:val="20"/>
                    <w:szCs w:val="20"/>
                    <w:lang w:val="en-US"/>
                  </w:rPr>
                  <m:t>k</m:t>
                </m:r>
                <m:r>
                  <w:rPr>
                    <w:rFonts w:ascii="Cambria Math" w:hAnsi="Cambria Math"/>
                    <w:sz w:val="20"/>
                    <w:szCs w:val="20"/>
                  </w:rPr>
                  <m:t>, m</m:t>
                </m:r>
              </m:sub>
            </m:sSub>
          </m:sub>
        </m:sSub>
      </m:oMath>
      <w:r w:rsidR="00DE406D" w:rsidRPr="00DE406D">
        <w:rPr>
          <w:sz w:val="20"/>
          <w:szCs w:val="20"/>
        </w:rPr>
        <w:t xml:space="preserve"> - коэффициент, определяемый для расчетного периода </w:t>
      </w:r>
      <w:r w:rsidR="00DE406D" w:rsidRPr="00DE406D">
        <w:rPr>
          <w:b/>
          <w:i/>
          <w:sz w:val="20"/>
          <w:szCs w:val="20"/>
        </w:rPr>
        <w:t>m</w:t>
      </w:r>
      <w:r w:rsidR="00DE406D" w:rsidRPr="00DE406D">
        <w:rPr>
          <w:sz w:val="20"/>
          <w:szCs w:val="20"/>
        </w:rPr>
        <w:t xml:space="preserve"> календарного года </w:t>
      </w:r>
      <w:r w:rsidR="00DE406D" w:rsidRPr="00DE406D">
        <w:rPr>
          <w:b/>
          <w:i/>
          <w:sz w:val="20"/>
          <w:szCs w:val="20"/>
        </w:rPr>
        <w:t>k</w:t>
      </w:r>
      <w:r w:rsidR="00DE406D" w:rsidRPr="00DE406D">
        <w:rPr>
          <w:sz w:val="20"/>
          <w:szCs w:val="20"/>
        </w:rPr>
        <w:t xml:space="preserve"> в соответствии с </w:t>
      </w:r>
      <w:r w:rsidR="00DE406D" w:rsidRPr="00DE406D">
        <w:rPr>
          <w:b/>
          <w:sz w:val="20"/>
          <w:szCs w:val="20"/>
        </w:rPr>
        <w:t xml:space="preserve">пунктом </w:t>
      </w:r>
      <w:r w:rsidR="00DE406D" w:rsidRPr="00DE406D">
        <w:rPr>
          <w:b/>
          <w:sz w:val="20"/>
          <w:szCs w:val="20"/>
        </w:rPr>
        <w:fldChar w:fldCharType="begin"/>
      </w:r>
      <w:r w:rsidR="00DE406D" w:rsidRPr="00DE406D">
        <w:rPr>
          <w:b/>
          <w:sz w:val="20"/>
          <w:szCs w:val="20"/>
        </w:rPr>
        <w:instrText xml:space="preserve"> REF _Ref65580791 \r  \* MERGEFORMAT </w:instrText>
      </w:r>
      <w:r w:rsidR="00DE406D" w:rsidRPr="00DE406D">
        <w:rPr>
          <w:b/>
          <w:sz w:val="20"/>
          <w:szCs w:val="20"/>
        </w:rPr>
        <w:fldChar w:fldCharType="separate"/>
      </w:r>
      <w:r w:rsidR="00DE406D" w:rsidRPr="00DE406D">
        <w:rPr>
          <w:b/>
          <w:sz w:val="20"/>
          <w:szCs w:val="20"/>
        </w:rPr>
        <w:t>4.3</w:t>
      </w:r>
      <w:r w:rsidR="00DE406D" w:rsidRPr="00DE406D">
        <w:rPr>
          <w:b/>
          <w:sz w:val="20"/>
          <w:szCs w:val="20"/>
        </w:rPr>
        <w:fldChar w:fldCharType="end"/>
      </w:r>
      <w:r w:rsidR="00DE406D" w:rsidRPr="00DE406D">
        <w:rPr>
          <w:sz w:val="20"/>
          <w:szCs w:val="20"/>
        </w:rPr>
        <w:t xml:space="preserve"> Договора (в относительных единицах).</w:t>
      </w:r>
    </w:p>
    <w:p w14:paraId="714C638D" w14:textId="77777777" w:rsidR="00DE406D" w:rsidRPr="00DE406D" w:rsidRDefault="00DE406D" w:rsidP="00DE406D">
      <w:pPr>
        <w:pStyle w:val="af8"/>
        <w:numPr>
          <w:ilvl w:val="0"/>
          <w:numId w:val="4"/>
        </w:numPr>
        <w:tabs>
          <w:tab w:val="left" w:pos="1134"/>
        </w:tabs>
        <w:suppressAutoHyphens/>
        <w:spacing w:before="120"/>
        <w:ind w:left="0" w:firstLine="567"/>
        <w:contextualSpacing w:val="0"/>
        <w:jc w:val="both"/>
        <w:rPr>
          <w:sz w:val="20"/>
          <w:szCs w:val="20"/>
        </w:rPr>
      </w:pPr>
      <w:r w:rsidRPr="00DE406D">
        <w:rPr>
          <w:sz w:val="20"/>
          <w:szCs w:val="20"/>
        </w:rPr>
        <w:t>Базовая ставка на содержание, ремонты и инвестиции (</w:t>
      </w:r>
      <m:oMath>
        <m:sSub>
          <m:sSubPr>
            <m:ctrlPr>
              <w:rPr>
                <w:rFonts w:ascii="Cambria Math" w:hAnsi="Cambria Math"/>
                <w:i/>
                <w:sz w:val="20"/>
                <w:szCs w:val="20"/>
              </w:rPr>
            </m:ctrlPr>
          </m:sSubPr>
          <m:e>
            <m:r>
              <w:rPr>
                <w:rFonts w:ascii="Cambria Math" w:hAnsi="Cambria Math"/>
                <w:sz w:val="20"/>
                <w:szCs w:val="20"/>
              </w:rPr>
              <m:t>Ст</m:t>
            </m:r>
          </m:e>
          <m:sub>
            <m:r>
              <w:rPr>
                <w:rFonts w:ascii="Cambria Math" w:hAnsi="Cambria Math"/>
                <w:sz w:val="20"/>
                <w:szCs w:val="20"/>
              </w:rPr>
              <m:t>1,</m:t>
            </m:r>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oMath>
      <w:r w:rsidRPr="00DE406D">
        <w:rPr>
          <w:sz w:val="20"/>
          <w:szCs w:val="20"/>
        </w:rPr>
        <w:t>) и базовая ставка на компенсацию потерь (</w:t>
      </w:r>
      <m:oMath>
        <m:sSub>
          <m:sSubPr>
            <m:ctrlPr>
              <w:rPr>
                <w:rFonts w:ascii="Cambria Math" w:hAnsi="Cambria Math"/>
                <w:i/>
                <w:sz w:val="20"/>
                <w:szCs w:val="20"/>
              </w:rPr>
            </m:ctrlPr>
          </m:sSubPr>
          <m:e>
            <m:r>
              <w:rPr>
                <w:rFonts w:ascii="Cambria Math" w:hAnsi="Cambria Math"/>
                <w:sz w:val="20"/>
                <w:szCs w:val="20"/>
              </w:rPr>
              <m:t>Ст</m:t>
            </m:r>
          </m:e>
          <m:sub>
            <m:r>
              <w:rPr>
                <w:rFonts w:ascii="Cambria Math" w:hAnsi="Cambria Math"/>
                <w:sz w:val="20"/>
                <w:szCs w:val="20"/>
              </w:rPr>
              <m:t>2,</m:t>
            </m:r>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oMath>
      <w:r w:rsidRPr="00DE406D">
        <w:rPr>
          <w:sz w:val="20"/>
          <w:szCs w:val="20"/>
        </w:rPr>
        <w:t xml:space="preserve">) на дату вступления в силу настоящего Договора определены исходя из планового объема передачи тепловой энергии, теплоносителя по тепловым сетям Теплосетевой организации за календарный год, указанный в </w:t>
      </w:r>
      <w:r w:rsidRPr="00DE406D">
        <w:rPr>
          <w:b/>
          <w:sz w:val="20"/>
          <w:szCs w:val="20"/>
        </w:rPr>
        <w:t xml:space="preserve">пункте </w:t>
      </w:r>
      <w:r w:rsidRPr="00DE406D">
        <w:rPr>
          <w:b/>
          <w:sz w:val="20"/>
          <w:szCs w:val="20"/>
        </w:rPr>
        <w:fldChar w:fldCharType="begin"/>
      </w:r>
      <w:r w:rsidRPr="00DE406D">
        <w:rPr>
          <w:b/>
          <w:sz w:val="20"/>
          <w:szCs w:val="20"/>
        </w:rPr>
        <w:instrText xml:space="preserve"> REF _Ref65781280 \r  \* MERGEFORMAT </w:instrText>
      </w:r>
      <w:r w:rsidRPr="00DE406D">
        <w:rPr>
          <w:b/>
          <w:sz w:val="20"/>
          <w:szCs w:val="20"/>
        </w:rPr>
        <w:fldChar w:fldCharType="separate"/>
      </w:r>
      <w:r w:rsidRPr="00DE406D">
        <w:rPr>
          <w:b/>
          <w:sz w:val="20"/>
          <w:szCs w:val="20"/>
        </w:rPr>
        <w:t>4.2.4</w:t>
      </w:r>
      <w:r w:rsidRPr="00DE406D">
        <w:rPr>
          <w:b/>
          <w:sz w:val="20"/>
          <w:szCs w:val="20"/>
        </w:rPr>
        <w:fldChar w:fldCharType="end"/>
      </w:r>
      <w:r w:rsidRPr="00DE406D">
        <w:rPr>
          <w:sz w:val="20"/>
          <w:szCs w:val="20"/>
        </w:rPr>
        <w:t xml:space="preserve"> Договора. </w:t>
      </w:r>
    </w:p>
    <w:p w14:paraId="1A93FA3B" w14:textId="77777777" w:rsidR="00DE406D" w:rsidRPr="00DE406D" w:rsidRDefault="00DE406D" w:rsidP="00DE406D">
      <w:pPr>
        <w:pStyle w:val="af8"/>
        <w:suppressAutoHyphens/>
        <w:ind w:left="0" w:firstLine="567"/>
        <w:jc w:val="both"/>
        <w:rPr>
          <w:sz w:val="20"/>
          <w:szCs w:val="20"/>
        </w:rPr>
      </w:pPr>
      <w:r w:rsidRPr="00DE406D">
        <w:rPr>
          <w:sz w:val="20"/>
          <w:szCs w:val="20"/>
        </w:rPr>
        <w:t>При этом Базовая ставка на компенсацию потерь (</w:t>
      </w:r>
      <m:oMath>
        <m:sSub>
          <m:sSubPr>
            <m:ctrlPr>
              <w:rPr>
                <w:rFonts w:ascii="Cambria Math" w:hAnsi="Cambria Math"/>
                <w:i/>
                <w:sz w:val="20"/>
                <w:szCs w:val="20"/>
              </w:rPr>
            </m:ctrlPr>
          </m:sSubPr>
          <m:e>
            <m:r>
              <w:rPr>
                <w:rFonts w:ascii="Cambria Math" w:hAnsi="Cambria Math"/>
                <w:sz w:val="20"/>
                <w:szCs w:val="20"/>
              </w:rPr>
              <m:t>Ст</m:t>
            </m:r>
          </m:e>
          <m:sub>
            <m:r>
              <w:rPr>
                <w:rFonts w:ascii="Cambria Math" w:hAnsi="Cambria Math"/>
                <w:sz w:val="20"/>
                <w:szCs w:val="20"/>
              </w:rPr>
              <m:t>2,</m:t>
            </m:r>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oMath>
      <w:r w:rsidRPr="00DE406D">
        <w:rPr>
          <w:sz w:val="20"/>
          <w:szCs w:val="20"/>
        </w:rPr>
        <w:t>) с начала очередного календарного года изменяется на темп (в %), равный темпу изменения эталонного уровня потерь, определенному Сторонами настоящего Договора в договоре поставки тепловой энергии (мощности) и (или) теплоносителя в целях компенсации потерь тепловой энергии для этого же календарного года по отношению к эталонному уровню потерь для предыдущего календарного года. В случае, если между Сторонами настоящего Договора не заключен договор поставки тепловой энергии (мощности) и (или) теплоносителя в целях компенсации потерь тепловой энергии или значения эталонного уровня потерь в заключенном договоре поставки тепловой энергии (мощности) и (или) теплоносителя в целях компенсации потерь тепловой энергии не определены, базовая ставка на компенсацию потерь (</w:t>
      </w:r>
      <m:oMath>
        <m:sSub>
          <m:sSubPr>
            <m:ctrlPr>
              <w:rPr>
                <w:rFonts w:ascii="Cambria Math" w:hAnsi="Cambria Math"/>
                <w:i/>
                <w:sz w:val="20"/>
                <w:szCs w:val="20"/>
              </w:rPr>
            </m:ctrlPr>
          </m:sSubPr>
          <m:e>
            <m:r>
              <w:rPr>
                <w:rFonts w:ascii="Cambria Math" w:hAnsi="Cambria Math"/>
                <w:sz w:val="20"/>
                <w:szCs w:val="20"/>
              </w:rPr>
              <m:t>Ст</m:t>
            </m:r>
          </m:e>
          <m:sub>
            <m:r>
              <w:rPr>
                <w:rFonts w:ascii="Cambria Math" w:hAnsi="Cambria Math"/>
                <w:sz w:val="20"/>
                <w:szCs w:val="20"/>
              </w:rPr>
              <m:t>2,</m:t>
            </m:r>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oMath>
      <w:r w:rsidRPr="00DE406D">
        <w:rPr>
          <w:sz w:val="20"/>
          <w:szCs w:val="20"/>
        </w:rPr>
        <w:t>) на соответствующий календарный год по условиям настоящего абзаца не изменяется.</w:t>
      </w:r>
    </w:p>
    <w:p w14:paraId="39F37363" w14:textId="77777777" w:rsidR="00DE406D" w:rsidRPr="00DE406D" w:rsidRDefault="00DE406D" w:rsidP="00DE406D">
      <w:pPr>
        <w:pStyle w:val="af8"/>
        <w:suppressAutoHyphens/>
        <w:ind w:left="0" w:firstLine="567"/>
        <w:jc w:val="both"/>
        <w:rPr>
          <w:sz w:val="20"/>
          <w:szCs w:val="20"/>
        </w:rPr>
      </w:pPr>
      <w:r w:rsidRPr="00DE406D">
        <w:rPr>
          <w:sz w:val="20"/>
          <w:szCs w:val="20"/>
        </w:rPr>
        <w:t>Стороны Договора обязуются пересмотреть указанные базовые ставки на календарный год и зафиксировать изменения путем подписания дополнительного соглашения в следующих случаях:</w:t>
      </w:r>
    </w:p>
    <w:p w14:paraId="4B9E8185" w14:textId="77777777" w:rsidR="00DE406D" w:rsidRPr="00DE406D" w:rsidRDefault="00DE406D" w:rsidP="00DE406D">
      <w:pPr>
        <w:pStyle w:val="af8"/>
        <w:numPr>
          <w:ilvl w:val="1"/>
          <w:numId w:val="8"/>
        </w:numPr>
        <w:suppressAutoHyphens/>
        <w:ind w:left="993" w:hanging="426"/>
        <w:jc w:val="both"/>
        <w:rPr>
          <w:sz w:val="20"/>
          <w:szCs w:val="20"/>
        </w:rPr>
      </w:pPr>
      <w:r w:rsidRPr="00DE406D">
        <w:rPr>
          <w:sz w:val="20"/>
          <w:szCs w:val="20"/>
        </w:rPr>
        <w:t xml:space="preserve">существенного изменения объемов передачи тепловой энергии, теплоносителя по итогам предыдущего календарного года, более чем на 10% по сравнению с плановым объемом передачи тепловой энергии по тепловым сетям Теплосетевой организации теплоносителя за календарный год, указанный в </w:t>
      </w:r>
      <w:r w:rsidRPr="00DE406D">
        <w:rPr>
          <w:b/>
          <w:sz w:val="20"/>
          <w:szCs w:val="20"/>
        </w:rPr>
        <w:t xml:space="preserve">пункте </w:t>
      </w:r>
      <w:r w:rsidRPr="00DE406D">
        <w:rPr>
          <w:b/>
          <w:sz w:val="20"/>
          <w:szCs w:val="20"/>
        </w:rPr>
        <w:fldChar w:fldCharType="begin"/>
      </w:r>
      <w:r w:rsidRPr="00DE406D">
        <w:rPr>
          <w:b/>
          <w:sz w:val="20"/>
          <w:szCs w:val="20"/>
        </w:rPr>
        <w:instrText xml:space="preserve"> REF _Ref65781280 \r  \* MERGEFORMAT </w:instrText>
      </w:r>
      <w:r w:rsidRPr="00DE406D">
        <w:rPr>
          <w:b/>
          <w:sz w:val="20"/>
          <w:szCs w:val="20"/>
        </w:rPr>
        <w:fldChar w:fldCharType="separate"/>
      </w:r>
      <w:r w:rsidRPr="00DE406D">
        <w:rPr>
          <w:b/>
          <w:sz w:val="20"/>
          <w:szCs w:val="20"/>
        </w:rPr>
        <w:t>4.2.4</w:t>
      </w:r>
      <w:r w:rsidRPr="00DE406D">
        <w:rPr>
          <w:b/>
          <w:sz w:val="20"/>
          <w:szCs w:val="20"/>
        </w:rPr>
        <w:fldChar w:fldCharType="end"/>
      </w:r>
      <w:r w:rsidRPr="00DE406D">
        <w:rPr>
          <w:sz w:val="20"/>
          <w:szCs w:val="20"/>
        </w:rPr>
        <w:t xml:space="preserve"> Договора;</w:t>
      </w:r>
    </w:p>
    <w:p w14:paraId="1ADB9C04" w14:textId="77777777" w:rsidR="00DE406D" w:rsidRPr="00DE406D" w:rsidRDefault="00DE406D" w:rsidP="00DE406D">
      <w:pPr>
        <w:pStyle w:val="af8"/>
        <w:numPr>
          <w:ilvl w:val="1"/>
          <w:numId w:val="8"/>
        </w:numPr>
        <w:suppressAutoHyphens/>
        <w:ind w:left="993" w:hanging="426"/>
        <w:jc w:val="both"/>
        <w:rPr>
          <w:sz w:val="20"/>
          <w:szCs w:val="20"/>
        </w:rPr>
      </w:pPr>
      <w:r w:rsidRPr="00DE406D">
        <w:rPr>
          <w:sz w:val="20"/>
          <w:szCs w:val="20"/>
        </w:rPr>
        <w:lastRenderedPageBreak/>
        <w:t>существенном изменении материальных характеристик активов Теплосетевой организации, более чем на 10% по сравнению с состоянием активов на момент заключения настоящего Договора.</w:t>
      </w:r>
    </w:p>
    <w:p w14:paraId="75FD10FA" w14:textId="07AB7B02" w:rsidR="00DE406D" w:rsidRPr="00DE406D" w:rsidRDefault="00DE406D" w:rsidP="00DE406D">
      <w:pPr>
        <w:pStyle w:val="af8"/>
        <w:numPr>
          <w:ilvl w:val="0"/>
          <w:numId w:val="4"/>
        </w:numPr>
        <w:tabs>
          <w:tab w:val="left" w:pos="1134"/>
        </w:tabs>
        <w:suppressAutoHyphens/>
        <w:spacing w:before="120"/>
        <w:ind w:left="0" w:firstLine="567"/>
        <w:contextualSpacing w:val="0"/>
        <w:jc w:val="both"/>
        <w:rPr>
          <w:sz w:val="20"/>
          <w:szCs w:val="20"/>
        </w:rPr>
      </w:pPr>
      <w:bookmarkStart w:id="2" w:name="_Ref65544468"/>
      <w:r w:rsidRPr="00DE406D">
        <w:rPr>
          <w:sz w:val="20"/>
          <w:szCs w:val="20"/>
        </w:rPr>
        <w:t>На дату вступления в силу настоящего Договора базовая ставка на содержание тепловых сетей, ремонты и инвестиции цены на услуги по передаче тепловой энергии, теплоносителя (</w:t>
      </w:r>
      <m:oMath>
        <m:sSub>
          <m:sSubPr>
            <m:ctrlPr>
              <w:rPr>
                <w:rFonts w:ascii="Cambria Math" w:hAnsi="Cambria Math"/>
                <w:i/>
                <w:sz w:val="20"/>
                <w:szCs w:val="20"/>
              </w:rPr>
            </m:ctrlPr>
          </m:sSubPr>
          <m:e>
            <m:r>
              <w:rPr>
                <w:rFonts w:ascii="Cambria Math" w:hAnsi="Cambria Math"/>
                <w:sz w:val="20"/>
                <w:szCs w:val="20"/>
              </w:rPr>
              <m:t>Ст</m:t>
            </m:r>
          </m:e>
          <m:sub>
            <m:r>
              <w:rPr>
                <w:rFonts w:ascii="Cambria Math" w:hAnsi="Cambria Math"/>
                <w:sz w:val="20"/>
                <w:szCs w:val="20"/>
              </w:rPr>
              <m:t>1,</m:t>
            </m:r>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oMath>
      <w:r w:rsidRPr="00DE406D">
        <w:rPr>
          <w:sz w:val="20"/>
          <w:szCs w:val="20"/>
        </w:rPr>
        <w:t xml:space="preserve">)  составляет </w:t>
      </w:r>
      <w:r w:rsidR="00BB7E1A">
        <w:rPr>
          <w:sz w:val="20"/>
          <w:szCs w:val="20"/>
        </w:rPr>
        <w:t>_______</w:t>
      </w:r>
      <w:r w:rsidRPr="00DE406D">
        <w:rPr>
          <w:sz w:val="20"/>
          <w:szCs w:val="20"/>
        </w:rPr>
        <w:t xml:space="preserve"> руб./Гкал без учета НДС, базовая ставка на компенсацию потерь цены на услуги по передаче тепловой энергии, теплоносителя (</w:t>
      </w:r>
      <m:oMath>
        <m:sSub>
          <m:sSubPr>
            <m:ctrlPr>
              <w:rPr>
                <w:rFonts w:ascii="Cambria Math" w:hAnsi="Cambria Math"/>
                <w:i/>
                <w:sz w:val="20"/>
                <w:szCs w:val="20"/>
              </w:rPr>
            </m:ctrlPr>
          </m:sSubPr>
          <m:e>
            <m:r>
              <w:rPr>
                <w:rFonts w:ascii="Cambria Math" w:hAnsi="Cambria Math"/>
                <w:sz w:val="20"/>
                <w:szCs w:val="20"/>
              </w:rPr>
              <m:t>Ст</m:t>
            </m:r>
          </m:e>
          <m:sub>
            <m:r>
              <w:rPr>
                <w:rFonts w:ascii="Cambria Math" w:hAnsi="Cambria Math"/>
                <w:sz w:val="20"/>
                <w:szCs w:val="20"/>
              </w:rPr>
              <m:t>2,</m:t>
            </m:r>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oMath>
      <w:r w:rsidRPr="00DE406D">
        <w:rPr>
          <w:sz w:val="20"/>
          <w:szCs w:val="20"/>
        </w:rPr>
        <w:t xml:space="preserve">)  составляет </w:t>
      </w:r>
      <w:r w:rsidR="00BB7E1A">
        <w:rPr>
          <w:sz w:val="20"/>
          <w:szCs w:val="20"/>
        </w:rPr>
        <w:t>_____</w:t>
      </w:r>
      <w:r w:rsidRPr="00DE406D">
        <w:rPr>
          <w:sz w:val="20"/>
          <w:szCs w:val="20"/>
        </w:rPr>
        <w:t xml:space="preserve"> руб./Гкал без учета НДС.</w:t>
      </w:r>
      <w:bookmarkEnd w:id="2"/>
    </w:p>
    <w:p w14:paraId="08814A9F" w14:textId="77777777" w:rsidR="00DE406D" w:rsidRPr="00DE406D" w:rsidRDefault="00DE406D" w:rsidP="00DE406D">
      <w:pPr>
        <w:pStyle w:val="af8"/>
        <w:numPr>
          <w:ilvl w:val="0"/>
          <w:numId w:val="4"/>
        </w:numPr>
        <w:tabs>
          <w:tab w:val="left" w:pos="1134"/>
        </w:tabs>
        <w:suppressAutoHyphens/>
        <w:spacing w:before="120"/>
        <w:ind w:left="0" w:firstLine="567"/>
        <w:contextualSpacing w:val="0"/>
        <w:jc w:val="both"/>
        <w:rPr>
          <w:sz w:val="20"/>
          <w:szCs w:val="20"/>
        </w:rPr>
      </w:pPr>
      <w:bookmarkStart w:id="3" w:name="_Ref65544531"/>
      <w:r w:rsidRPr="00DE406D">
        <w:rPr>
          <w:sz w:val="20"/>
          <w:szCs w:val="20"/>
        </w:rPr>
        <w:t xml:space="preserve">Начиная со второго полугодия </w:t>
      </w:r>
      <w:r w:rsidRPr="00BB7E1A">
        <w:rPr>
          <w:sz w:val="20"/>
          <w:szCs w:val="20"/>
        </w:rPr>
        <w:t>2021 года</w:t>
      </w:r>
      <w:r w:rsidRPr="00DE406D">
        <w:rPr>
          <w:sz w:val="20"/>
          <w:szCs w:val="20"/>
        </w:rPr>
        <w:t xml:space="preserve"> и далее один раз в год со второго полугодия каждого календарного года срока действия настоящего Договора каждая из базовых ставок, определяющих цену на услуги по передаче тепловой энергии, теплоносителя на первое полугодие соответствующего календарного года, индексируется исходя из следующих принципов:</w:t>
      </w:r>
      <w:bookmarkEnd w:id="3"/>
    </w:p>
    <w:p w14:paraId="63187CB8" w14:textId="77777777" w:rsidR="00DE406D" w:rsidRPr="00DE406D" w:rsidRDefault="00DE406D" w:rsidP="00DE406D">
      <w:pPr>
        <w:pStyle w:val="af8"/>
        <w:numPr>
          <w:ilvl w:val="0"/>
          <w:numId w:val="9"/>
        </w:numPr>
        <w:suppressAutoHyphens/>
        <w:ind w:left="993" w:hanging="426"/>
        <w:jc w:val="both"/>
        <w:rPr>
          <w:sz w:val="20"/>
          <w:szCs w:val="20"/>
        </w:rPr>
      </w:pPr>
      <w:r w:rsidRPr="00DE406D">
        <w:rPr>
          <w:sz w:val="20"/>
          <w:szCs w:val="20"/>
        </w:rPr>
        <w:t>базовая ставка на содержание тепловых сетей и инвестиции (</w:t>
      </w:r>
      <m:oMath>
        <m:sSub>
          <m:sSubPr>
            <m:ctrlPr>
              <w:rPr>
                <w:rFonts w:ascii="Cambria Math" w:hAnsi="Cambria Math"/>
                <w:i/>
                <w:sz w:val="20"/>
                <w:szCs w:val="20"/>
              </w:rPr>
            </m:ctrlPr>
          </m:sSubPr>
          <m:e>
            <m:r>
              <w:rPr>
                <w:rFonts w:ascii="Cambria Math" w:hAnsi="Cambria Math"/>
                <w:sz w:val="20"/>
                <w:szCs w:val="20"/>
              </w:rPr>
              <m:t>Ст</m:t>
            </m:r>
          </m:e>
          <m:sub>
            <m:r>
              <w:rPr>
                <w:rFonts w:ascii="Cambria Math" w:hAnsi="Cambria Math"/>
                <w:sz w:val="20"/>
                <w:szCs w:val="20"/>
              </w:rPr>
              <m:t>1,</m:t>
            </m:r>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oMath>
      <w:r w:rsidRPr="00DE406D">
        <w:rPr>
          <w:sz w:val="20"/>
          <w:szCs w:val="20"/>
        </w:rPr>
        <w:t xml:space="preserve">) индексируется: </w:t>
      </w:r>
    </w:p>
    <w:p w14:paraId="3D757935" w14:textId="77777777" w:rsidR="00DE406D" w:rsidRPr="00DE406D" w:rsidRDefault="00DE406D" w:rsidP="00DE406D">
      <w:pPr>
        <w:pStyle w:val="af8"/>
        <w:numPr>
          <w:ilvl w:val="0"/>
          <w:numId w:val="3"/>
        </w:numPr>
        <w:suppressAutoHyphens/>
        <w:ind w:left="1276" w:hanging="283"/>
        <w:jc w:val="both"/>
        <w:rPr>
          <w:sz w:val="20"/>
          <w:szCs w:val="20"/>
        </w:rPr>
      </w:pPr>
      <w:r w:rsidRPr="00DE406D">
        <w:rPr>
          <w:sz w:val="20"/>
          <w:szCs w:val="20"/>
        </w:rPr>
        <w:t>до периода регулирования (полугодия календарного года) включительно, в отношении которого ИПУЦ</w:t>
      </w:r>
      <w:r w:rsidRPr="00DE406D">
        <w:rPr>
          <w:rStyle w:val="af7"/>
          <w:sz w:val="20"/>
          <w:szCs w:val="20"/>
        </w:rPr>
        <w:footnoteReference w:id="2"/>
      </w:r>
      <w:r w:rsidRPr="00DE406D">
        <w:rPr>
          <w:sz w:val="20"/>
          <w:szCs w:val="20"/>
        </w:rPr>
        <w:t xml:space="preserve"> рассчитывается и утверждается органом исполнительной власти субъекта Российской Федерации в области государственного регулирования цен (тарифов) – на величину, минимальную из величин:</w:t>
      </w:r>
    </w:p>
    <w:p w14:paraId="5EB7C257" w14:textId="77777777" w:rsidR="00DE406D" w:rsidRPr="00DE406D" w:rsidRDefault="00DE406D" w:rsidP="00DE406D">
      <w:pPr>
        <w:pStyle w:val="af8"/>
        <w:numPr>
          <w:ilvl w:val="0"/>
          <w:numId w:val="10"/>
        </w:numPr>
        <w:suppressAutoHyphens/>
        <w:jc w:val="both"/>
        <w:rPr>
          <w:sz w:val="20"/>
          <w:szCs w:val="20"/>
        </w:rPr>
      </w:pPr>
      <w:r w:rsidRPr="00DE406D">
        <w:rPr>
          <w:sz w:val="20"/>
          <w:szCs w:val="20"/>
        </w:rPr>
        <w:t xml:space="preserve">изменения </w:t>
      </w:r>
      <w:r w:rsidRPr="00DE406D">
        <w:rPr>
          <w:rStyle w:val="af7"/>
          <w:sz w:val="20"/>
          <w:szCs w:val="20"/>
        </w:rPr>
        <w:footnoteReference w:id="3"/>
      </w:r>
      <w:r w:rsidRPr="00DE406D">
        <w:rPr>
          <w:sz w:val="20"/>
          <w:szCs w:val="20"/>
        </w:rPr>
        <w:t xml:space="preserve"> ИПУЦ, установленного для системы теплоснабжения и соответствующих (подключенных к ней) потребителей, в отношении которых Теплосетевая организация оказывает услуги по передаче тепловой энергии, и </w:t>
      </w:r>
    </w:p>
    <w:p w14:paraId="4AA76683" w14:textId="77777777" w:rsidR="00DE406D" w:rsidRPr="00DE406D" w:rsidRDefault="00DE406D" w:rsidP="00DE406D">
      <w:pPr>
        <w:pStyle w:val="af8"/>
        <w:numPr>
          <w:ilvl w:val="0"/>
          <w:numId w:val="10"/>
        </w:numPr>
        <w:suppressAutoHyphens/>
        <w:jc w:val="both"/>
        <w:rPr>
          <w:sz w:val="20"/>
          <w:szCs w:val="20"/>
        </w:rPr>
      </w:pPr>
      <w:r w:rsidRPr="00DE406D">
        <w:rPr>
          <w:sz w:val="20"/>
          <w:szCs w:val="20"/>
        </w:rPr>
        <w:t>изменения ПУЦ</w:t>
      </w:r>
      <w:r w:rsidRPr="00DE406D">
        <w:rPr>
          <w:rStyle w:val="af7"/>
          <w:sz w:val="20"/>
          <w:szCs w:val="20"/>
        </w:rPr>
        <w:footnoteReference w:id="4"/>
      </w:r>
      <w:r w:rsidRPr="00DE406D">
        <w:rPr>
          <w:sz w:val="20"/>
          <w:szCs w:val="20"/>
        </w:rPr>
        <w:t>, установленного для системы теплоснабжения и соответствующих (подключенных к ней) потребителей, в отношении которых Теплосетевая организация оказывает услуги по передаче тепловой энергии;</w:t>
      </w:r>
    </w:p>
    <w:p w14:paraId="13148071" w14:textId="77777777" w:rsidR="00DE406D" w:rsidRPr="00DE406D" w:rsidRDefault="00DE406D" w:rsidP="00DE406D">
      <w:pPr>
        <w:pStyle w:val="af8"/>
        <w:numPr>
          <w:ilvl w:val="0"/>
          <w:numId w:val="3"/>
        </w:numPr>
        <w:suppressAutoHyphens/>
        <w:ind w:left="1134" w:hanging="283"/>
        <w:jc w:val="both"/>
        <w:rPr>
          <w:sz w:val="20"/>
          <w:szCs w:val="20"/>
        </w:rPr>
      </w:pPr>
      <w:r w:rsidRPr="00DE406D">
        <w:rPr>
          <w:sz w:val="20"/>
          <w:szCs w:val="20"/>
        </w:rPr>
        <w:t>начиная с периода регулирования, в отношении которого ИПУЦ не рассчитывается и не утверждается – на величину изменения ПУЦ, установленного для системы теплоснабжения и соответствующих (подключенных к ней) потребителей, в отношении которых Теплосетевая организация оказывает услуги по передаче тепловой энергии;</w:t>
      </w:r>
    </w:p>
    <w:p w14:paraId="14902228" w14:textId="77777777" w:rsidR="00DE406D" w:rsidRPr="00DE406D" w:rsidRDefault="00DE406D" w:rsidP="00DE406D">
      <w:pPr>
        <w:pStyle w:val="af8"/>
        <w:numPr>
          <w:ilvl w:val="0"/>
          <w:numId w:val="9"/>
        </w:numPr>
        <w:suppressAutoHyphens/>
        <w:ind w:left="993" w:hanging="426"/>
        <w:jc w:val="both"/>
        <w:rPr>
          <w:sz w:val="20"/>
          <w:szCs w:val="20"/>
        </w:rPr>
      </w:pPr>
      <w:r w:rsidRPr="00DE406D">
        <w:rPr>
          <w:sz w:val="20"/>
          <w:szCs w:val="20"/>
        </w:rPr>
        <w:t>базовая ставка на компенсацию потерь (</w:t>
      </w:r>
      <m:oMath>
        <m:sSub>
          <m:sSubPr>
            <m:ctrlPr>
              <w:rPr>
                <w:rFonts w:ascii="Cambria Math" w:hAnsi="Cambria Math"/>
                <w:i/>
                <w:sz w:val="20"/>
                <w:szCs w:val="20"/>
              </w:rPr>
            </m:ctrlPr>
          </m:sSubPr>
          <m:e>
            <m:r>
              <w:rPr>
                <w:rFonts w:ascii="Cambria Math" w:hAnsi="Cambria Math"/>
                <w:sz w:val="20"/>
                <w:szCs w:val="20"/>
              </w:rPr>
              <m:t>Ст</m:t>
            </m:r>
          </m:e>
          <m:sub>
            <m:r>
              <w:rPr>
                <w:rFonts w:ascii="Cambria Math" w:hAnsi="Cambria Math"/>
                <w:sz w:val="20"/>
                <w:szCs w:val="20"/>
              </w:rPr>
              <m:t>2,</m:t>
            </m:r>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oMath>
      <w:r w:rsidRPr="00DE406D">
        <w:rPr>
          <w:sz w:val="20"/>
          <w:szCs w:val="20"/>
        </w:rPr>
        <w:t>) индексируется аналогично принципам индексации цены на тепловую энергию (мощность), приобретаемую Теплосетевой организацией в целях компенсации потерь в своих сетях, предусмотренным в Стандарте качества обслуживания потребителей (Порядке определения цены), установленным в соответствии с положениями действующих на момент оплаты нормативных правовых актов и опубликованным на официальном сайте Теплоснабжающей организации, в отношении категории потребителей, к которой относится Теплосетевая организация для покупки потерь в рамках эталонного уровня потерь.</w:t>
      </w:r>
    </w:p>
    <w:p w14:paraId="787B075C" w14:textId="77777777" w:rsidR="00DE406D" w:rsidRPr="00DE406D" w:rsidRDefault="00DE406D" w:rsidP="00DE406D">
      <w:pPr>
        <w:pStyle w:val="af8"/>
        <w:numPr>
          <w:ilvl w:val="0"/>
          <w:numId w:val="21"/>
        </w:numPr>
        <w:tabs>
          <w:tab w:val="left" w:pos="1134"/>
        </w:tabs>
        <w:suppressAutoHyphens/>
        <w:spacing w:before="240" w:after="120"/>
        <w:ind w:left="0" w:firstLine="567"/>
        <w:contextualSpacing w:val="0"/>
        <w:jc w:val="both"/>
        <w:rPr>
          <w:sz w:val="20"/>
          <w:szCs w:val="20"/>
        </w:rPr>
      </w:pPr>
      <w:r w:rsidRPr="00DE406D">
        <w:rPr>
          <w:sz w:val="20"/>
          <w:szCs w:val="20"/>
        </w:rPr>
        <w:t>Порядок определения объема (плановой стоимости) Инвестиционной программы.</w:t>
      </w:r>
    </w:p>
    <w:p w14:paraId="22D6426B" w14:textId="5ECBFB38" w:rsidR="00DE406D" w:rsidRPr="00DE406D" w:rsidRDefault="00DE406D" w:rsidP="00DE406D">
      <w:pPr>
        <w:pStyle w:val="af8"/>
        <w:numPr>
          <w:ilvl w:val="0"/>
          <w:numId w:val="5"/>
        </w:numPr>
        <w:tabs>
          <w:tab w:val="left" w:pos="1134"/>
        </w:tabs>
        <w:spacing w:before="120"/>
        <w:ind w:left="0" w:firstLine="567"/>
        <w:contextualSpacing w:val="0"/>
        <w:jc w:val="both"/>
        <w:rPr>
          <w:sz w:val="20"/>
          <w:szCs w:val="20"/>
        </w:rPr>
      </w:pPr>
      <w:bookmarkStart w:id="4" w:name="_Ref65544437"/>
      <w:r w:rsidRPr="00DE406D">
        <w:rPr>
          <w:sz w:val="20"/>
          <w:szCs w:val="20"/>
        </w:rPr>
        <w:t>Для целей определения цены настоящего Договора базовый объем Инвестиционной программы за один календарный год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БАЗА</m:t>
            </m:r>
          </m:sup>
        </m:sSubSup>
      </m:oMath>
      <w:r w:rsidRPr="00DE406D">
        <w:rPr>
          <w:sz w:val="20"/>
          <w:szCs w:val="20"/>
        </w:rPr>
        <w:t xml:space="preserve">) составляет </w:t>
      </w:r>
      <w:r w:rsidR="00BB7E1A">
        <w:rPr>
          <w:sz w:val="20"/>
          <w:szCs w:val="20"/>
        </w:rPr>
        <w:t>_______</w:t>
      </w:r>
      <w:r w:rsidRPr="00DE406D">
        <w:rPr>
          <w:sz w:val="20"/>
          <w:szCs w:val="20"/>
        </w:rPr>
        <w:t xml:space="preserve"> тыс.руб. без учета НДС. Указанная величина подлежит ежегодной индексации на величину (в %) изменения базовой ставки на содержание сетей и инвестиции </w:t>
      </w:r>
      <m:oMath>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Ст</m:t>
            </m:r>
          </m:e>
          <m:sub>
            <m:r>
              <w:rPr>
                <w:rFonts w:ascii="Cambria Math" w:hAnsi="Cambria Math"/>
                <w:sz w:val="20"/>
                <w:szCs w:val="20"/>
              </w:rPr>
              <m:t>1,</m:t>
            </m:r>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oMath>
      <w:r w:rsidRPr="00DE406D">
        <w:rPr>
          <w:sz w:val="20"/>
          <w:szCs w:val="20"/>
        </w:rPr>
        <w:t xml:space="preserve">) в течение (со второго полугодия) календарного года, предшествующего году, на который формируется Инвестиционная программа, и ежегодно учитывается Сторонами в качестве базового источника финансирования мероприятий Инвестиционной программы при определении объема Инвестиционной программы (плановой стоимости всех мероприятий Инвестиционной программы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ИРП</m:t>
            </m:r>
          </m:sup>
        </m:sSubSup>
      </m:oMath>
      <w:r w:rsidRPr="00DE406D">
        <w:rPr>
          <w:sz w:val="20"/>
          <w:szCs w:val="20"/>
        </w:rPr>
        <w:t xml:space="preserve">) и формировании мероприятий Инвестиционной программы в соответствии с </w:t>
      </w:r>
      <w:r w:rsidRPr="00DE406D">
        <w:rPr>
          <w:b/>
          <w:sz w:val="20"/>
          <w:szCs w:val="20"/>
        </w:rPr>
        <w:t xml:space="preserve">пунктом </w:t>
      </w:r>
      <w:r w:rsidRPr="00DE406D">
        <w:rPr>
          <w:b/>
          <w:sz w:val="20"/>
          <w:szCs w:val="20"/>
        </w:rPr>
        <w:fldChar w:fldCharType="begin"/>
      </w:r>
      <w:r w:rsidRPr="00DE406D">
        <w:rPr>
          <w:b/>
          <w:sz w:val="20"/>
          <w:szCs w:val="20"/>
        </w:rPr>
        <w:instrText xml:space="preserve"> REF _Ref65543647 \r  \* MERGEFORMAT </w:instrText>
      </w:r>
      <w:r w:rsidRPr="00DE406D">
        <w:rPr>
          <w:b/>
          <w:sz w:val="20"/>
          <w:szCs w:val="20"/>
        </w:rPr>
        <w:fldChar w:fldCharType="separate"/>
      </w:r>
      <w:r w:rsidRPr="00DE406D">
        <w:rPr>
          <w:b/>
          <w:sz w:val="20"/>
          <w:szCs w:val="20"/>
        </w:rPr>
        <w:t>4.2.3</w:t>
      </w:r>
      <w:r w:rsidRPr="00DE406D">
        <w:rPr>
          <w:b/>
          <w:sz w:val="20"/>
          <w:szCs w:val="20"/>
        </w:rPr>
        <w:fldChar w:fldCharType="end"/>
      </w:r>
      <w:r w:rsidRPr="00DE406D">
        <w:rPr>
          <w:sz w:val="20"/>
          <w:szCs w:val="20"/>
        </w:rPr>
        <w:t xml:space="preserve"> Договора на каждый очередной календарный год.</w:t>
      </w:r>
      <w:bookmarkEnd w:id="4"/>
    </w:p>
    <w:p w14:paraId="10BECF3A" w14:textId="6B5AD410" w:rsidR="00DE406D" w:rsidRPr="00DE406D" w:rsidRDefault="00DE406D" w:rsidP="00DE406D">
      <w:pPr>
        <w:pStyle w:val="af8"/>
        <w:numPr>
          <w:ilvl w:val="0"/>
          <w:numId w:val="5"/>
        </w:numPr>
        <w:tabs>
          <w:tab w:val="left" w:pos="1134"/>
        </w:tabs>
        <w:spacing w:before="120"/>
        <w:ind w:left="0" w:firstLine="567"/>
        <w:contextualSpacing w:val="0"/>
        <w:jc w:val="both"/>
        <w:rPr>
          <w:sz w:val="20"/>
          <w:szCs w:val="20"/>
        </w:rPr>
      </w:pPr>
      <w:bookmarkStart w:id="5" w:name="_Ref65544377"/>
      <w:bookmarkStart w:id="6" w:name="_Ref65682721"/>
      <w:r w:rsidRPr="00DE406D">
        <w:rPr>
          <w:sz w:val="20"/>
          <w:szCs w:val="20"/>
        </w:rPr>
        <w:t xml:space="preserve">В связи с тем, что тепловые сети Теплосетевой организации могут использоваться для обеспечения собственного потребления Теплосетевой организации при передаче тепловой энергии, теплоносителя (без учета потерь в тепловых сетях и/или потребления на хозяйственные нужды, необходимые для поддержания и обеспечения работы тепловых сетей) стороны договорились об установлении коэффициента </w:t>
      </w:r>
      <m:oMath>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oMath>
      <w:r w:rsidRPr="00DE406D">
        <w:rPr>
          <w:sz w:val="20"/>
          <w:szCs w:val="20"/>
        </w:rPr>
        <w:t xml:space="preserve">, равного </w:t>
      </w:r>
      <w:r w:rsidR="00BB7E1A">
        <w:rPr>
          <w:sz w:val="20"/>
          <w:szCs w:val="20"/>
        </w:rPr>
        <w:t>_____</w:t>
      </w:r>
      <w:r w:rsidRPr="00DE406D">
        <w:rPr>
          <w:sz w:val="20"/>
          <w:szCs w:val="20"/>
        </w:rPr>
        <w:t xml:space="preserve"> и соответствующего доле возмещения со стороны Теплоснабжающей организации объема Инвестиционной программы. Коэффициент </w:t>
      </w:r>
      <m:oMath>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oMath>
      <w:r w:rsidRPr="00DE406D">
        <w:rPr>
          <w:sz w:val="20"/>
          <w:szCs w:val="20"/>
        </w:rPr>
        <w:t xml:space="preserve"> может быть изменен по соглашению Сторон.</w:t>
      </w:r>
      <w:bookmarkEnd w:id="5"/>
      <w:r w:rsidRPr="00DE406D">
        <w:rPr>
          <w:sz w:val="20"/>
          <w:szCs w:val="20"/>
        </w:rPr>
        <w:t xml:space="preserve"> Произведение величины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БАЗА</m:t>
            </m:r>
          </m:sup>
        </m:sSubSup>
      </m:oMath>
      <w:r w:rsidRPr="00DE406D">
        <w:rPr>
          <w:sz w:val="20"/>
          <w:szCs w:val="20"/>
        </w:rPr>
        <w:t xml:space="preserve">, определенной в </w:t>
      </w:r>
      <w:r w:rsidRPr="00DE406D">
        <w:rPr>
          <w:b/>
          <w:sz w:val="20"/>
          <w:szCs w:val="20"/>
        </w:rPr>
        <w:t xml:space="preserve">пункте </w:t>
      </w:r>
      <w:r w:rsidRPr="00DE406D">
        <w:rPr>
          <w:b/>
          <w:sz w:val="20"/>
          <w:szCs w:val="20"/>
        </w:rPr>
        <w:fldChar w:fldCharType="begin"/>
      </w:r>
      <w:r w:rsidRPr="00DE406D">
        <w:rPr>
          <w:b/>
          <w:sz w:val="20"/>
          <w:szCs w:val="20"/>
        </w:rPr>
        <w:instrText xml:space="preserve"> REF _Ref65544437 \r  \* MERGEFORMAT </w:instrText>
      </w:r>
      <w:r w:rsidRPr="00DE406D">
        <w:rPr>
          <w:b/>
          <w:sz w:val="20"/>
          <w:szCs w:val="20"/>
        </w:rPr>
        <w:fldChar w:fldCharType="separate"/>
      </w:r>
      <w:r w:rsidRPr="00DE406D">
        <w:rPr>
          <w:b/>
          <w:sz w:val="20"/>
          <w:szCs w:val="20"/>
        </w:rPr>
        <w:t>4.2.1</w:t>
      </w:r>
      <w:r w:rsidRPr="00DE406D">
        <w:rPr>
          <w:b/>
          <w:sz w:val="20"/>
          <w:szCs w:val="20"/>
        </w:rPr>
        <w:fldChar w:fldCharType="end"/>
      </w:r>
      <w:r w:rsidRPr="00DE406D">
        <w:rPr>
          <w:sz w:val="20"/>
          <w:szCs w:val="20"/>
        </w:rPr>
        <w:t xml:space="preserve"> Договора, и величины </w:t>
      </w:r>
      <w:r w:rsidRPr="00DE406D">
        <w:rPr>
          <w:i/>
          <w:sz w:val="20"/>
          <w:szCs w:val="20"/>
        </w:rPr>
        <w:t>К</w:t>
      </w:r>
      <w:r w:rsidRPr="00DE406D">
        <w:rPr>
          <w:i/>
          <w:sz w:val="20"/>
          <w:szCs w:val="20"/>
          <w:vertAlign w:val="subscript"/>
        </w:rPr>
        <w:t>доля</w:t>
      </w:r>
      <w:r w:rsidRPr="00DE406D">
        <w:rPr>
          <w:sz w:val="20"/>
          <w:szCs w:val="20"/>
        </w:rPr>
        <w:t xml:space="preserve">, определенной в </w:t>
      </w:r>
      <w:r w:rsidRPr="00DE406D">
        <w:rPr>
          <w:b/>
          <w:sz w:val="20"/>
          <w:szCs w:val="20"/>
        </w:rPr>
        <w:t>настоящем пункте</w:t>
      </w:r>
      <w:r w:rsidRPr="00DE406D">
        <w:rPr>
          <w:sz w:val="20"/>
          <w:szCs w:val="20"/>
        </w:rPr>
        <w:t xml:space="preserve">, является величиной базового возмещения со стороны Теплоснабжающей организации объема Инвестиционной программы (плановой стоимости всех мероприятий Инвестиционной программы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ИРП</m:t>
            </m:r>
          </m:sup>
        </m:sSubSup>
      </m:oMath>
      <w:r w:rsidRPr="00DE406D">
        <w:rPr>
          <w:sz w:val="20"/>
          <w:szCs w:val="20"/>
        </w:rPr>
        <w:t>), согласованной Сторонами на соответствующий календарный год.</w:t>
      </w:r>
      <w:bookmarkEnd w:id="6"/>
      <w:r w:rsidRPr="00DE406D">
        <w:rPr>
          <w:sz w:val="20"/>
          <w:szCs w:val="20"/>
        </w:rPr>
        <w:t xml:space="preserve"> </w:t>
      </w:r>
    </w:p>
    <w:p w14:paraId="03209B12" w14:textId="77777777" w:rsidR="00DE406D" w:rsidRPr="00DE406D" w:rsidRDefault="00DE406D" w:rsidP="00DE406D">
      <w:pPr>
        <w:pStyle w:val="af8"/>
        <w:numPr>
          <w:ilvl w:val="0"/>
          <w:numId w:val="5"/>
        </w:numPr>
        <w:tabs>
          <w:tab w:val="left" w:pos="1134"/>
        </w:tabs>
        <w:suppressAutoHyphens/>
        <w:autoSpaceDE w:val="0"/>
        <w:autoSpaceDN w:val="0"/>
        <w:adjustRightInd w:val="0"/>
        <w:spacing w:before="120" w:after="120"/>
        <w:ind w:left="0" w:firstLine="567"/>
        <w:contextualSpacing w:val="0"/>
        <w:jc w:val="both"/>
        <w:rPr>
          <w:sz w:val="20"/>
          <w:szCs w:val="20"/>
        </w:rPr>
      </w:pPr>
      <w:bookmarkStart w:id="7" w:name="_Ref65543647"/>
      <w:r w:rsidRPr="00DE406D">
        <w:rPr>
          <w:sz w:val="20"/>
          <w:szCs w:val="20"/>
        </w:rPr>
        <w:lastRenderedPageBreak/>
        <w:t xml:space="preserve">Объем Инвестиционной программы (плановая стоимость мероприятий Инвестиционной программы) на календарный год может быть изменен (увеличен или уменьшен) по сравнению с базовым объемом Инвестиционной программы, определяемым в соответствии с </w:t>
      </w:r>
      <w:r w:rsidRPr="00DE406D">
        <w:rPr>
          <w:b/>
          <w:sz w:val="20"/>
          <w:szCs w:val="20"/>
        </w:rPr>
        <w:t xml:space="preserve">пунктом </w:t>
      </w:r>
      <w:r w:rsidRPr="00DE406D">
        <w:rPr>
          <w:b/>
          <w:sz w:val="20"/>
          <w:szCs w:val="20"/>
        </w:rPr>
        <w:fldChar w:fldCharType="begin"/>
      </w:r>
      <w:r w:rsidRPr="00DE406D">
        <w:rPr>
          <w:b/>
          <w:sz w:val="20"/>
          <w:szCs w:val="20"/>
        </w:rPr>
        <w:instrText xml:space="preserve"> REF _Ref65544437 \r  \* MERGEFORMAT </w:instrText>
      </w:r>
      <w:r w:rsidRPr="00DE406D">
        <w:rPr>
          <w:b/>
          <w:sz w:val="20"/>
          <w:szCs w:val="20"/>
        </w:rPr>
        <w:fldChar w:fldCharType="separate"/>
      </w:r>
      <w:r w:rsidRPr="00DE406D">
        <w:rPr>
          <w:b/>
          <w:sz w:val="20"/>
          <w:szCs w:val="20"/>
        </w:rPr>
        <w:t>4.2.1</w:t>
      </w:r>
      <w:r w:rsidRPr="00DE406D">
        <w:rPr>
          <w:b/>
          <w:sz w:val="20"/>
          <w:szCs w:val="20"/>
        </w:rPr>
        <w:fldChar w:fldCharType="end"/>
      </w:r>
      <w:r w:rsidRPr="00DE406D">
        <w:rPr>
          <w:sz w:val="20"/>
          <w:szCs w:val="20"/>
        </w:rPr>
        <w:t xml:space="preserve"> Договора, в срок и в порядке, предусмотренные в Стандарте взаимодействия и Договоре, путем подписания Сторонами дополнительного соглашения к Договору (Приложения №7). В случае, если Стороны не достигли согласия в отношении объема Инвестиционной программы на календарный год и не подписали дополнительное соглашение к Договору, то объем Инвестиционной программы на календарный год считается согласованным в неоспариваемой Сторонами части, что подтверждается деловой перепиской Сторон.</w:t>
      </w:r>
      <w:bookmarkEnd w:id="7"/>
      <w:r w:rsidRPr="00DE406D">
        <w:rPr>
          <w:sz w:val="20"/>
          <w:szCs w:val="20"/>
        </w:rPr>
        <w:t xml:space="preserve"> </w:t>
      </w:r>
    </w:p>
    <w:p w14:paraId="14E9C175" w14:textId="77777777" w:rsidR="00DE406D" w:rsidRPr="00DE406D" w:rsidRDefault="00DE406D" w:rsidP="00DE406D">
      <w:pPr>
        <w:pStyle w:val="af8"/>
        <w:numPr>
          <w:ilvl w:val="0"/>
          <w:numId w:val="5"/>
        </w:numPr>
        <w:tabs>
          <w:tab w:val="left" w:pos="1134"/>
        </w:tabs>
        <w:spacing w:before="120" w:after="120"/>
        <w:ind w:left="0" w:firstLine="567"/>
        <w:contextualSpacing w:val="0"/>
        <w:jc w:val="both"/>
        <w:rPr>
          <w:sz w:val="20"/>
          <w:szCs w:val="20"/>
        </w:rPr>
      </w:pPr>
      <w:bookmarkStart w:id="8" w:name="_Ref65781280"/>
      <w:r w:rsidRPr="00DE406D">
        <w:rPr>
          <w:sz w:val="20"/>
          <w:szCs w:val="20"/>
        </w:rPr>
        <w:t xml:space="preserve">Стороны определили, что на </w:t>
      </w:r>
      <w:r w:rsidRPr="00BB7E1A">
        <w:rPr>
          <w:sz w:val="20"/>
          <w:szCs w:val="20"/>
        </w:rPr>
        <w:t>2020 год</w:t>
      </w:r>
      <w:r w:rsidRPr="00DE406D">
        <w:rPr>
          <w:i/>
          <w:sz w:val="20"/>
          <w:szCs w:val="20"/>
        </w:rPr>
        <w:t xml:space="preserve"> </w:t>
      </w:r>
      <w:r w:rsidRPr="00DE406D">
        <w:rPr>
          <w:sz w:val="20"/>
          <w:szCs w:val="20"/>
        </w:rPr>
        <w:t>объем Инвестиционной программы не устанавливается.</w:t>
      </w:r>
      <w:bookmarkEnd w:id="8"/>
    </w:p>
    <w:p w14:paraId="66AF56A8" w14:textId="77777777" w:rsidR="00DE406D" w:rsidRPr="00DE406D" w:rsidRDefault="00DE406D" w:rsidP="00DE406D">
      <w:pPr>
        <w:pStyle w:val="af8"/>
        <w:numPr>
          <w:ilvl w:val="0"/>
          <w:numId w:val="21"/>
        </w:numPr>
        <w:tabs>
          <w:tab w:val="left" w:pos="1134"/>
        </w:tabs>
        <w:suppressAutoHyphens/>
        <w:spacing w:before="240" w:after="120"/>
        <w:ind w:left="0" w:firstLine="567"/>
        <w:contextualSpacing w:val="0"/>
        <w:jc w:val="both"/>
        <w:rPr>
          <w:sz w:val="20"/>
          <w:szCs w:val="20"/>
        </w:rPr>
      </w:pPr>
      <w:bookmarkStart w:id="9" w:name="_Ref65580791"/>
      <w:r w:rsidRPr="00DE406D">
        <w:rPr>
          <w:sz w:val="20"/>
          <w:szCs w:val="20"/>
        </w:rPr>
        <w:t xml:space="preserve">Порядок определения коэффициента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К</m:t>
            </m:r>
          </m:e>
          <m:sub>
            <m:sSub>
              <m:sSubPr>
                <m:ctrlPr>
                  <w:rPr>
                    <w:rFonts w:ascii="Cambria Math" w:hAnsi="Cambria Math"/>
                    <w:i/>
                    <w:sz w:val="20"/>
                    <w:szCs w:val="20"/>
                  </w:rPr>
                </m:ctrlPr>
              </m:sSubPr>
              <m:e>
                <m:r>
                  <w:rPr>
                    <w:rFonts w:ascii="Cambria Math" w:hAnsi="Cambria Math"/>
                    <w:sz w:val="20"/>
                    <w:szCs w:val="20"/>
                  </w:rPr>
                  <m:t>цена</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oMath>
      <w:r w:rsidRPr="00DE406D">
        <w:rPr>
          <w:sz w:val="20"/>
          <w:szCs w:val="20"/>
        </w:rPr>
        <w:t>.</w:t>
      </w:r>
      <w:bookmarkEnd w:id="9"/>
    </w:p>
    <w:p w14:paraId="6F9C61DD" w14:textId="77777777" w:rsidR="00DE406D" w:rsidRPr="00DE406D" w:rsidRDefault="00DE406D" w:rsidP="00DE406D">
      <w:pPr>
        <w:pStyle w:val="af8"/>
        <w:numPr>
          <w:ilvl w:val="0"/>
          <w:numId w:val="6"/>
        </w:numPr>
        <w:tabs>
          <w:tab w:val="left" w:pos="1134"/>
        </w:tabs>
        <w:suppressAutoHyphens/>
        <w:ind w:left="0" w:firstLine="567"/>
        <w:contextualSpacing w:val="0"/>
        <w:jc w:val="both"/>
        <w:rPr>
          <w:sz w:val="20"/>
          <w:szCs w:val="20"/>
        </w:rPr>
      </w:pPr>
      <w:r w:rsidRPr="00DE406D">
        <w:rPr>
          <w:sz w:val="20"/>
          <w:szCs w:val="20"/>
        </w:rPr>
        <w:t>Коэффициент</w:t>
      </w:r>
      <w:r w:rsidRPr="00DE406D">
        <w:rPr>
          <w:b/>
          <w:sz w:val="20"/>
          <w:szCs w:val="20"/>
        </w:rPr>
        <w:t xml:space="preserve"> </w:t>
      </w:r>
      <m:oMath>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К</m:t>
            </m:r>
          </m:e>
          <m:sub>
            <m:sSub>
              <m:sSubPr>
                <m:ctrlPr>
                  <w:rPr>
                    <w:rFonts w:ascii="Cambria Math" w:hAnsi="Cambria Math"/>
                    <w:b/>
                    <w:i/>
                    <w:sz w:val="20"/>
                    <w:szCs w:val="20"/>
                  </w:rPr>
                </m:ctrlPr>
              </m:sSubPr>
              <m:e>
                <m:r>
                  <m:rPr>
                    <m:sty m:val="bi"/>
                  </m:rPr>
                  <w:rPr>
                    <w:rFonts w:ascii="Cambria Math" w:hAnsi="Cambria Math"/>
                    <w:sz w:val="20"/>
                    <w:szCs w:val="20"/>
                  </w:rPr>
                  <m:t>цена</m:t>
                </m:r>
              </m:e>
              <m:sub>
                <m:r>
                  <m:rPr>
                    <m:sty m:val="bi"/>
                  </m:rPr>
                  <w:rPr>
                    <w:rFonts w:ascii="Cambria Math" w:hAnsi="Cambria Math"/>
                    <w:sz w:val="20"/>
                    <w:szCs w:val="20"/>
                    <w:lang w:val="en-US"/>
                  </w:rPr>
                  <m:t>k</m:t>
                </m:r>
                <m:r>
                  <m:rPr>
                    <m:sty m:val="bi"/>
                  </m:rPr>
                  <w:rPr>
                    <w:rFonts w:ascii="Cambria Math" w:hAnsi="Cambria Math"/>
                    <w:sz w:val="20"/>
                    <w:szCs w:val="20"/>
                  </w:rPr>
                  <m:t>,</m:t>
                </m:r>
                <m:r>
                  <m:rPr>
                    <m:sty m:val="bi"/>
                  </m:rPr>
                  <w:rPr>
                    <w:rFonts w:ascii="Cambria Math" w:hAnsi="Cambria Math"/>
                    <w:sz w:val="20"/>
                    <w:szCs w:val="20"/>
                    <w:lang w:val="en-US"/>
                  </w:rPr>
                  <m:t>m</m:t>
                </m:r>
              </m:sub>
            </m:sSub>
          </m:sub>
        </m:sSub>
      </m:oMath>
      <w:r w:rsidRPr="00DE406D">
        <w:rPr>
          <w:sz w:val="20"/>
          <w:szCs w:val="20"/>
        </w:rPr>
        <w:t xml:space="preserve"> для расчетного периода </w:t>
      </w:r>
      <w:r w:rsidRPr="00DE406D">
        <w:rPr>
          <w:b/>
          <w:i/>
          <w:sz w:val="20"/>
          <w:szCs w:val="20"/>
          <w:lang w:val="en-US"/>
        </w:rPr>
        <w:t>m</w:t>
      </w:r>
      <w:r w:rsidRPr="00DE406D">
        <w:rPr>
          <w:sz w:val="20"/>
          <w:szCs w:val="20"/>
        </w:rPr>
        <w:t xml:space="preserve"> календарного года </w:t>
      </w:r>
      <w:r w:rsidRPr="00DE406D">
        <w:rPr>
          <w:b/>
          <w:i/>
          <w:sz w:val="20"/>
          <w:szCs w:val="20"/>
          <w:lang w:val="en-US"/>
        </w:rPr>
        <w:t>k</w:t>
      </w:r>
      <w:r w:rsidRPr="00DE406D">
        <w:rPr>
          <w:sz w:val="20"/>
          <w:szCs w:val="20"/>
        </w:rPr>
        <w:t xml:space="preserve"> определяется для целей корректировки цены Договора в связи с изменением объема Инвестиционной программы, предусмотренным </w:t>
      </w:r>
      <w:r w:rsidRPr="00DE406D">
        <w:rPr>
          <w:b/>
          <w:sz w:val="20"/>
          <w:szCs w:val="20"/>
        </w:rPr>
        <w:t xml:space="preserve">пунктом </w:t>
      </w:r>
      <w:r w:rsidRPr="00DE406D">
        <w:rPr>
          <w:b/>
          <w:sz w:val="20"/>
          <w:szCs w:val="20"/>
        </w:rPr>
        <w:fldChar w:fldCharType="begin"/>
      </w:r>
      <w:r w:rsidRPr="00DE406D">
        <w:rPr>
          <w:b/>
          <w:sz w:val="20"/>
          <w:szCs w:val="20"/>
        </w:rPr>
        <w:instrText xml:space="preserve"> REF _Ref65543647 \r  \* MERGEFORMAT </w:instrText>
      </w:r>
      <w:r w:rsidRPr="00DE406D">
        <w:rPr>
          <w:b/>
          <w:sz w:val="20"/>
          <w:szCs w:val="20"/>
        </w:rPr>
        <w:fldChar w:fldCharType="separate"/>
      </w:r>
      <w:r w:rsidRPr="00DE406D">
        <w:rPr>
          <w:b/>
          <w:sz w:val="20"/>
          <w:szCs w:val="20"/>
        </w:rPr>
        <w:t>4.2.3</w:t>
      </w:r>
      <w:r w:rsidRPr="00DE406D">
        <w:rPr>
          <w:b/>
          <w:sz w:val="20"/>
          <w:szCs w:val="20"/>
        </w:rPr>
        <w:fldChar w:fldCharType="end"/>
      </w:r>
      <w:r w:rsidRPr="00DE406D">
        <w:rPr>
          <w:sz w:val="20"/>
          <w:szCs w:val="20"/>
        </w:rPr>
        <w:t xml:space="preserve"> Договора, лимитами на максимальное увеличение и максимальное снижение стоимости Договора, предусмотренные </w:t>
      </w:r>
      <w:r w:rsidRPr="00DE406D">
        <w:rPr>
          <w:b/>
          <w:sz w:val="20"/>
          <w:szCs w:val="20"/>
        </w:rPr>
        <w:t xml:space="preserve">пунктами </w:t>
      </w:r>
      <w:r w:rsidRPr="00DE406D">
        <w:rPr>
          <w:b/>
          <w:sz w:val="20"/>
          <w:szCs w:val="20"/>
        </w:rPr>
        <w:fldChar w:fldCharType="begin"/>
      </w:r>
      <w:r w:rsidRPr="00DE406D">
        <w:rPr>
          <w:b/>
          <w:sz w:val="20"/>
          <w:szCs w:val="20"/>
        </w:rPr>
        <w:instrText xml:space="preserve"> REF _Ref65543160 \r  \* MERGEFORMAT </w:instrText>
      </w:r>
      <w:r w:rsidRPr="00DE406D">
        <w:rPr>
          <w:b/>
          <w:sz w:val="20"/>
          <w:szCs w:val="20"/>
        </w:rPr>
        <w:fldChar w:fldCharType="separate"/>
      </w:r>
      <w:r w:rsidRPr="00DE406D">
        <w:rPr>
          <w:b/>
          <w:sz w:val="20"/>
          <w:szCs w:val="20"/>
        </w:rPr>
        <w:t>4.3.2.7</w:t>
      </w:r>
      <w:r w:rsidRPr="00DE406D">
        <w:rPr>
          <w:b/>
          <w:sz w:val="20"/>
          <w:szCs w:val="20"/>
        </w:rPr>
        <w:fldChar w:fldCharType="end"/>
      </w:r>
      <w:r w:rsidRPr="00DE406D">
        <w:rPr>
          <w:b/>
          <w:sz w:val="20"/>
          <w:szCs w:val="20"/>
        </w:rPr>
        <w:t xml:space="preserve"> и </w:t>
      </w:r>
      <w:r w:rsidRPr="00DE406D">
        <w:rPr>
          <w:b/>
          <w:sz w:val="20"/>
          <w:szCs w:val="20"/>
        </w:rPr>
        <w:fldChar w:fldCharType="begin"/>
      </w:r>
      <w:r w:rsidRPr="00DE406D">
        <w:rPr>
          <w:b/>
          <w:sz w:val="20"/>
          <w:szCs w:val="20"/>
        </w:rPr>
        <w:instrText xml:space="preserve"> REF _Ref65523178 \r  \* MERGEFORMAT </w:instrText>
      </w:r>
      <w:r w:rsidRPr="00DE406D">
        <w:rPr>
          <w:b/>
          <w:sz w:val="20"/>
          <w:szCs w:val="20"/>
        </w:rPr>
        <w:fldChar w:fldCharType="separate"/>
      </w:r>
      <w:r w:rsidRPr="00DE406D">
        <w:rPr>
          <w:b/>
          <w:sz w:val="20"/>
          <w:szCs w:val="20"/>
        </w:rPr>
        <w:t>4.3.3</w:t>
      </w:r>
      <w:r w:rsidRPr="00DE406D">
        <w:rPr>
          <w:b/>
          <w:sz w:val="20"/>
          <w:szCs w:val="20"/>
        </w:rPr>
        <w:fldChar w:fldCharType="end"/>
      </w:r>
      <w:r w:rsidRPr="00DE406D">
        <w:rPr>
          <w:sz w:val="20"/>
          <w:szCs w:val="20"/>
        </w:rPr>
        <w:t xml:space="preserve"> Договора соответственно, выполнением или не выполнением контрольных точек в течение отчетного календарного года </w:t>
      </w:r>
      <w:r w:rsidRPr="00DE406D">
        <w:rPr>
          <w:b/>
          <w:i/>
          <w:sz w:val="20"/>
          <w:szCs w:val="20"/>
          <w:lang w:val="en-US"/>
        </w:rPr>
        <w:t>k</w:t>
      </w:r>
      <w:r w:rsidRPr="00DE406D">
        <w:rPr>
          <w:sz w:val="20"/>
          <w:szCs w:val="20"/>
        </w:rPr>
        <w:t xml:space="preserve"> , предусмотренных в Инвестиционной программе, фактическим выполнением или невыполнением мероприятий Инвестиционной программы по итогам отчетного календарного года </w:t>
      </w:r>
      <w:r w:rsidRPr="00DE406D">
        <w:rPr>
          <w:b/>
          <w:i/>
          <w:sz w:val="20"/>
          <w:szCs w:val="20"/>
          <w:lang w:val="en-US"/>
        </w:rPr>
        <w:t>k</w:t>
      </w:r>
      <w:r w:rsidRPr="00DE406D">
        <w:rPr>
          <w:sz w:val="20"/>
          <w:szCs w:val="20"/>
        </w:rPr>
        <w:t>, и в зависимости от фактического объема передачи тепловой энергии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oMath>
      <w:r w:rsidRPr="00DE406D">
        <w:rPr>
          <w:sz w:val="20"/>
          <w:szCs w:val="20"/>
        </w:rPr>
        <w:t xml:space="preserve">) за расчётный период </w:t>
      </w:r>
      <w:r w:rsidRPr="00DE406D">
        <w:rPr>
          <w:b/>
          <w:i/>
          <w:sz w:val="20"/>
          <w:szCs w:val="20"/>
          <w:lang w:val="en-US"/>
        </w:rPr>
        <w:t>m</w:t>
      </w:r>
      <w:r w:rsidRPr="00DE406D">
        <w:rPr>
          <w:sz w:val="20"/>
          <w:szCs w:val="20"/>
        </w:rPr>
        <w:t xml:space="preserve"> календарного года</w:t>
      </w:r>
      <w:r w:rsidRPr="00DE406D">
        <w:rPr>
          <w:b/>
          <w:i/>
          <w:sz w:val="20"/>
          <w:szCs w:val="20"/>
        </w:rPr>
        <w:t xml:space="preserve"> </w:t>
      </w:r>
      <w:r w:rsidRPr="00DE406D">
        <w:rPr>
          <w:b/>
          <w:i/>
          <w:sz w:val="20"/>
          <w:szCs w:val="20"/>
          <w:lang w:val="en-US"/>
        </w:rPr>
        <w:t>k</w:t>
      </w:r>
      <w:r w:rsidRPr="00DE406D">
        <w:rPr>
          <w:sz w:val="20"/>
          <w:szCs w:val="20"/>
        </w:rPr>
        <w:t xml:space="preserve"> и номера календарного года </w:t>
      </w:r>
      <w:r w:rsidRPr="00DE406D">
        <w:rPr>
          <w:b/>
          <w:i/>
          <w:sz w:val="20"/>
          <w:szCs w:val="20"/>
          <w:lang w:val="en-US"/>
        </w:rPr>
        <w:t>k</w:t>
      </w:r>
      <w:r w:rsidRPr="00DE406D">
        <w:rPr>
          <w:sz w:val="20"/>
          <w:szCs w:val="20"/>
        </w:rPr>
        <w:t xml:space="preserve"> рассчитывается следующим образом:</w:t>
      </w:r>
    </w:p>
    <w:p w14:paraId="5D635EA2" w14:textId="77777777" w:rsidR="00DE406D" w:rsidRPr="00DE406D" w:rsidRDefault="00DE406D" w:rsidP="00DE406D">
      <w:pPr>
        <w:pStyle w:val="af8"/>
        <w:numPr>
          <w:ilvl w:val="0"/>
          <w:numId w:val="23"/>
        </w:numPr>
        <w:suppressAutoHyphens/>
        <w:spacing w:before="120" w:after="120"/>
        <w:ind w:left="851" w:hanging="284"/>
        <w:contextualSpacing w:val="0"/>
        <w:jc w:val="both"/>
        <w:rPr>
          <w:sz w:val="20"/>
          <w:szCs w:val="20"/>
        </w:rPr>
      </w:pPr>
      <w:r w:rsidRPr="00DE406D">
        <w:rPr>
          <w:sz w:val="20"/>
          <w:szCs w:val="20"/>
        </w:rPr>
        <w:t xml:space="preserve">при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r>
          <w:rPr>
            <w:rFonts w:ascii="Cambria Math" w:hAnsi="Cambria Math"/>
            <w:sz w:val="20"/>
            <w:szCs w:val="20"/>
          </w:rPr>
          <m:t>=0</m:t>
        </m:r>
      </m:oMath>
      <w:r w:rsidRPr="00DE406D">
        <w:rPr>
          <w:sz w:val="20"/>
          <w:szCs w:val="20"/>
        </w:rPr>
        <w:t xml:space="preserve"> либо </w:t>
      </w:r>
      <w:r w:rsidRPr="00DE406D">
        <w:rPr>
          <w:b/>
          <w:i/>
          <w:sz w:val="20"/>
          <w:szCs w:val="20"/>
          <w:lang w:val="en-US"/>
        </w:rPr>
        <w:t>k</w:t>
      </w:r>
      <w:r w:rsidRPr="00DE406D">
        <w:rPr>
          <w:b/>
          <w:i/>
          <w:sz w:val="20"/>
          <w:szCs w:val="20"/>
        </w:rPr>
        <w:t xml:space="preserve"> </w:t>
      </w:r>
      <w:r w:rsidRPr="00DE406D">
        <w:rPr>
          <w:sz w:val="20"/>
          <w:szCs w:val="20"/>
        </w:rPr>
        <w:t xml:space="preserve">= номеру календарного года, указанному </w:t>
      </w:r>
      <w:r w:rsidRPr="00DE406D">
        <w:rPr>
          <w:b/>
          <w:sz w:val="20"/>
          <w:szCs w:val="20"/>
        </w:rPr>
        <w:t xml:space="preserve">в пункте </w:t>
      </w:r>
      <w:r w:rsidRPr="00DE406D">
        <w:rPr>
          <w:b/>
          <w:sz w:val="20"/>
          <w:szCs w:val="20"/>
        </w:rPr>
        <w:fldChar w:fldCharType="begin"/>
      </w:r>
      <w:r w:rsidRPr="00DE406D">
        <w:rPr>
          <w:b/>
          <w:sz w:val="20"/>
          <w:szCs w:val="20"/>
        </w:rPr>
        <w:instrText xml:space="preserve"> REF _Ref65781280 \r  \* MERGEFORMAT </w:instrText>
      </w:r>
      <w:r w:rsidRPr="00DE406D">
        <w:rPr>
          <w:b/>
          <w:sz w:val="20"/>
          <w:szCs w:val="20"/>
        </w:rPr>
        <w:fldChar w:fldCharType="separate"/>
      </w:r>
      <w:r w:rsidRPr="00DE406D">
        <w:rPr>
          <w:b/>
          <w:sz w:val="20"/>
          <w:szCs w:val="20"/>
        </w:rPr>
        <w:t>4.2.4</w:t>
      </w:r>
      <w:r w:rsidRPr="00DE406D">
        <w:rPr>
          <w:b/>
          <w:sz w:val="20"/>
          <w:szCs w:val="20"/>
        </w:rPr>
        <w:fldChar w:fldCharType="end"/>
      </w:r>
      <w:r w:rsidRPr="00DE406D">
        <w:rPr>
          <w:sz w:val="20"/>
          <w:szCs w:val="20"/>
        </w:rPr>
        <w:t xml:space="preserve"> Договора (выполнение любого из условий):</w:t>
      </w:r>
    </w:p>
    <w:p w14:paraId="483256BA" w14:textId="77777777" w:rsidR="00DE406D" w:rsidRPr="00DE406D" w:rsidRDefault="00A21573" w:rsidP="00DE406D">
      <w:pPr>
        <w:pStyle w:val="af8"/>
        <w:suppressAutoHyphens/>
        <w:spacing w:before="120" w:after="120"/>
        <w:ind w:left="567"/>
        <w:contextualSpacing w:val="0"/>
        <w:jc w:val="center"/>
        <w:rPr>
          <w:sz w:val="20"/>
          <w:szCs w:val="20"/>
        </w:rPr>
      </w:pPr>
      <m:oMath>
        <m:sSub>
          <m:sSubPr>
            <m:ctrlPr>
              <w:rPr>
                <w:rFonts w:ascii="Cambria Math" w:hAnsi="Cambria Math"/>
                <w:i/>
                <w:sz w:val="20"/>
                <w:szCs w:val="20"/>
              </w:rPr>
            </m:ctrlPr>
          </m:sSubPr>
          <m:e>
            <m:r>
              <w:rPr>
                <w:rFonts w:ascii="Cambria Math" w:hAnsi="Cambria Math"/>
                <w:sz w:val="20"/>
                <w:szCs w:val="20"/>
              </w:rPr>
              <m:t>К</m:t>
            </m:r>
          </m:e>
          <m:sub>
            <m:sSub>
              <m:sSubPr>
                <m:ctrlPr>
                  <w:rPr>
                    <w:rFonts w:ascii="Cambria Math" w:hAnsi="Cambria Math"/>
                    <w:i/>
                    <w:sz w:val="20"/>
                    <w:szCs w:val="20"/>
                  </w:rPr>
                </m:ctrlPr>
              </m:sSubPr>
              <m:e>
                <m:r>
                  <w:rPr>
                    <w:rFonts w:ascii="Cambria Math" w:hAnsi="Cambria Math"/>
                    <w:sz w:val="20"/>
                    <w:szCs w:val="20"/>
                  </w:rPr>
                  <m:t>цена</m:t>
                </m:r>
              </m:e>
              <m:sub>
                <m:r>
                  <w:rPr>
                    <w:rFonts w:ascii="Cambria Math" w:hAnsi="Cambria Math"/>
                    <w:sz w:val="20"/>
                    <w:szCs w:val="20"/>
                    <w:lang w:val="en-US"/>
                  </w:rPr>
                  <m:t>k,m</m:t>
                </m:r>
              </m:sub>
            </m:sSub>
          </m:sub>
        </m:sSub>
        <m:r>
          <w:rPr>
            <w:rFonts w:ascii="Cambria Math" w:hAnsi="Cambria Math"/>
            <w:sz w:val="20"/>
            <w:szCs w:val="20"/>
          </w:rPr>
          <m:t>=1</m:t>
        </m:r>
      </m:oMath>
      <w:r w:rsidR="00DE406D" w:rsidRPr="00DE406D">
        <w:rPr>
          <w:sz w:val="20"/>
          <w:szCs w:val="20"/>
        </w:rPr>
        <w:t>;</w:t>
      </w:r>
    </w:p>
    <w:p w14:paraId="4E35EA4C" w14:textId="77777777" w:rsidR="00DE406D" w:rsidRPr="00DE406D" w:rsidRDefault="00DE406D" w:rsidP="00DE406D">
      <w:pPr>
        <w:pStyle w:val="af8"/>
        <w:numPr>
          <w:ilvl w:val="0"/>
          <w:numId w:val="23"/>
        </w:numPr>
        <w:suppressAutoHyphens/>
        <w:spacing w:before="120" w:after="120"/>
        <w:ind w:left="851" w:hanging="284"/>
        <w:contextualSpacing w:val="0"/>
        <w:jc w:val="both"/>
        <w:rPr>
          <w:sz w:val="20"/>
          <w:szCs w:val="20"/>
        </w:rPr>
      </w:pPr>
      <w:r w:rsidRPr="00DE406D">
        <w:rPr>
          <w:sz w:val="20"/>
          <w:szCs w:val="20"/>
        </w:rPr>
        <w:t xml:space="preserve">при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r>
          <w:rPr>
            <w:rFonts w:ascii="Cambria Math" w:hAnsi="Cambria Math"/>
            <w:sz w:val="20"/>
            <w:szCs w:val="20"/>
          </w:rPr>
          <m:t>≠0</m:t>
        </m:r>
      </m:oMath>
      <w:r w:rsidRPr="00DE406D">
        <w:rPr>
          <w:sz w:val="20"/>
          <w:szCs w:val="20"/>
        </w:rPr>
        <w:t xml:space="preserve"> и </w:t>
      </w:r>
      <w:r w:rsidRPr="00DE406D">
        <w:rPr>
          <w:b/>
          <w:i/>
          <w:sz w:val="20"/>
          <w:szCs w:val="20"/>
          <w:lang w:val="en-US"/>
        </w:rPr>
        <w:t>k</w:t>
      </w:r>
      <w:r w:rsidRPr="00DE406D">
        <w:rPr>
          <w:b/>
          <w:i/>
          <w:sz w:val="20"/>
          <w:szCs w:val="20"/>
        </w:rPr>
        <w:t xml:space="preserve"> </w:t>
      </w:r>
      <w:r w:rsidRPr="00DE406D">
        <w:rPr>
          <w:sz w:val="20"/>
          <w:szCs w:val="20"/>
        </w:rPr>
        <w:t xml:space="preserve">&gt; номера календарного года, указанного </w:t>
      </w:r>
      <w:r w:rsidRPr="00DE406D">
        <w:rPr>
          <w:b/>
          <w:sz w:val="20"/>
          <w:szCs w:val="20"/>
        </w:rPr>
        <w:t xml:space="preserve">в пункте </w:t>
      </w:r>
      <w:r w:rsidRPr="00DE406D">
        <w:rPr>
          <w:b/>
          <w:sz w:val="20"/>
          <w:szCs w:val="20"/>
        </w:rPr>
        <w:fldChar w:fldCharType="begin"/>
      </w:r>
      <w:r w:rsidRPr="00DE406D">
        <w:rPr>
          <w:b/>
          <w:sz w:val="20"/>
          <w:szCs w:val="20"/>
        </w:rPr>
        <w:instrText xml:space="preserve"> REF _Ref65781280 \r  \* MERGEFORMAT </w:instrText>
      </w:r>
      <w:r w:rsidRPr="00DE406D">
        <w:rPr>
          <w:b/>
          <w:sz w:val="20"/>
          <w:szCs w:val="20"/>
        </w:rPr>
        <w:fldChar w:fldCharType="separate"/>
      </w:r>
      <w:r w:rsidRPr="00DE406D">
        <w:rPr>
          <w:b/>
          <w:sz w:val="20"/>
          <w:szCs w:val="20"/>
        </w:rPr>
        <w:t>4.2.4</w:t>
      </w:r>
      <w:r w:rsidRPr="00DE406D">
        <w:rPr>
          <w:b/>
          <w:sz w:val="20"/>
          <w:szCs w:val="20"/>
        </w:rPr>
        <w:fldChar w:fldCharType="end"/>
      </w:r>
      <w:r w:rsidRPr="00DE406D">
        <w:rPr>
          <w:sz w:val="20"/>
          <w:szCs w:val="20"/>
        </w:rPr>
        <w:t xml:space="preserve"> Договора (одновременное выполнение условий):</w:t>
      </w:r>
    </w:p>
    <w:p w14:paraId="056A3F74" w14:textId="77777777" w:rsidR="00DE406D" w:rsidRPr="00DE406D" w:rsidRDefault="00A21573" w:rsidP="00DE406D">
      <w:pPr>
        <w:suppressAutoHyphens/>
        <w:jc w:val="center"/>
        <w:rPr>
          <w:sz w:val="20"/>
          <w:szCs w:val="20"/>
          <w:lang w:val="en-US"/>
        </w:rPr>
      </w:pPr>
      <m:oMathPara>
        <m:oMath>
          <m:sSub>
            <m:sSubPr>
              <m:ctrlPr>
                <w:rPr>
                  <w:rFonts w:ascii="Cambria Math" w:hAnsi="Cambria Math"/>
                  <w:i/>
                  <w:sz w:val="20"/>
                  <w:szCs w:val="20"/>
                </w:rPr>
              </m:ctrlPr>
            </m:sSubPr>
            <m:e>
              <m:r>
                <w:rPr>
                  <w:rFonts w:ascii="Cambria Math" w:hAnsi="Cambria Math"/>
                  <w:sz w:val="20"/>
                  <w:szCs w:val="20"/>
                </w:rPr>
                <m:t>К</m:t>
              </m:r>
            </m:e>
            <m:sub>
              <m:sSub>
                <m:sSubPr>
                  <m:ctrlPr>
                    <w:rPr>
                      <w:rFonts w:ascii="Cambria Math" w:hAnsi="Cambria Math"/>
                      <w:i/>
                      <w:sz w:val="20"/>
                      <w:szCs w:val="20"/>
                    </w:rPr>
                  </m:ctrlPr>
                </m:sSubPr>
                <m:e>
                  <m:r>
                    <w:rPr>
                      <w:rFonts w:ascii="Cambria Math" w:hAnsi="Cambria Math"/>
                      <w:sz w:val="20"/>
                      <w:szCs w:val="20"/>
                    </w:rPr>
                    <m:t>цена</m:t>
                  </m:r>
                </m:e>
                <m:sub>
                  <m:r>
                    <w:rPr>
                      <w:rFonts w:ascii="Cambria Math" w:hAnsi="Cambria Math"/>
                      <w:sz w:val="20"/>
                      <w:szCs w:val="20"/>
                      <w:lang w:val="en-US"/>
                    </w:rPr>
                    <m:t>k,m</m:t>
                  </m:r>
                </m:sub>
              </m:sSub>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Ст</m:t>
                  </m:r>
                </m:e>
                <m:sub>
                  <m:r>
                    <w:rPr>
                      <w:rFonts w:ascii="Cambria Math" w:hAnsi="Cambria Math"/>
                      <w:sz w:val="20"/>
                      <w:szCs w:val="20"/>
                    </w:rPr>
                    <m:t>1,</m:t>
                  </m:r>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m:t>
                      </m:r>
                    </m:sub>
                  </m:sSub>
                </m:sub>
              </m:sSub>
              <m:r>
                <w:rPr>
                  <w:rFonts w:ascii="Cambria Math" w:hAnsi="Cambria Math"/>
                  <w:sz w:val="20"/>
                  <w:szCs w:val="20"/>
                </w:rPr>
                <m:t>+</m:t>
              </m:r>
              <m:sSubSup>
                <m:sSubSupPr>
                  <m:ctrlPr>
                    <w:rPr>
                      <w:rFonts w:ascii="Cambria Math" w:hAnsi="Cambria Math"/>
                      <w:i/>
                      <w:sz w:val="20"/>
                      <w:szCs w:val="20"/>
                      <w:lang w:val="en-US"/>
                    </w:rPr>
                  </m:ctrlPr>
                </m:sSubSupPr>
                <m:e>
                  <m:r>
                    <w:rPr>
                      <w:rFonts w:ascii="Cambria Math" w:hAnsi="Cambria Math"/>
                      <w:sz w:val="20"/>
                      <w:szCs w:val="20"/>
                      <w:lang w:val="en-US"/>
                    </w:rPr>
                    <m:t>S</m:t>
                  </m:r>
                </m:e>
                <m:sub>
                  <m:r>
                    <w:rPr>
                      <w:rFonts w:ascii="Cambria Math" w:hAnsi="Cambria Math"/>
                      <w:sz w:val="20"/>
                      <w:szCs w:val="20"/>
                      <w:lang w:val="en-US"/>
                    </w:rPr>
                    <m:t>k,m</m:t>
                  </m:r>
                </m:sub>
                <m:sup>
                  <m:r>
                    <w:rPr>
                      <w:rFonts w:ascii="Cambria Math" w:hAnsi="Cambria Math"/>
                      <w:sz w:val="20"/>
                      <w:szCs w:val="20"/>
                    </w:rPr>
                    <m:t>+</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lang w:val="en-US"/>
                    </w:rPr>
                    <m:t>k,m</m:t>
                  </m:r>
                </m:sub>
                <m:sup>
                  <m:r>
                    <w:rPr>
                      <w:rFonts w:ascii="Cambria Math" w:hAnsi="Cambria Math"/>
                      <w:sz w:val="20"/>
                      <w:szCs w:val="20"/>
                    </w:rPr>
                    <m:t>-</m:t>
                  </m:r>
                </m:sup>
              </m:sSubSup>
            </m:num>
            <m:den>
              <m:sSub>
                <m:sSubPr>
                  <m:ctrlPr>
                    <w:rPr>
                      <w:rFonts w:ascii="Cambria Math" w:hAnsi="Cambria Math"/>
                      <w:i/>
                      <w:sz w:val="20"/>
                      <w:szCs w:val="20"/>
                    </w:rPr>
                  </m:ctrlPr>
                </m:sSubPr>
                <m:e>
                  <m:r>
                    <w:rPr>
                      <w:rFonts w:ascii="Cambria Math" w:hAnsi="Cambria Math"/>
                      <w:sz w:val="20"/>
                      <w:szCs w:val="20"/>
                    </w:rPr>
                    <m:t>Ст</m:t>
                  </m:r>
                </m:e>
                <m:sub>
                  <m:r>
                    <w:rPr>
                      <w:rFonts w:ascii="Cambria Math" w:hAnsi="Cambria Math"/>
                      <w:sz w:val="20"/>
                      <w:szCs w:val="20"/>
                    </w:rPr>
                    <m:t>1,</m:t>
                  </m:r>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m:t>
                      </m:r>
                    </m:sub>
                  </m:sSub>
                </m:sub>
              </m:sSub>
            </m:den>
          </m:f>
        </m:oMath>
      </m:oMathPara>
    </w:p>
    <w:p w14:paraId="5810F073" w14:textId="77777777" w:rsidR="00DE406D" w:rsidRPr="00DE406D" w:rsidRDefault="00DE406D" w:rsidP="00DE406D">
      <w:pPr>
        <w:suppressAutoHyphens/>
        <w:spacing w:after="120"/>
        <w:jc w:val="both"/>
        <w:rPr>
          <w:sz w:val="20"/>
          <w:szCs w:val="20"/>
        </w:rPr>
      </w:pPr>
      <w:r w:rsidRPr="00DE406D">
        <w:rPr>
          <w:sz w:val="20"/>
          <w:szCs w:val="20"/>
        </w:rPr>
        <w:t>где:</w:t>
      </w:r>
    </w:p>
    <w:p w14:paraId="1CE5452B" w14:textId="77777777" w:rsidR="00DE406D" w:rsidRPr="00DE406D" w:rsidRDefault="00A21573" w:rsidP="00DE406D">
      <w:pPr>
        <w:suppressAutoHyphens/>
        <w:spacing w:after="60"/>
        <w:jc w:val="both"/>
        <w:rPr>
          <w:sz w:val="20"/>
          <w:szCs w:val="20"/>
        </w:rPr>
      </w:pPr>
      <m:oMath>
        <m:sSubSup>
          <m:sSubSupPr>
            <m:ctrlPr>
              <w:rPr>
                <w:rFonts w:ascii="Cambria Math" w:hAnsi="Cambria Math"/>
                <w:i/>
                <w:sz w:val="20"/>
                <w:szCs w:val="20"/>
                <w:lang w:val="en-US"/>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m:t>
            </m:r>
          </m:sup>
        </m:sSubSup>
      </m:oMath>
      <w:r w:rsidR="00DE406D" w:rsidRPr="00DE406D">
        <w:rPr>
          <w:sz w:val="20"/>
          <w:szCs w:val="20"/>
        </w:rPr>
        <w:t>– величина дополнительного возмещения со стороны Теплоснабжающей организации объема Инвестиционной программы (плановой стоимости всех мероприятий Инвестиционной программы), согласованной Сторонами на календарный год</w:t>
      </w:r>
      <w:r w:rsidR="00DE406D" w:rsidRPr="00DE406D">
        <w:rPr>
          <w:b/>
          <w:i/>
          <w:sz w:val="20"/>
          <w:szCs w:val="20"/>
        </w:rPr>
        <w:t xml:space="preserve"> </w:t>
      </w:r>
      <w:r w:rsidR="00DE406D" w:rsidRPr="00DE406D">
        <w:rPr>
          <w:b/>
          <w:i/>
          <w:sz w:val="20"/>
          <w:szCs w:val="20"/>
          <w:lang w:val="en-US"/>
        </w:rPr>
        <w:t>k</w:t>
      </w:r>
      <w:r w:rsidR="00DE406D" w:rsidRPr="00DE406D">
        <w:rPr>
          <w:sz w:val="20"/>
          <w:szCs w:val="20"/>
        </w:rPr>
        <w:t xml:space="preserve"> , учитываемая при расчете стоимости Договора за расчетный период </w:t>
      </w:r>
      <w:r w:rsidR="00DE406D" w:rsidRPr="00DE406D">
        <w:rPr>
          <w:b/>
          <w:i/>
          <w:sz w:val="20"/>
          <w:szCs w:val="20"/>
          <w:lang w:val="en-US"/>
        </w:rPr>
        <w:t>m</w:t>
      </w:r>
      <w:r w:rsidR="00DE406D" w:rsidRPr="00DE406D">
        <w:rPr>
          <w:sz w:val="20"/>
          <w:szCs w:val="20"/>
        </w:rPr>
        <w:t xml:space="preserve"> календарного года</w:t>
      </w:r>
      <w:r w:rsidR="00DE406D" w:rsidRPr="00DE406D">
        <w:rPr>
          <w:b/>
          <w:i/>
          <w:sz w:val="20"/>
          <w:szCs w:val="20"/>
        </w:rPr>
        <w:t xml:space="preserve"> </w:t>
      </w:r>
      <w:r w:rsidR="00DE406D" w:rsidRPr="00DE406D">
        <w:rPr>
          <w:b/>
          <w:i/>
          <w:sz w:val="20"/>
          <w:szCs w:val="20"/>
          <w:lang w:val="en-US"/>
        </w:rPr>
        <w:t>k</w:t>
      </w:r>
      <w:r w:rsidR="00DE406D" w:rsidRPr="00DE406D">
        <w:rPr>
          <w:sz w:val="20"/>
          <w:szCs w:val="20"/>
        </w:rPr>
        <w:t xml:space="preserve">, порядок определения которой указан в </w:t>
      </w:r>
      <w:r w:rsidR="00DE406D" w:rsidRPr="00DE406D">
        <w:rPr>
          <w:b/>
          <w:sz w:val="20"/>
          <w:szCs w:val="20"/>
        </w:rPr>
        <w:t xml:space="preserve">пункте </w:t>
      </w:r>
      <w:r w:rsidR="00DE406D" w:rsidRPr="00DE406D">
        <w:rPr>
          <w:b/>
          <w:sz w:val="20"/>
          <w:szCs w:val="20"/>
        </w:rPr>
        <w:fldChar w:fldCharType="begin"/>
      </w:r>
      <w:r w:rsidR="00DE406D" w:rsidRPr="00DE406D">
        <w:rPr>
          <w:b/>
          <w:sz w:val="20"/>
          <w:szCs w:val="20"/>
        </w:rPr>
        <w:instrText xml:space="preserve"> REF _Ref65522964 \r  \* MERGEFORMAT </w:instrText>
      </w:r>
      <w:r w:rsidR="00DE406D" w:rsidRPr="00DE406D">
        <w:rPr>
          <w:b/>
          <w:sz w:val="20"/>
          <w:szCs w:val="20"/>
        </w:rPr>
        <w:fldChar w:fldCharType="separate"/>
      </w:r>
      <w:r w:rsidR="00DE406D" w:rsidRPr="00DE406D">
        <w:rPr>
          <w:b/>
          <w:sz w:val="20"/>
          <w:szCs w:val="20"/>
        </w:rPr>
        <w:t>4.3.2</w:t>
      </w:r>
      <w:r w:rsidR="00DE406D" w:rsidRPr="00DE406D">
        <w:rPr>
          <w:b/>
          <w:sz w:val="20"/>
          <w:szCs w:val="20"/>
        </w:rPr>
        <w:fldChar w:fldCharType="end"/>
      </w:r>
      <w:r w:rsidR="00DE406D" w:rsidRPr="00DE406D">
        <w:rPr>
          <w:sz w:val="20"/>
          <w:szCs w:val="20"/>
        </w:rPr>
        <w:t xml:space="preserve"> Договора (в рублях, без учета НДС);</w:t>
      </w:r>
    </w:p>
    <w:p w14:paraId="229B50D9" w14:textId="77777777" w:rsidR="00DE406D" w:rsidRPr="00DE406D" w:rsidRDefault="00A21573" w:rsidP="00DE406D">
      <w:pPr>
        <w:suppressAutoHyphens/>
        <w:spacing w:after="60"/>
        <w:jc w:val="both"/>
        <w:rPr>
          <w:sz w:val="20"/>
          <w:szCs w:val="20"/>
        </w:rPr>
      </w:pP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oMath>
      <w:r w:rsidR="00DE406D" w:rsidRPr="00DE406D">
        <w:rPr>
          <w:sz w:val="20"/>
          <w:szCs w:val="20"/>
        </w:rPr>
        <w:t xml:space="preserve">– остаток величины дополнительного возмещения со стороны Теплоснабжающей организации в отношении мероприятий Инвестиционной программы прошлых лет, не учтенный в стоимости Договора за периоды календарного года </w:t>
      </w:r>
      <w:r w:rsidR="00DE406D" w:rsidRPr="00DE406D">
        <w:rPr>
          <w:b/>
          <w:i/>
          <w:sz w:val="20"/>
          <w:szCs w:val="20"/>
          <w:lang w:val="en-US"/>
        </w:rPr>
        <w:t>k</w:t>
      </w:r>
      <w:r w:rsidR="00DE406D" w:rsidRPr="00DE406D">
        <w:rPr>
          <w:b/>
          <w:i/>
          <w:sz w:val="20"/>
          <w:szCs w:val="20"/>
        </w:rPr>
        <w:t>-1</w:t>
      </w:r>
      <w:r w:rsidR="00DE406D" w:rsidRPr="00DE406D">
        <w:rPr>
          <w:sz w:val="20"/>
          <w:szCs w:val="20"/>
        </w:rPr>
        <w:t xml:space="preserve">, и учитываемый при расчете стоимости Договора в расчетные периоды календарного года </w:t>
      </w:r>
      <w:r w:rsidR="00DE406D" w:rsidRPr="00DE406D">
        <w:rPr>
          <w:b/>
          <w:i/>
          <w:sz w:val="20"/>
          <w:szCs w:val="20"/>
          <w:lang w:val="en-US"/>
        </w:rPr>
        <w:t>k</w:t>
      </w:r>
      <w:r w:rsidR="00DE406D" w:rsidRPr="00DE406D">
        <w:rPr>
          <w:sz w:val="20"/>
          <w:szCs w:val="20"/>
        </w:rPr>
        <w:t xml:space="preserve">, рассчитывается в соответствии с </w:t>
      </w:r>
      <w:r w:rsidR="00DE406D" w:rsidRPr="00DE406D">
        <w:rPr>
          <w:b/>
          <w:sz w:val="20"/>
          <w:szCs w:val="20"/>
        </w:rPr>
        <w:t xml:space="preserve">пунктом </w:t>
      </w:r>
      <w:r w:rsidR="00DE406D" w:rsidRPr="00DE406D">
        <w:rPr>
          <w:b/>
          <w:sz w:val="20"/>
          <w:szCs w:val="20"/>
          <w:highlight w:val="yellow"/>
        </w:rPr>
        <w:fldChar w:fldCharType="begin"/>
      </w:r>
      <w:r w:rsidR="00DE406D" w:rsidRPr="00DE406D">
        <w:rPr>
          <w:b/>
          <w:sz w:val="20"/>
          <w:szCs w:val="20"/>
        </w:rPr>
        <w:instrText xml:space="preserve"> REF _Ref65780770 \r  \* MERGEFORMAT </w:instrText>
      </w:r>
      <w:r w:rsidR="00DE406D" w:rsidRPr="00DE406D">
        <w:rPr>
          <w:b/>
          <w:sz w:val="20"/>
          <w:szCs w:val="20"/>
          <w:highlight w:val="yellow"/>
        </w:rPr>
        <w:fldChar w:fldCharType="separate"/>
      </w:r>
      <w:r w:rsidR="00DE406D" w:rsidRPr="00DE406D">
        <w:rPr>
          <w:b/>
          <w:sz w:val="20"/>
          <w:szCs w:val="20"/>
        </w:rPr>
        <w:t>4.3.2.9</w:t>
      </w:r>
      <w:r w:rsidR="00DE406D" w:rsidRPr="00DE406D">
        <w:rPr>
          <w:b/>
          <w:sz w:val="20"/>
          <w:szCs w:val="20"/>
          <w:highlight w:val="yellow"/>
        </w:rPr>
        <w:fldChar w:fldCharType="end"/>
      </w:r>
      <w:r w:rsidR="00DE406D" w:rsidRPr="00DE406D">
        <w:rPr>
          <w:sz w:val="20"/>
          <w:szCs w:val="20"/>
        </w:rPr>
        <w:t xml:space="preserve"> Договора (в рублях, без учета НДС);</w:t>
      </w:r>
    </w:p>
    <w:p w14:paraId="3B796096" w14:textId="77777777" w:rsidR="00DE406D" w:rsidRPr="00DE406D" w:rsidRDefault="00A21573" w:rsidP="00DE406D">
      <w:pPr>
        <w:suppressAutoHyphens/>
        <w:spacing w:after="60"/>
        <w:jc w:val="both"/>
        <w:rPr>
          <w:sz w:val="20"/>
          <w:szCs w:val="20"/>
        </w:rPr>
      </w:pPr>
      <m:oMath>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m:t>
            </m:r>
          </m:sup>
        </m:sSubSup>
      </m:oMath>
      <w:r w:rsidR="00DE406D" w:rsidRPr="00DE406D">
        <w:rPr>
          <w:sz w:val="20"/>
          <w:szCs w:val="20"/>
        </w:rPr>
        <w:t xml:space="preserve"> – величина снижения стоимости Договора, учитываемая при расчете стоимости Договора за расчетный период </w:t>
      </w:r>
      <w:r w:rsidR="00DE406D" w:rsidRPr="00DE406D">
        <w:rPr>
          <w:b/>
          <w:i/>
          <w:sz w:val="20"/>
          <w:szCs w:val="20"/>
          <w:lang w:val="en-US"/>
        </w:rPr>
        <w:t>m</w:t>
      </w:r>
      <w:r w:rsidR="00DE406D" w:rsidRPr="00DE406D">
        <w:rPr>
          <w:sz w:val="20"/>
          <w:szCs w:val="20"/>
        </w:rPr>
        <w:t xml:space="preserve"> календарного года</w:t>
      </w:r>
      <w:r w:rsidR="00DE406D" w:rsidRPr="00DE406D">
        <w:rPr>
          <w:b/>
          <w:i/>
          <w:sz w:val="20"/>
          <w:szCs w:val="20"/>
        </w:rPr>
        <w:t xml:space="preserve"> </w:t>
      </w:r>
      <w:r w:rsidR="00DE406D" w:rsidRPr="00DE406D">
        <w:rPr>
          <w:b/>
          <w:i/>
          <w:sz w:val="20"/>
          <w:szCs w:val="20"/>
          <w:lang w:val="en-US"/>
        </w:rPr>
        <w:t>k</w:t>
      </w:r>
      <w:r w:rsidR="00DE406D" w:rsidRPr="00DE406D">
        <w:rPr>
          <w:sz w:val="20"/>
          <w:szCs w:val="20"/>
        </w:rPr>
        <w:t xml:space="preserve">, порядок определения которой указан в </w:t>
      </w:r>
      <w:r w:rsidR="00DE406D" w:rsidRPr="00DE406D">
        <w:rPr>
          <w:b/>
          <w:sz w:val="20"/>
          <w:szCs w:val="20"/>
        </w:rPr>
        <w:t xml:space="preserve">пункте </w:t>
      </w:r>
      <w:r w:rsidR="00DE406D" w:rsidRPr="00DE406D">
        <w:rPr>
          <w:b/>
          <w:sz w:val="20"/>
          <w:szCs w:val="20"/>
        </w:rPr>
        <w:fldChar w:fldCharType="begin"/>
      </w:r>
      <w:r w:rsidR="00DE406D" w:rsidRPr="00DE406D">
        <w:rPr>
          <w:b/>
          <w:sz w:val="20"/>
          <w:szCs w:val="20"/>
        </w:rPr>
        <w:instrText xml:space="preserve"> REF _Ref65523178 \r  \* MERGEFORMAT </w:instrText>
      </w:r>
      <w:r w:rsidR="00DE406D" w:rsidRPr="00DE406D">
        <w:rPr>
          <w:b/>
          <w:sz w:val="20"/>
          <w:szCs w:val="20"/>
        </w:rPr>
        <w:fldChar w:fldCharType="separate"/>
      </w:r>
      <w:r w:rsidR="00DE406D" w:rsidRPr="00DE406D">
        <w:rPr>
          <w:b/>
          <w:sz w:val="20"/>
          <w:szCs w:val="20"/>
        </w:rPr>
        <w:t>4.3.3</w:t>
      </w:r>
      <w:r w:rsidR="00DE406D" w:rsidRPr="00DE406D">
        <w:rPr>
          <w:b/>
          <w:sz w:val="20"/>
          <w:szCs w:val="20"/>
        </w:rPr>
        <w:fldChar w:fldCharType="end"/>
      </w:r>
      <w:r w:rsidR="00DE406D" w:rsidRPr="00DE406D">
        <w:rPr>
          <w:sz w:val="20"/>
          <w:szCs w:val="20"/>
        </w:rPr>
        <w:t xml:space="preserve"> Договора (в рублях, без учета НДС).</w:t>
      </w:r>
    </w:p>
    <w:p w14:paraId="3A7B2678" w14:textId="77777777" w:rsidR="00DE406D" w:rsidRPr="00DE406D" w:rsidRDefault="00DE406D" w:rsidP="00DE406D">
      <w:pPr>
        <w:pStyle w:val="af8"/>
        <w:numPr>
          <w:ilvl w:val="0"/>
          <w:numId w:val="6"/>
        </w:numPr>
        <w:tabs>
          <w:tab w:val="left" w:pos="1134"/>
        </w:tabs>
        <w:suppressAutoHyphens/>
        <w:ind w:left="0" w:firstLine="567"/>
        <w:contextualSpacing w:val="0"/>
        <w:jc w:val="both"/>
        <w:rPr>
          <w:sz w:val="20"/>
          <w:szCs w:val="20"/>
        </w:rPr>
      </w:pPr>
      <w:bookmarkStart w:id="10" w:name="_Ref65522964"/>
      <w:r w:rsidRPr="00DE406D">
        <w:rPr>
          <w:b/>
          <w:sz w:val="20"/>
          <w:szCs w:val="20"/>
        </w:rPr>
        <w:t xml:space="preserve">Величина дополнительного возмещения </w:t>
      </w:r>
      <m:oMath>
        <m:sSubSup>
          <m:sSubSupPr>
            <m:ctrlPr>
              <w:rPr>
                <w:rFonts w:ascii="Cambria Math" w:hAnsi="Cambria Math"/>
                <w:b/>
                <w:i/>
                <w:sz w:val="20"/>
                <w:szCs w:val="20"/>
                <w:lang w:val="en-US"/>
              </w:rPr>
            </m:ctrlPr>
          </m:sSubSupPr>
          <m:e>
            <m:r>
              <m:rPr>
                <m:sty m:val="bi"/>
              </m:rPr>
              <w:rPr>
                <w:rFonts w:ascii="Cambria Math" w:hAnsi="Cambria Math"/>
                <w:sz w:val="20"/>
                <w:szCs w:val="20"/>
                <w:lang w:val="en-US"/>
              </w:rPr>
              <m:t>S</m:t>
            </m:r>
          </m:e>
          <m:sub>
            <m:r>
              <m:rPr>
                <m:sty m:val="bi"/>
              </m:rPr>
              <w:rPr>
                <w:rFonts w:ascii="Cambria Math" w:hAnsi="Cambria Math"/>
                <w:sz w:val="20"/>
                <w:szCs w:val="20"/>
                <w:lang w:val="en-US"/>
              </w:rPr>
              <m:t>k</m:t>
            </m:r>
            <m:r>
              <m:rPr>
                <m:sty m:val="bi"/>
              </m:rPr>
              <w:rPr>
                <w:rFonts w:ascii="Cambria Math" w:hAnsi="Cambria Math"/>
                <w:sz w:val="20"/>
                <w:szCs w:val="20"/>
              </w:rPr>
              <m:t>,</m:t>
            </m:r>
            <m:r>
              <m:rPr>
                <m:sty m:val="bi"/>
              </m:rPr>
              <w:rPr>
                <w:rFonts w:ascii="Cambria Math" w:hAnsi="Cambria Math"/>
                <w:sz w:val="20"/>
                <w:szCs w:val="20"/>
                <w:lang w:val="en-US"/>
              </w:rPr>
              <m:t>m</m:t>
            </m:r>
          </m:sub>
          <m:sup>
            <m:r>
              <m:rPr>
                <m:sty m:val="bi"/>
              </m:rPr>
              <w:rPr>
                <w:rFonts w:ascii="Cambria Math" w:hAnsi="Cambria Math"/>
                <w:sz w:val="20"/>
                <w:szCs w:val="20"/>
              </w:rPr>
              <m:t>+</m:t>
            </m:r>
          </m:sup>
        </m:sSubSup>
      </m:oMath>
      <w:r w:rsidRPr="00DE406D">
        <w:rPr>
          <w:sz w:val="20"/>
          <w:szCs w:val="20"/>
        </w:rPr>
        <w:t xml:space="preserve"> в отношении расчетного периода </w:t>
      </w:r>
      <w:r w:rsidRPr="00DE406D">
        <w:rPr>
          <w:b/>
          <w:i/>
          <w:sz w:val="20"/>
          <w:szCs w:val="20"/>
          <w:lang w:val="en-US"/>
        </w:rPr>
        <w:t>m</w:t>
      </w:r>
      <w:r w:rsidRPr="00DE406D">
        <w:rPr>
          <w:sz w:val="20"/>
          <w:szCs w:val="20"/>
        </w:rPr>
        <w:t xml:space="preserve"> календарного года</w:t>
      </w:r>
      <w:r w:rsidRPr="00DE406D">
        <w:rPr>
          <w:b/>
          <w:i/>
          <w:sz w:val="20"/>
          <w:szCs w:val="20"/>
        </w:rPr>
        <w:t xml:space="preserve"> </w:t>
      </w:r>
      <w:r w:rsidRPr="00DE406D">
        <w:rPr>
          <w:b/>
          <w:i/>
          <w:sz w:val="20"/>
          <w:szCs w:val="20"/>
          <w:lang w:val="en-US"/>
        </w:rPr>
        <w:t>k</w:t>
      </w:r>
      <w:r w:rsidRPr="00DE406D">
        <w:rPr>
          <w:sz w:val="20"/>
          <w:szCs w:val="20"/>
        </w:rPr>
        <w:t xml:space="preserve"> определяется следующим образом:</w:t>
      </w:r>
      <w:bookmarkEnd w:id="10"/>
    </w:p>
    <w:p w14:paraId="217FAA7A" w14:textId="77777777" w:rsidR="00DE406D" w:rsidRPr="00DE406D" w:rsidRDefault="00A21573" w:rsidP="00DE406D">
      <w:pPr>
        <w:pStyle w:val="af8"/>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m:t>
              </m:r>
            </m:sup>
          </m:sSubSup>
          <m:r>
            <w:rPr>
              <w:rFonts w:ascii="Cambria Math" w:hAnsi="Cambria Math"/>
              <w:sz w:val="20"/>
              <w:szCs w:val="20"/>
            </w:rPr>
            <m:t xml:space="preserve">= </m:t>
          </m:r>
          <m:nary>
            <m:naryPr>
              <m:chr m:val="∑"/>
              <m:limLoc m:val="undOvr"/>
              <m:ctrlPr>
                <w:rPr>
                  <w:rFonts w:ascii="Cambria Math" w:hAnsi="Cambria Math"/>
                  <w:i/>
                  <w:sz w:val="20"/>
                  <w:szCs w:val="20"/>
                </w:rPr>
              </m:ctrlPr>
            </m:naryPr>
            <m:sub>
              <m:r>
                <w:rPr>
                  <w:rFonts w:ascii="Cambria Math" w:hAnsi="Cambria Math"/>
                  <w:sz w:val="20"/>
                  <w:szCs w:val="20"/>
                  <w:lang w:val="en-US"/>
                </w:rPr>
                <m:t>i=1</m:t>
              </m:r>
            </m:sub>
            <m:sup>
              <m:sSub>
                <m:sSubPr>
                  <m:ctrlPr>
                    <w:rPr>
                      <w:rFonts w:ascii="Cambria Math" w:hAnsi="Cambria Math"/>
                      <w:i/>
                      <w:sz w:val="20"/>
                      <w:szCs w:val="20"/>
                    </w:rPr>
                  </m:ctrlPr>
                </m:sSubPr>
                <m:e>
                  <m:r>
                    <w:rPr>
                      <w:rFonts w:ascii="Cambria Math" w:hAnsi="Cambria Math"/>
                      <w:sz w:val="20"/>
                      <w:szCs w:val="20"/>
                    </w:rPr>
                    <m:t>I</m:t>
                  </m:r>
                </m:e>
                <m:sub/>
              </m:sSub>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m,i</m:t>
                  </m:r>
                </m:sub>
                <m:sup>
                  <m:r>
                    <w:rPr>
                      <w:rFonts w:ascii="Cambria Math" w:hAnsi="Cambria Math"/>
                      <w:sz w:val="20"/>
                      <w:szCs w:val="20"/>
                    </w:rPr>
                    <m:t>+</m:t>
                  </m:r>
                </m:sup>
              </m:sSubSup>
            </m:e>
          </m:nary>
        </m:oMath>
      </m:oMathPara>
    </w:p>
    <w:p w14:paraId="39BBDED7" w14:textId="77777777" w:rsidR="00DE406D" w:rsidRPr="00DE406D" w:rsidRDefault="00DE406D" w:rsidP="00DE406D">
      <w:pPr>
        <w:pStyle w:val="af8"/>
        <w:suppressAutoHyphens/>
        <w:spacing w:before="120" w:after="120"/>
        <w:ind w:left="0"/>
        <w:contextualSpacing w:val="0"/>
        <w:jc w:val="both"/>
        <w:rPr>
          <w:sz w:val="20"/>
          <w:szCs w:val="20"/>
        </w:rPr>
      </w:pPr>
      <w:r w:rsidRPr="00DE406D">
        <w:rPr>
          <w:sz w:val="20"/>
          <w:szCs w:val="20"/>
        </w:rPr>
        <w:t>где</w:t>
      </w:r>
    </w:p>
    <w:p w14:paraId="7760B3BF" w14:textId="77777777" w:rsidR="00DE406D" w:rsidRPr="00DE406D" w:rsidRDefault="00DE406D" w:rsidP="00DE406D">
      <w:pPr>
        <w:pStyle w:val="af8"/>
        <w:suppressAutoHyphens/>
        <w:spacing w:before="120" w:after="120"/>
        <w:ind w:left="0"/>
        <w:contextualSpacing w:val="0"/>
        <w:jc w:val="both"/>
        <w:rPr>
          <w:sz w:val="20"/>
          <w:szCs w:val="20"/>
        </w:rPr>
      </w:pPr>
      <m:oMath>
        <m:r>
          <w:rPr>
            <w:rFonts w:ascii="Cambria Math" w:hAnsi="Cambria Math"/>
            <w:sz w:val="20"/>
            <w:szCs w:val="20"/>
            <w:lang w:val="en-US"/>
          </w:rPr>
          <m:t>i</m:t>
        </m:r>
      </m:oMath>
      <w:r w:rsidRPr="00DE406D">
        <w:rPr>
          <w:sz w:val="20"/>
          <w:szCs w:val="20"/>
        </w:rPr>
        <w:t xml:space="preserve"> – порядковый номер мероприятия Инвестиционной программы, согласованной на календарный год </w:t>
      </w:r>
      <w:r w:rsidRPr="00DE406D">
        <w:rPr>
          <w:b/>
          <w:i/>
          <w:sz w:val="20"/>
          <w:szCs w:val="20"/>
          <w:lang w:val="en-US"/>
        </w:rPr>
        <w:t>k</w:t>
      </w:r>
      <w:r w:rsidRPr="00DE406D">
        <w:rPr>
          <w:b/>
          <w:i/>
          <w:sz w:val="20"/>
          <w:szCs w:val="20"/>
        </w:rPr>
        <w:t xml:space="preserve"> </w:t>
      </w:r>
      <w:r w:rsidRPr="00DE406D">
        <w:rPr>
          <w:sz w:val="20"/>
          <w:szCs w:val="20"/>
        </w:rPr>
        <w:t xml:space="preserve">(целое число от 1 до </w:t>
      </w:r>
      <w:r w:rsidRPr="00DE406D">
        <w:rPr>
          <w:i/>
          <w:sz w:val="20"/>
          <w:szCs w:val="20"/>
          <w:lang w:val="en-US"/>
        </w:rPr>
        <w:t>I</w:t>
      </w:r>
      <w:r w:rsidRPr="00DE406D">
        <w:rPr>
          <w:sz w:val="20"/>
          <w:szCs w:val="20"/>
        </w:rPr>
        <w:t>);</w:t>
      </w:r>
    </w:p>
    <w:p w14:paraId="53DC97D4" w14:textId="77777777" w:rsidR="00DE406D" w:rsidRPr="00DE406D" w:rsidRDefault="00A21573" w:rsidP="00DE406D">
      <w:pPr>
        <w:pStyle w:val="af8"/>
        <w:suppressAutoHyphens/>
        <w:spacing w:before="120" w:after="120"/>
        <w:ind w:left="0"/>
        <w:contextualSpacing w:val="0"/>
        <w:jc w:val="both"/>
        <w:rPr>
          <w:sz w:val="20"/>
          <w:szCs w:val="20"/>
        </w:rPr>
      </w:pPr>
      <m:oMath>
        <m:sSub>
          <m:sSubPr>
            <m:ctrlPr>
              <w:rPr>
                <w:rFonts w:ascii="Cambria Math" w:hAnsi="Cambria Math"/>
                <w:i/>
                <w:sz w:val="20"/>
                <w:szCs w:val="20"/>
              </w:rPr>
            </m:ctrlPr>
          </m:sSubPr>
          <m:e>
            <m:r>
              <w:rPr>
                <w:rFonts w:ascii="Cambria Math" w:hAnsi="Cambria Math"/>
                <w:sz w:val="20"/>
                <w:szCs w:val="20"/>
              </w:rPr>
              <m:t>I</m:t>
            </m:r>
          </m:e>
          <m:sub/>
        </m:sSub>
      </m:oMath>
      <w:r w:rsidR="00DE406D" w:rsidRPr="00DE406D">
        <w:rPr>
          <w:sz w:val="20"/>
          <w:szCs w:val="20"/>
        </w:rPr>
        <w:t xml:space="preserve"> – общее количество мероприятий Инвестиционной программы, согласованной на календарный год </w:t>
      </w:r>
      <w:r w:rsidR="00DE406D" w:rsidRPr="00DE406D">
        <w:rPr>
          <w:b/>
          <w:i/>
          <w:sz w:val="20"/>
          <w:szCs w:val="20"/>
          <w:lang w:val="en-US"/>
        </w:rPr>
        <w:t>k</w:t>
      </w:r>
      <w:r w:rsidR="00DE406D" w:rsidRPr="00DE406D">
        <w:rPr>
          <w:sz w:val="20"/>
          <w:szCs w:val="20"/>
        </w:rPr>
        <w:t>;</w:t>
      </w:r>
    </w:p>
    <w:p w14:paraId="50B97A27" w14:textId="77777777" w:rsidR="00DE406D" w:rsidRPr="00DE406D" w:rsidRDefault="00A21573" w:rsidP="00DE406D">
      <w:pPr>
        <w:pStyle w:val="af8"/>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m:t>
            </m:r>
          </m:sup>
        </m:sSubSup>
      </m:oMath>
      <w:r w:rsidR="00DE406D" w:rsidRPr="00DE406D">
        <w:rPr>
          <w:sz w:val="20"/>
          <w:szCs w:val="20"/>
        </w:rPr>
        <w:t xml:space="preserve"> – величина дополнительного возмещения со стороны Теплоснабжающей организации объема Инвестиционной программы (плановой стоимости всех мероприятий Инвестиционной программы) в отношении </w:t>
      </w:r>
      <w:r w:rsidR="00DE406D" w:rsidRPr="00DE406D">
        <w:rPr>
          <w:b/>
          <w:i/>
          <w:sz w:val="20"/>
          <w:szCs w:val="20"/>
          <w:lang w:val="en-US"/>
        </w:rPr>
        <w:t>i</w:t>
      </w:r>
      <w:r w:rsidR="00DE406D" w:rsidRPr="00DE406D">
        <w:rPr>
          <w:sz w:val="20"/>
          <w:szCs w:val="20"/>
        </w:rPr>
        <w:t xml:space="preserve">-го мероприятия Инвестиционной программы, согласованной на календарный год </w:t>
      </w:r>
      <w:r w:rsidR="00DE406D" w:rsidRPr="00DE406D">
        <w:rPr>
          <w:b/>
          <w:i/>
          <w:sz w:val="20"/>
          <w:szCs w:val="20"/>
          <w:lang w:val="en-US"/>
        </w:rPr>
        <w:t>k</w:t>
      </w:r>
      <w:r w:rsidR="00DE406D" w:rsidRPr="00DE406D">
        <w:rPr>
          <w:sz w:val="20"/>
          <w:szCs w:val="20"/>
        </w:rPr>
        <w:t xml:space="preserve">, учитываемая при расчете стоимости Договора за месяц </w:t>
      </w:r>
      <w:r w:rsidR="00DE406D" w:rsidRPr="00DE406D">
        <w:rPr>
          <w:b/>
          <w:i/>
          <w:sz w:val="20"/>
          <w:szCs w:val="20"/>
          <w:lang w:val="en-US"/>
        </w:rPr>
        <w:t>m</w:t>
      </w:r>
      <w:r w:rsidR="00DE406D" w:rsidRPr="00DE406D">
        <w:rPr>
          <w:sz w:val="20"/>
          <w:szCs w:val="20"/>
        </w:rPr>
        <w:t xml:space="preserve"> календарного года </w:t>
      </w:r>
      <w:r w:rsidR="00DE406D" w:rsidRPr="00DE406D">
        <w:rPr>
          <w:b/>
          <w:i/>
          <w:sz w:val="20"/>
          <w:szCs w:val="20"/>
          <w:lang w:val="en-US"/>
        </w:rPr>
        <w:t>k</w:t>
      </w:r>
      <w:r w:rsidR="00DE406D" w:rsidRPr="00DE406D">
        <w:rPr>
          <w:b/>
          <w:i/>
          <w:sz w:val="20"/>
          <w:szCs w:val="20"/>
        </w:rPr>
        <w:t xml:space="preserve"> </w:t>
      </w:r>
      <w:r w:rsidR="00DE406D" w:rsidRPr="00DE406D">
        <w:rPr>
          <w:sz w:val="20"/>
          <w:szCs w:val="20"/>
        </w:rPr>
        <w:t xml:space="preserve">и рассчитываемая в соответствии с </w:t>
      </w:r>
      <w:r w:rsidR="00DE406D" w:rsidRPr="00DE406D">
        <w:rPr>
          <w:b/>
          <w:sz w:val="20"/>
          <w:szCs w:val="20"/>
        </w:rPr>
        <w:t xml:space="preserve">пунктом </w:t>
      </w:r>
      <w:r w:rsidR="00DE406D" w:rsidRPr="00DE406D">
        <w:rPr>
          <w:b/>
          <w:sz w:val="20"/>
          <w:szCs w:val="20"/>
        </w:rPr>
        <w:fldChar w:fldCharType="begin"/>
      </w:r>
      <w:r w:rsidR="00DE406D" w:rsidRPr="00DE406D">
        <w:rPr>
          <w:b/>
          <w:sz w:val="20"/>
          <w:szCs w:val="20"/>
        </w:rPr>
        <w:instrText xml:space="preserve"> REF _Ref65523110 \r  \* MERGEFORMAT </w:instrText>
      </w:r>
      <w:r w:rsidR="00DE406D" w:rsidRPr="00DE406D">
        <w:rPr>
          <w:b/>
          <w:sz w:val="20"/>
          <w:szCs w:val="20"/>
        </w:rPr>
        <w:fldChar w:fldCharType="separate"/>
      </w:r>
      <w:r w:rsidR="00DE406D" w:rsidRPr="00DE406D">
        <w:rPr>
          <w:b/>
          <w:sz w:val="20"/>
          <w:szCs w:val="20"/>
        </w:rPr>
        <w:t>4.3.2.1</w:t>
      </w:r>
      <w:r w:rsidR="00DE406D" w:rsidRPr="00DE406D">
        <w:rPr>
          <w:b/>
          <w:sz w:val="20"/>
          <w:szCs w:val="20"/>
        </w:rPr>
        <w:fldChar w:fldCharType="end"/>
      </w:r>
      <w:r w:rsidR="00DE406D" w:rsidRPr="00DE406D">
        <w:rPr>
          <w:b/>
          <w:sz w:val="20"/>
          <w:szCs w:val="20"/>
        </w:rPr>
        <w:t xml:space="preserve"> Договора</w:t>
      </w:r>
      <w:r w:rsidR="00DE406D" w:rsidRPr="00DE406D">
        <w:rPr>
          <w:b/>
          <w:i/>
          <w:sz w:val="20"/>
          <w:szCs w:val="20"/>
        </w:rPr>
        <w:t xml:space="preserve"> </w:t>
      </w:r>
      <w:r w:rsidR="00DE406D" w:rsidRPr="00DE406D">
        <w:rPr>
          <w:sz w:val="20"/>
          <w:szCs w:val="20"/>
        </w:rPr>
        <w:t>(в рублях, без учета НДС).</w:t>
      </w:r>
    </w:p>
    <w:p w14:paraId="769017B6" w14:textId="77777777" w:rsidR="00DE406D" w:rsidRPr="00DE406D" w:rsidRDefault="00DE406D" w:rsidP="00DE406D">
      <w:pPr>
        <w:pStyle w:val="af8"/>
        <w:numPr>
          <w:ilvl w:val="0"/>
          <w:numId w:val="7"/>
        </w:numPr>
        <w:tabs>
          <w:tab w:val="left" w:pos="1276"/>
        </w:tabs>
        <w:suppressAutoHyphens/>
        <w:spacing w:before="120" w:after="120"/>
        <w:ind w:left="0" w:firstLine="567"/>
        <w:contextualSpacing w:val="0"/>
        <w:jc w:val="both"/>
        <w:rPr>
          <w:sz w:val="20"/>
          <w:szCs w:val="20"/>
        </w:rPr>
      </w:pPr>
      <w:bookmarkStart w:id="11" w:name="_Ref65523110"/>
      <w:r w:rsidRPr="00DE406D">
        <w:rPr>
          <w:sz w:val="20"/>
          <w:szCs w:val="20"/>
        </w:rPr>
        <w:lastRenderedPageBreak/>
        <w:t xml:space="preserve">Величина дополнительного возмещения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m:t>
            </m:r>
          </m:sup>
        </m:sSubSup>
      </m:oMath>
      <w:r w:rsidRPr="00DE406D">
        <w:rPr>
          <w:sz w:val="20"/>
          <w:szCs w:val="20"/>
        </w:rPr>
        <w:t xml:space="preserve"> рассчитывается в зависимости от фактического объема передачи тепловой энергии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oMath>
      <w:r w:rsidRPr="00DE406D">
        <w:rPr>
          <w:sz w:val="20"/>
          <w:szCs w:val="20"/>
        </w:rPr>
        <w:t xml:space="preserve">) за расчётный период </w:t>
      </w:r>
      <w:r w:rsidRPr="00DE406D">
        <w:rPr>
          <w:b/>
          <w:i/>
          <w:sz w:val="20"/>
          <w:szCs w:val="20"/>
          <w:lang w:val="en-US"/>
        </w:rPr>
        <w:t>m</w:t>
      </w:r>
      <w:r w:rsidRPr="00DE406D">
        <w:rPr>
          <w:sz w:val="20"/>
          <w:szCs w:val="20"/>
        </w:rPr>
        <w:t xml:space="preserve"> календарного года</w:t>
      </w:r>
      <w:r w:rsidRPr="00DE406D">
        <w:rPr>
          <w:b/>
          <w:i/>
          <w:sz w:val="20"/>
          <w:szCs w:val="20"/>
        </w:rPr>
        <w:t xml:space="preserve"> </w:t>
      </w:r>
      <w:r w:rsidRPr="00DE406D">
        <w:rPr>
          <w:b/>
          <w:i/>
          <w:sz w:val="20"/>
          <w:szCs w:val="20"/>
          <w:lang w:val="en-US"/>
        </w:rPr>
        <w:t>k</w:t>
      </w:r>
      <w:r w:rsidRPr="00DE406D">
        <w:rPr>
          <w:sz w:val="20"/>
          <w:szCs w:val="20"/>
        </w:rPr>
        <w:t xml:space="preserve"> следующим образом:</w:t>
      </w:r>
      <w:bookmarkEnd w:id="11"/>
    </w:p>
    <w:p w14:paraId="10EA9064" w14:textId="77777777" w:rsidR="00DE406D" w:rsidRPr="00DE406D" w:rsidRDefault="00DE406D" w:rsidP="00DE406D">
      <w:pPr>
        <w:pStyle w:val="af8"/>
        <w:numPr>
          <w:ilvl w:val="0"/>
          <w:numId w:val="24"/>
        </w:numPr>
        <w:suppressAutoHyphens/>
        <w:spacing w:before="120" w:after="120"/>
        <w:ind w:left="851" w:hanging="284"/>
        <w:contextualSpacing w:val="0"/>
        <w:jc w:val="both"/>
        <w:rPr>
          <w:sz w:val="20"/>
          <w:szCs w:val="20"/>
        </w:rPr>
      </w:pPr>
      <w:r w:rsidRPr="00DE406D">
        <w:rPr>
          <w:sz w:val="20"/>
          <w:szCs w:val="20"/>
        </w:rPr>
        <w:t xml:space="preserve">при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r>
          <w:rPr>
            <w:rFonts w:ascii="Cambria Math" w:hAnsi="Cambria Math"/>
            <w:sz w:val="20"/>
            <w:szCs w:val="20"/>
          </w:rPr>
          <m:t>=0</m:t>
        </m:r>
      </m:oMath>
      <w:r w:rsidRPr="00DE406D">
        <w:rPr>
          <w:sz w:val="20"/>
          <w:szCs w:val="20"/>
        </w:rPr>
        <w:t xml:space="preserve"> ,</w:t>
      </w:r>
    </w:p>
    <w:p w14:paraId="11B1F5C4" w14:textId="77777777" w:rsidR="00DE406D" w:rsidRPr="00DE406D" w:rsidRDefault="00A21573" w:rsidP="00DE406D">
      <w:pPr>
        <w:pStyle w:val="af8"/>
        <w:suppressAutoHyphens/>
        <w:spacing w:before="120" w:after="120"/>
        <w:ind w:left="0"/>
        <w:contextualSpacing w:val="0"/>
        <w:jc w:val="center"/>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m:t>
            </m:r>
          </m:sup>
        </m:sSubSup>
        <m:r>
          <w:rPr>
            <w:rFonts w:ascii="Cambria Math" w:hAnsi="Cambria Math"/>
            <w:sz w:val="20"/>
            <w:szCs w:val="20"/>
          </w:rPr>
          <m:t>=0</m:t>
        </m:r>
      </m:oMath>
      <w:r w:rsidR="00DE406D" w:rsidRPr="00DE406D">
        <w:rPr>
          <w:sz w:val="20"/>
          <w:szCs w:val="20"/>
        </w:rPr>
        <w:t>;</w:t>
      </w:r>
    </w:p>
    <w:p w14:paraId="732E24D6" w14:textId="77777777" w:rsidR="00DE406D" w:rsidRPr="00DE406D" w:rsidRDefault="00DE406D" w:rsidP="00DE406D">
      <w:pPr>
        <w:pStyle w:val="af8"/>
        <w:numPr>
          <w:ilvl w:val="0"/>
          <w:numId w:val="24"/>
        </w:numPr>
        <w:suppressAutoHyphens/>
        <w:spacing w:before="120" w:after="120"/>
        <w:ind w:left="851" w:hanging="284"/>
        <w:contextualSpacing w:val="0"/>
        <w:jc w:val="both"/>
        <w:rPr>
          <w:sz w:val="20"/>
          <w:szCs w:val="20"/>
        </w:rPr>
      </w:pPr>
      <w:r w:rsidRPr="00DE406D">
        <w:rPr>
          <w:sz w:val="20"/>
          <w:szCs w:val="20"/>
        </w:rPr>
        <w:t xml:space="preserve">при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r>
          <w:rPr>
            <w:rFonts w:ascii="Cambria Math" w:hAnsi="Cambria Math"/>
            <w:sz w:val="20"/>
            <w:szCs w:val="20"/>
          </w:rPr>
          <m:t>≠0</m:t>
        </m:r>
      </m:oMath>
      <w:r w:rsidRPr="00DE406D">
        <w:rPr>
          <w:sz w:val="20"/>
          <w:szCs w:val="20"/>
        </w:rPr>
        <w:t xml:space="preserve">,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m:t>
            </m:r>
          </m:sup>
        </m:sSubSup>
      </m:oMath>
      <w:r w:rsidRPr="00DE406D">
        <w:rPr>
          <w:sz w:val="20"/>
          <w:szCs w:val="20"/>
        </w:rPr>
        <w:t xml:space="preserve"> рассчитывается следующим образом:</w:t>
      </w:r>
    </w:p>
    <w:p w14:paraId="4C480E44" w14:textId="77777777" w:rsidR="00DE406D" w:rsidRPr="00DE406D" w:rsidRDefault="00A21573" w:rsidP="00DE406D">
      <w:pPr>
        <w:pStyle w:val="af8"/>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r>
            <w:rPr>
              <w:rFonts w:ascii="Cambria Math" w:hAnsi="Cambria Math"/>
              <w:sz w:val="20"/>
              <w:szCs w:val="20"/>
            </w:rPr>
            <m:t xml:space="preserve"> + </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ускор</m:t>
              </m:r>
            </m:sup>
          </m:sSubSup>
        </m:oMath>
      </m:oMathPara>
    </w:p>
    <w:p w14:paraId="03582F88" w14:textId="77777777" w:rsidR="00DE406D" w:rsidRPr="00DE406D" w:rsidRDefault="00DE406D" w:rsidP="00DE406D">
      <w:pPr>
        <w:pStyle w:val="af8"/>
        <w:suppressAutoHyphens/>
        <w:spacing w:before="120" w:after="120"/>
        <w:ind w:left="0"/>
        <w:contextualSpacing w:val="0"/>
        <w:jc w:val="both"/>
        <w:rPr>
          <w:sz w:val="20"/>
          <w:szCs w:val="20"/>
        </w:rPr>
      </w:pPr>
      <w:r w:rsidRPr="00DE406D">
        <w:rPr>
          <w:sz w:val="20"/>
          <w:szCs w:val="20"/>
        </w:rPr>
        <w:t>где</w:t>
      </w:r>
    </w:p>
    <w:p w14:paraId="69242C4D" w14:textId="77777777" w:rsidR="00DE406D" w:rsidRPr="00DE406D" w:rsidRDefault="00A21573" w:rsidP="00DE406D">
      <w:pPr>
        <w:pStyle w:val="af8"/>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oMath>
      <w:r w:rsidR="00DE406D" w:rsidRPr="00DE406D">
        <w:rPr>
          <w:sz w:val="20"/>
          <w:szCs w:val="20"/>
        </w:rPr>
        <w:t xml:space="preserve"> – величина стандартного дополнительного возмещения со стороны Теплоснабжающей организации в отношении </w:t>
      </w:r>
      <w:r w:rsidR="00DE406D" w:rsidRPr="00DE406D">
        <w:rPr>
          <w:b/>
          <w:i/>
          <w:sz w:val="20"/>
          <w:szCs w:val="20"/>
          <w:lang w:val="en-US"/>
        </w:rPr>
        <w:t>i</w:t>
      </w:r>
      <w:r w:rsidR="00DE406D" w:rsidRPr="00DE406D">
        <w:rPr>
          <w:sz w:val="20"/>
          <w:szCs w:val="20"/>
        </w:rPr>
        <w:t xml:space="preserve">–го мероприятия Инвестиционной программы, согласованной на календарный год </w:t>
      </w:r>
      <w:r w:rsidR="00DE406D" w:rsidRPr="00DE406D">
        <w:rPr>
          <w:b/>
          <w:i/>
          <w:sz w:val="20"/>
          <w:szCs w:val="20"/>
          <w:lang w:val="en-US"/>
        </w:rPr>
        <w:t>k</w:t>
      </w:r>
      <w:r w:rsidR="00DE406D" w:rsidRPr="00DE406D">
        <w:rPr>
          <w:sz w:val="20"/>
          <w:szCs w:val="20"/>
        </w:rPr>
        <w:t xml:space="preserve">, определяемая </w:t>
      </w:r>
      <w:r w:rsidR="00DE406D" w:rsidRPr="00DE406D">
        <w:rPr>
          <w:b/>
          <w:sz w:val="20"/>
          <w:szCs w:val="20"/>
        </w:rPr>
        <w:t xml:space="preserve">до расчетного периода включительно, в котором предусмотрена дата выполнения финальной контрольной точки в отношении </w:t>
      </w:r>
      <w:r w:rsidR="00DE406D" w:rsidRPr="00DE406D">
        <w:rPr>
          <w:b/>
          <w:i/>
          <w:sz w:val="20"/>
          <w:szCs w:val="20"/>
          <w:lang w:val="en-US"/>
        </w:rPr>
        <w:t>i</w:t>
      </w:r>
      <w:r w:rsidR="00DE406D" w:rsidRPr="00DE406D">
        <w:rPr>
          <w:b/>
          <w:sz w:val="20"/>
          <w:szCs w:val="20"/>
        </w:rPr>
        <w:t>-го мероприятия</w:t>
      </w:r>
      <w:r w:rsidR="00DE406D" w:rsidRPr="00DE406D">
        <w:rPr>
          <w:sz w:val="20"/>
          <w:szCs w:val="20"/>
        </w:rPr>
        <w:t xml:space="preserve">, учитываемая при расчете стоимости Договора за месяц </w:t>
      </w:r>
      <w:r w:rsidR="00DE406D" w:rsidRPr="00DE406D">
        <w:rPr>
          <w:b/>
          <w:i/>
          <w:sz w:val="20"/>
          <w:szCs w:val="20"/>
          <w:lang w:val="en-US"/>
        </w:rPr>
        <w:t>m</w:t>
      </w:r>
      <w:r w:rsidR="00DE406D" w:rsidRPr="00DE406D">
        <w:rPr>
          <w:sz w:val="20"/>
          <w:szCs w:val="20"/>
        </w:rPr>
        <w:t xml:space="preserve"> календарного года </w:t>
      </w:r>
      <w:r w:rsidR="00DE406D" w:rsidRPr="00DE406D">
        <w:rPr>
          <w:b/>
          <w:i/>
          <w:sz w:val="20"/>
          <w:szCs w:val="20"/>
          <w:lang w:val="en-US"/>
        </w:rPr>
        <w:t>k</w:t>
      </w:r>
      <w:r w:rsidR="00DE406D" w:rsidRPr="00DE406D">
        <w:rPr>
          <w:sz w:val="20"/>
          <w:szCs w:val="20"/>
        </w:rPr>
        <w:t xml:space="preserve"> и рассчитываемая в соответствии с </w:t>
      </w:r>
      <w:r w:rsidR="00DE406D" w:rsidRPr="00DE406D">
        <w:rPr>
          <w:b/>
          <w:sz w:val="20"/>
          <w:szCs w:val="20"/>
        </w:rPr>
        <w:t xml:space="preserve">пунктом </w:t>
      </w:r>
      <w:r w:rsidR="00DE406D" w:rsidRPr="00DE406D">
        <w:rPr>
          <w:b/>
          <w:sz w:val="20"/>
          <w:szCs w:val="20"/>
        </w:rPr>
        <w:fldChar w:fldCharType="begin"/>
      </w:r>
      <w:r w:rsidR="00DE406D" w:rsidRPr="00DE406D">
        <w:rPr>
          <w:b/>
          <w:sz w:val="20"/>
          <w:szCs w:val="20"/>
        </w:rPr>
        <w:instrText xml:space="preserve"> REF _Ref65523522 \r  \* MERGEFORMAT </w:instrText>
      </w:r>
      <w:r w:rsidR="00DE406D" w:rsidRPr="00DE406D">
        <w:rPr>
          <w:b/>
          <w:sz w:val="20"/>
          <w:szCs w:val="20"/>
        </w:rPr>
        <w:fldChar w:fldCharType="separate"/>
      </w:r>
      <w:r w:rsidR="00DE406D" w:rsidRPr="00DE406D">
        <w:rPr>
          <w:b/>
          <w:sz w:val="20"/>
          <w:szCs w:val="20"/>
        </w:rPr>
        <w:t>4.3.2.2</w:t>
      </w:r>
      <w:r w:rsidR="00DE406D" w:rsidRPr="00DE406D">
        <w:rPr>
          <w:b/>
          <w:sz w:val="20"/>
          <w:szCs w:val="20"/>
        </w:rPr>
        <w:fldChar w:fldCharType="end"/>
      </w:r>
      <w:r w:rsidR="00DE406D" w:rsidRPr="00DE406D">
        <w:rPr>
          <w:sz w:val="20"/>
          <w:szCs w:val="20"/>
        </w:rPr>
        <w:t xml:space="preserve"> Договора (в рублях, без учета НДС);</w:t>
      </w:r>
    </w:p>
    <w:p w14:paraId="2BC47325" w14:textId="77777777" w:rsidR="00DE406D" w:rsidRPr="00DE406D" w:rsidRDefault="00A21573" w:rsidP="00DE406D">
      <w:pPr>
        <w:pStyle w:val="af8"/>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ускор</m:t>
            </m:r>
          </m:sup>
        </m:sSubSup>
      </m:oMath>
      <w:r w:rsidR="00DE406D" w:rsidRPr="00DE406D">
        <w:rPr>
          <w:sz w:val="20"/>
          <w:szCs w:val="20"/>
        </w:rPr>
        <w:t xml:space="preserve"> – величина ускоренного дополнительного возмещения со стороны Теплоснабжающей организации в отношении </w:t>
      </w:r>
      <w:r w:rsidR="00DE406D" w:rsidRPr="00DE406D">
        <w:rPr>
          <w:b/>
          <w:i/>
          <w:sz w:val="20"/>
          <w:szCs w:val="20"/>
          <w:lang w:val="en-US"/>
        </w:rPr>
        <w:t>i</w:t>
      </w:r>
      <w:r w:rsidR="00DE406D" w:rsidRPr="00DE406D">
        <w:rPr>
          <w:sz w:val="20"/>
          <w:szCs w:val="20"/>
        </w:rPr>
        <w:t xml:space="preserve">–го мероприятия Инвестиционной программы, согласованной на календарный год </w:t>
      </w:r>
      <w:r w:rsidR="00DE406D" w:rsidRPr="00DE406D">
        <w:rPr>
          <w:b/>
          <w:i/>
          <w:sz w:val="20"/>
          <w:szCs w:val="20"/>
          <w:lang w:val="en-US"/>
        </w:rPr>
        <w:t>k</w:t>
      </w:r>
      <w:r w:rsidR="00DE406D" w:rsidRPr="00DE406D">
        <w:rPr>
          <w:sz w:val="20"/>
          <w:szCs w:val="20"/>
        </w:rPr>
        <w:t xml:space="preserve">, определяемая </w:t>
      </w:r>
      <w:r w:rsidR="00DE406D" w:rsidRPr="00DE406D">
        <w:rPr>
          <w:b/>
          <w:sz w:val="20"/>
          <w:szCs w:val="20"/>
        </w:rPr>
        <w:t xml:space="preserve">начиная с расчетного периода, следующего за периодом, в котором Инвестиционной программой предусмотрена дата выполнения финальной контрольной точки в отношении </w:t>
      </w:r>
      <w:r w:rsidR="00DE406D" w:rsidRPr="00DE406D">
        <w:rPr>
          <w:b/>
          <w:i/>
          <w:sz w:val="20"/>
          <w:szCs w:val="20"/>
          <w:lang w:val="en-US"/>
        </w:rPr>
        <w:t>i</w:t>
      </w:r>
      <w:r w:rsidR="00DE406D" w:rsidRPr="00DE406D">
        <w:rPr>
          <w:b/>
          <w:i/>
          <w:sz w:val="20"/>
          <w:szCs w:val="20"/>
        </w:rPr>
        <w:t>-го</w:t>
      </w:r>
      <w:r w:rsidR="00DE406D" w:rsidRPr="00DE406D">
        <w:rPr>
          <w:b/>
          <w:sz w:val="20"/>
          <w:szCs w:val="20"/>
        </w:rPr>
        <w:t xml:space="preserve"> мероприятия, при условии, если Теплосетевая организация выполнила данную финальную контрольную точку</w:t>
      </w:r>
      <w:r w:rsidR="00DE406D" w:rsidRPr="00DE406D">
        <w:rPr>
          <w:sz w:val="20"/>
          <w:szCs w:val="20"/>
        </w:rPr>
        <w:t xml:space="preserve">, учитывается при расчете стоимости Договора за месяц </w:t>
      </w:r>
      <w:r w:rsidR="00DE406D" w:rsidRPr="00DE406D">
        <w:rPr>
          <w:b/>
          <w:i/>
          <w:sz w:val="20"/>
          <w:szCs w:val="20"/>
          <w:lang w:val="en-US"/>
        </w:rPr>
        <w:t>m</w:t>
      </w:r>
      <w:r w:rsidR="00DE406D" w:rsidRPr="00DE406D">
        <w:rPr>
          <w:sz w:val="20"/>
          <w:szCs w:val="20"/>
        </w:rPr>
        <w:t xml:space="preserve"> календарного года </w:t>
      </w:r>
      <w:r w:rsidR="00DE406D" w:rsidRPr="00DE406D">
        <w:rPr>
          <w:b/>
          <w:i/>
          <w:sz w:val="20"/>
          <w:szCs w:val="20"/>
          <w:lang w:val="en-US"/>
        </w:rPr>
        <w:t>k</w:t>
      </w:r>
      <w:r w:rsidR="00DE406D" w:rsidRPr="00DE406D">
        <w:rPr>
          <w:sz w:val="20"/>
          <w:szCs w:val="20"/>
        </w:rPr>
        <w:t xml:space="preserve"> и рассчитывается в соответствии с </w:t>
      </w:r>
      <w:r w:rsidR="00DE406D" w:rsidRPr="00DE406D">
        <w:rPr>
          <w:b/>
          <w:sz w:val="20"/>
          <w:szCs w:val="20"/>
        </w:rPr>
        <w:t xml:space="preserve">пунктом </w:t>
      </w:r>
      <w:r w:rsidR="00DE406D" w:rsidRPr="00DE406D">
        <w:rPr>
          <w:b/>
          <w:sz w:val="20"/>
          <w:szCs w:val="20"/>
        </w:rPr>
        <w:fldChar w:fldCharType="begin"/>
      </w:r>
      <w:r w:rsidR="00DE406D" w:rsidRPr="00DE406D">
        <w:rPr>
          <w:b/>
          <w:sz w:val="20"/>
          <w:szCs w:val="20"/>
        </w:rPr>
        <w:instrText xml:space="preserve"> REF _Ref65523697 \r  \* MERGEFORMAT </w:instrText>
      </w:r>
      <w:r w:rsidR="00DE406D" w:rsidRPr="00DE406D">
        <w:rPr>
          <w:b/>
          <w:sz w:val="20"/>
          <w:szCs w:val="20"/>
        </w:rPr>
        <w:fldChar w:fldCharType="separate"/>
      </w:r>
      <w:r w:rsidR="00DE406D" w:rsidRPr="00DE406D">
        <w:rPr>
          <w:b/>
          <w:sz w:val="20"/>
          <w:szCs w:val="20"/>
        </w:rPr>
        <w:t>4.3.2.8</w:t>
      </w:r>
      <w:r w:rsidR="00DE406D" w:rsidRPr="00DE406D">
        <w:rPr>
          <w:b/>
          <w:sz w:val="20"/>
          <w:szCs w:val="20"/>
        </w:rPr>
        <w:fldChar w:fldCharType="end"/>
      </w:r>
      <w:r w:rsidR="00DE406D" w:rsidRPr="00DE406D">
        <w:rPr>
          <w:sz w:val="20"/>
          <w:szCs w:val="20"/>
        </w:rPr>
        <w:t xml:space="preserve"> Договора (в рублях, без учета НДС).</w:t>
      </w:r>
    </w:p>
    <w:p w14:paraId="2A821EDF" w14:textId="77777777" w:rsidR="00DE406D" w:rsidRPr="00DE406D" w:rsidRDefault="00DE406D" w:rsidP="00DE406D">
      <w:pPr>
        <w:pStyle w:val="af8"/>
        <w:numPr>
          <w:ilvl w:val="0"/>
          <w:numId w:val="7"/>
        </w:numPr>
        <w:tabs>
          <w:tab w:val="left" w:pos="1276"/>
        </w:tabs>
        <w:suppressAutoHyphens/>
        <w:spacing w:before="120" w:after="120"/>
        <w:ind w:left="0" w:firstLine="567"/>
        <w:contextualSpacing w:val="0"/>
        <w:jc w:val="both"/>
        <w:rPr>
          <w:sz w:val="20"/>
          <w:szCs w:val="20"/>
        </w:rPr>
      </w:pPr>
      <w:bookmarkStart w:id="12" w:name="_Ref65523522"/>
      <w:bookmarkStart w:id="13" w:name="_Ref65683385"/>
      <w:r w:rsidRPr="00DE406D">
        <w:rPr>
          <w:sz w:val="20"/>
          <w:szCs w:val="20"/>
        </w:rPr>
        <w:t xml:space="preserve">Величина стандартного дополнительного возмещения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oMath>
      <w:r w:rsidRPr="00DE406D">
        <w:rPr>
          <w:sz w:val="20"/>
          <w:szCs w:val="20"/>
        </w:rPr>
        <w:t xml:space="preserve"> рассчитывается только для следующих </w:t>
      </w:r>
      <m:oMath>
        <m:r>
          <m:rPr>
            <m:sty m:val="bi"/>
          </m:rPr>
          <w:rPr>
            <w:rFonts w:ascii="Cambria Math" w:hAnsi="Cambria Math"/>
            <w:sz w:val="20"/>
            <w:szCs w:val="20"/>
          </w:rPr>
          <m:t>i</m:t>
        </m:r>
      </m:oMath>
      <w:r w:rsidRPr="00DE406D">
        <w:rPr>
          <w:sz w:val="20"/>
          <w:szCs w:val="20"/>
        </w:rPr>
        <w:t xml:space="preserve">-ых мероприятий Инвестиционной программы, согласованной на календарный год </w:t>
      </w:r>
      <w:r w:rsidRPr="00DE406D">
        <w:rPr>
          <w:b/>
          <w:i/>
          <w:sz w:val="20"/>
          <w:szCs w:val="20"/>
          <w:lang w:val="en-US"/>
        </w:rPr>
        <w:t>k</w:t>
      </w:r>
      <w:bookmarkEnd w:id="12"/>
      <w:r w:rsidRPr="00DE406D">
        <w:rPr>
          <w:sz w:val="20"/>
          <w:szCs w:val="20"/>
        </w:rPr>
        <w:t xml:space="preserve">, в отношении которых по состоянию на расчетный период </w:t>
      </w:r>
      <w:r w:rsidRPr="00DE406D">
        <w:rPr>
          <w:b/>
          <w:i/>
          <w:sz w:val="20"/>
          <w:szCs w:val="20"/>
          <w:lang w:val="en-US"/>
        </w:rPr>
        <w:t>m</w:t>
      </w:r>
      <w:r w:rsidRPr="00DE406D">
        <w:rPr>
          <w:sz w:val="20"/>
          <w:szCs w:val="20"/>
        </w:rPr>
        <w:t xml:space="preserve"> календарного года </w:t>
      </w:r>
      <w:r w:rsidRPr="00DE406D">
        <w:rPr>
          <w:b/>
          <w:i/>
          <w:sz w:val="20"/>
          <w:szCs w:val="20"/>
          <w:lang w:val="en-US"/>
        </w:rPr>
        <w:t>k</w:t>
      </w:r>
      <w:r w:rsidRPr="00DE406D">
        <w:rPr>
          <w:sz w:val="20"/>
          <w:szCs w:val="20"/>
        </w:rPr>
        <w:t xml:space="preserve"> одновременно выполняются следующие условия:</w:t>
      </w:r>
      <w:bookmarkEnd w:id="13"/>
    </w:p>
    <w:p w14:paraId="5CE70EFA" w14:textId="77777777" w:rsidR="00DE406D" w:rsidRPr="00DE406D" w:rsidRDefault="00DE406D" w:rsidP="00DE406D">
      <w:pPr>
        <w:pStyle w:val="af8"/>
        <w:numPr>
          <w:ilvl w:val="0"/>
          <w:numId w:val="25"/>
        </w:numPr>
        <w:suppressAutoHyphens/>
        <w:spacing w:before="120" w:after="120"/>
        <w:ind w:left="851" w:hanging="284"/>
        <w:contextualSpacing w:val="0"/>
        <w:jc w:val="both"/>
        <w:rPr>
          <w:sz w:val="20"/>
          <w:szCs w:val="20"/>
        </w:rPr>
      </w:pPr>
      <w:r w:rsidRPr="00DE406D">
        <w:rPr>
          <w:sz w:val="20"/>
          <w:szCs w:val="20"/>
        </w:rPr>
        <w:t xml:space="preserve">плановые даты выполнения финальных контрольных точек, предусмотренные в Инвестиционной программе, </w:t>
      </w:r>
      <w:r w:rsidRPr="00DE406D">
        <w:rPr>
          <w:b/>
          <w:sz w:val="20"/>
          <w:szCs w:val="20"/>
        </w:rPr>
        <w:t xml:space="preserve">позднее последнего числа расчетного периода </w:t>
      </w:r>
      <w:r w:rsidRPr="00DE406D">
        <w:rPr>
          <w:b/>
          <w:i/>
          <w:sz w:val="20"/>
          <w:szCs w:val="20"/>
          <w:lang w:val="en-US"/>
        </w:rPr>
        <w:t>m</w:t>
      </w:r>
      <w:r w:rsidRPr="00DE406D">
        <w:rPr>
          <w:b/>
          <w:i/>
          <w:sz w:val="20"/>
          <w:szCs w:val="20"/>
        </w:rPr>
        <w:t>-1</w:t>
      </w:r>
      <w:r w:rsidRPr="00DE406D">
        <w:rPr>
          <w:sz w:val="20"/>
          <w:szCs w:val="20"/>
        </w:rPr>
        <w:t xml:space="preserve"> календарного года </w:t>
      </w:r>
      <w:r w:rsidRPr="00DE406D">
        <w:rPr>
          <w:b/>
          <w:i/>
          <w:sz w:val="20"/>
          <w:szCs w:val="20"/>
          <w:lang w:val="en-US"/>
        </w:rPr>
        <w:t>k</w:t>
      </w:r>
      <w:r w:rsidRPr="00DE406D">
        <w:rPr>
          <w:sz w:val="20"/>
          <w:szCs w:val="20"/>
        </w:rPr>
        <w:t>;</w:t>
      </w:r>
    </w:p>
    <w:p w14:paraId="27366EFA" w14:textId="77777777" w:rsidR="00DE406D" w:rsidRPr="00DE406D" w:rsidRDefault="00DE406D" w:rsidP="00DE406D">
      <w:pPr>
        <w:pStyle w:val="af8"/>
        <w:numPr>
          <w:ilvl w:val="0"/>
          <w:numId w:val="25"/>
        </w:numPr>
        <w:suppressAutoHyphens/>
        <w:spacing w:before="120" w:after="120"/>
        <w:ind w:left="851" w:hanging="284"/>
        <w:contextualSpacing w:val="0"/>
        <w:jc w:val="both"/>
        <w:rPr>
          <w:sz w:val="20"/>
          <w:szCs w:val="20"/>
        </w:rPr>
      </w:pPr>
      <w:r w:rsidRPr="00DE406D">
        <w:rPr>
          <w:sz w:val="20"/>
          <w:szCs w:val="20"/>
        </w:rPr>
        <w:t xml:space="preserve">плановые даты выполнения промежуточных контрольных точек, предусмотренные в Инвестиционной программе, </w:t>
      </w:r>
      <w:r w:rsidRPr="00DE406D">
        <w:rPr>
          <w:b/>
          <w:sz w:val="20"/>
          <w:szCs w:val="20"/>
        </w:rPr>
        <w:t>не позднее последнего числа расчетного периода</w:t>
      </w:r>
      <w:r w:rsidRPr="00DE406D">
        <w:rPr>
          <w:sz w:val="20"/>
          <w:szCs w:val="20"/>
        </w:rPr>
        <w:t xml:space="preserve"> </w:t>
      </w:r>
      <w:r w:rsidRPr="00DE406D">
        <w:rPr>
          <w:b/>
          <w:i/>
          <w:sz w:val="20"/>
          <w:szCs w:val="20"/>
          <w:lang w:val="en-US"/>
        </w:rPr>
        <w:t>m</w:t>
      </w:r>
      <w:r w:rsidRPr="00DE406D">
        <w:rPr>
          <w:b/>
          <w:i/>
          <w:sz w:val="20"/>
          <w:szCs w:val="20"/>
        </w:rPr>
        <w:t>-1</w:t>
      </w:r>
      <w:r w:rsidRPr="00DE406D">
        <w:rPr>
          <w:sz w:val="20"/>
          <w:szCs w:val="20"/>
        </w:rPr>
        <w:t xml:space="preserve"> календарного года </w:t>
      </w:r>
      <w:r w:rsidRPr="00DE406D">
        <w:rPr>
          <w:b/>
          <w:i/>
          <w:sz w:val="20"/>
          <w:szCs w:val="20"/>
          <w:lang w:val="en-US"/>
        </w:rPr>
        <w:t>k</w:t>
      </w:r>
      <w:r w:rsidRPr="00DE406D">
        <w:rPr>
          <w:sz w:val="20"/>
          <w:szCs w:val="20"/>
        </w:rPr>
        <w:t xml:space="preserve">, и данные промежуточные контрольные точки </w:t>
      </w:r>
      <w:r w:rsidRPr="00DE406D">
        <w:rPr>
          <w:b/>
          <w:sz w:val="20"/>
          <w:szCs w:val="20"/>
        </w:rPr>
        <w:t>выполнены</w:t>
      </w:r>
      <w:r w:rsidRPr="00DE406D">
        <w:rPr>
          <w:sz w:val="20"/>
          <w:szCs w:val="20"/>
        </w:rPr>
        <w:t xml:space="preserve"> Теплосетевой организацией в соответствии с требованиями Стандарта взаимодействия и Договора;</w:t>
      </w:r>
    </w:p>
    <w:p w14:paraId="6E4C44B5" w14:textId="77777777" w:rsidR="00DE406D" w:rsidRPr="00DE406D" w:rsidRDefault="00DE406D" w:rsidP="00DE406D">
      <w:pPr>
        <w:pStyle w:val="af8"/>
        <w:numPr>
          <w:ilvl w:val="0"/>
          <w:numId w:val="25"/>
        </w:numPr>
        <w:suppressAutoHyphens/>
        <w:spacing w:before="120" w:after="120"/>
        <w:ind w:left="851" w:hanging="284"/>
        <w:contextualSpacing w:val="0"/>
        <w:jc w:val="both"/>
        <w:rPr>
          <w:sz w:val="20"/>
          <w:szCs w:val="20"/>
        </w:rPr>
      </w:pPr>
      <w:r w:rsidRPr="00DE406D">
        <w:rPr>
          <w:sz w:val="20"/>
          <w:szCs w:val="20"/>
        </w:rPr>
        <w:t xml:space="preserve">плановая сумма, содержание работ и требования к контрольным точкам согласованы Сторонами в соответствии с положениями Стандарта взаимодействия и Договора и включены </w:t>
      </w:r>
      <w:r w:rsidRPr="00DE406D">
        <w:rPr>
          <w:b/>
          <w:sz w:val="20"/>
          <w:szCs w:val="20"/>
        </w:rPr>
        <w:t xml:space="preserve">не позднее последнего числа расчетного периода </w:t>
      </w:r>
      <w:r w:rsidRPr="00DE406D">
        <w:rPr>
          <w:b/>
          <w:i/>
          <w:sz w:val="20"/>
          <w:szCs w:val="20"/>
          <w:lang w:val="en-US"/>
        </w:rPr>
        <w:t>m</w:t>
      </w:r>
      <w:r w:rsidRPr="00DE406D">
        <w:rPr>
          <w:sz w:val="20"/>
          <w:szCs w:val="20"/>
        </w:rPr>
        <w:t xml:space="preserve"> календарного года </w:t>
      </w:r>
      <w:r w:rsidRPr="00DE406D">
        <w:rPr>
          <w:b/>
          <w:i/>
          <w:sz w:val="20"/>
          <w:szCs w:val="20"/>
          <w:lang w:val="en-US"/>
        </w:rPr>
        <w:t>k</w:t>
      </w:r>
      <w:r w:rsidRPr="00DE406D">
        <w:rPr>
          <w:sz w:val="20"/>
          <w:szCs w:val="20"/>
        </w:rPr>
        <w:t xml:space="preserve"> в Инвестиционную программу.</w:t>
      </w:r>
    </w:p>
    <w:p w14:paraId="7EF4D66D" w14:textId="77777777" w:rsidR="00DE406D" w:rsidRPr="00DE406D" w:rsidRDefault="00DE406D" w:rsidP="00DE406D">
      <w:pPr>
        <w:pStyle w:val="af8"/>
        <w:tabs>
          <w:tab w:val="left" w:pos="1276"/>
        </w:tabs>
        <w:suppressAutoHyphens/>
        <w:spacing w:before="120" w:after="120"/>
        <w:ind w:left="0" w:firstLine="567"/>
        <w:contextualSpacing w:val="0"/>
        <w:jc w:val="both"/>
        <w:rPr>
          <w:sz w:val="20"/>
          <w:szCs w:val="20"/>
        </w:rPr>
      </w:pPr>
      <w:r w:rsidRPr="00DE406D">
        <w:rPr>
          <w:sz w:val="20"/>
          <w:szCs w:val="20"/>
        </w:rPr>
        <w:t xml:space="preserve">Мероприятия, удовлетворяющие вышеуказанным критериями одновременно, образуют совокупность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oMath>
      <w:r w:rsidRPr="00DE406D">
        <w:rPr>
          <w:sz w:val="20"/>
          <w:szCs w:val="20"/>
        </w:rPr>
        <w:t xml:space="preserve">-ых мероприятий Инвестиционной программы, согласованной на календарный год </w:t>
      </w:r>
      <w:r w:rsidRPr="00DE406D">
        <w:rPr>
          <w:b/>
          <w:i/>
          <w:sz w:val="20"/>
          <w:szCs w:val="20"/>
          <w:lang w:val="en-US"/>
        </w:rPr>
        <w:t>k</w:t>
      </w:r>
      <w:r w:rsidRPr="00DE406D">
        <w:rPr>
          <w:sz w:val="20"/>
          <w:szCs w:val="20"/>
        </w:rPr>
        <w:t>.</w:t>
      </w:r>
    </w:p>
    <w:p w14:paraId="11D30B69" w14:textId="77777777" w:rsidR="00DE406D" w:rsidRPr="00DE406D" w:rsidRDefault="00DE406D" w:rsidP="00DE406D">
      <w:pPr>
        <w:pStyle w:val="af8"/>
        <w:tabs>
          <w:tab w:val="left" w:pos="1276"/>
        </w:tabs>
        <w:suppressAutoHyphens/>
        <w:spacing w:before="120" w:after="120"/>
        <w:ind w:left="0" w:firstLine="567"/>
        <w:contextualSpacing w:val="0"/>
        <w:jc w:val="both"/>
        <w:rPr>
          <w:sz w:val="20"/>
          <w:szCs w:val="20"/>
        </w:rPr>
      </w:pPr>
      <w:r w:rsidRPr="00DE406D">
        <w:rPr>
          <w:sz w:val="20"/>
          <w:szCs w:val="20"/>
        </w:rPr>
        <w:t xml:space="preserve">При этом величина стандартного дополнительного возмещения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oMath>
      <w:r w:rsidRPr="00DE406D">
        <w:rPr>
          <w:sz w:val="20"/>
          <w:szCs w:val="20"/>
        </w:rPr>
        <w:t xml:space="preserve"> в отношении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oMath>
      <w:r w:rsidRPr="00DE406D">
        <w:rPr>
          <w:sz w:val="20"/>
          <w:szCs w:val="20"/>
        </w:rPr>
        <w:t xml:space="preserve"> мероприятий Инвестиционной программы, согласованной на календарный год </w:t>
      </w:r>
      <w:r w:rsidRPr="00DE406D">
        <w:rPr>
          <w:b/>
          <w:i/>
          <w:sz w:val="20"/>
          <w:szCs w:val="20"/>
          <w:lang w:val="en-US"/>
        </w:rPr>
        <w:t>k</w:t>
      </w:r>
      <w:r w:rsidRPr="00DE406D">
        <w:rPr>
          <w:sz w:val="20"/>
          <w:szCs w:val="20"/>
        </w:rPr>
        <w:t>, в зависимости от указанных ниже условий рассчитывается следующим образом:</w:t>
      </w:r>
    </w:p>
    <w:p w14:paraId="68697FB4" w14:textId="77777777" w:rsidR="00DE406D" w:rsidRPr="00DE406D" w:rsidRDefault="00DE406D" w:rsidP="00DE406D">
      <w:pPr>
        <w:pStyle w:val="af8"/>
        <w:numPr>
          <w:ilvl w:val="0"/>
          <w:numId w:val="11"/>
        </w:numPr>
        <w:suppressAutoHyphens/>
        <w:spacing w:before="120" w:after="120"/>
        <w:ind w:left="851" w:hanging="284"/>
        <w:contextualSpacing w:val="0"/>
        <w:jc w:val="both"/>
        <w:rPr>
          <w:sz w:val="20"/>
          <w:szCs w:val="20"/>
        </w:rPr>
      </w:pPr>
      <w:r w:rsidRPr="00DE406D">
        <w:rPr>
          <w:sz w:val="20"/>
          <w:szCs w:val="20"/>
        </w:rPr>
        <w:t>в случае одновременного выполнения двух указанных ниже условий</w:t>
      </w:r>
    </w:p>
    <w:p w14:paraId="3254FDF3" w14:textId="77777777" w:rsidR="00DE406D" w:rsidRPr="00DE406D" w:rsidRDefault="00A21573" w:rsidP="00DE406D">
      <w:pPr>
        <w:pStyle w:val="af8"/>
        <w:suppressAutoHyphens/>
        <w:spacing w:before="120" w:after="120"/>
        <w:ind w:left="567"/>
        <w:contextualSpacing w:val="0"/>
        <w:jc w:val="both"/>
        <w:rPr>
          <w:sz w:val="20"/>
          <w:szCs w:val="20"/>
        </w:rPr>
      </w:pPr>
      <m:oMathPara>
        <m:oMathParaPr>
          <m:jc m:val="left"/>
        </m:oMathParaPr>
        <m:oMath>
          <m:nary>
            <m:naryPr>
              <m:chr m:val="∑"/>
              <m:limLoc m:val="undOvr"/>
              <m:supHide m:val="1"/>
              <m:ctrlPr>
                <w:rPr>
                  <w:rFonts w:ascii="Cambria Math" w:hAnsi="Cambria Math"/>
                  <w:i/>
                  <w:sz w:val="20"/>
                  <w:szCs w:val="20"/>
                </w:rPr>
              </m:ctrlPr>
            </m:naryPr>
            <m:sub>
              <m:sSub>
                <m:sSubPr>
                  <m:ctrlPr>
                    <w:rPr>
                      <w:rFonts w:ascii="Cambria Math" w:hAnsi="Cambria Math"/>
                      <w:i/>
                      <w:sz w:val="20"/>
                      <w:szCs w:val="20"/>
                    </w:rPr>
                  </m:ctrlPr>
                </m:sSubPr>
                <m:e>
                  <m:r>
                    <m:rPr>
                      <m:sty m:val="bi"/>
                    </m:rPr>
                    <w:rPr>
                      <w:rFonts w:ascii="Cambria Math" w:hAnsi="Cambria Math"/>
                      <w:sz w:val="20"/>
                      <w:szCs w:val="20"/>
                      <w:lang w:val="en-US"/>
                    </w:rPr>
                    <m:t>i=</m:t>
                  </m:r>
                  <m:r>
                    <m:rPr>
                      <m:sty m:val="bi"/>
                    </m:rPr>
                    <w:rPr>
                      <w:rFonts w:ascii="Cambria Math" w:hAnsi="Cambria Math"/>
                      <w:sz w:val="20"/>
                      <w:szCs w:val="20"/>
                    </w:rPr>
                    <m:t>i</m:t>
                  </m:r>
                </m:e>
                <m:sub>
                  <m:r>
                    <w:rPr>
                      <w:rFonts w:ascii="Cambria Math" w:hAnsi="Cambria Math"/>
                      <w:sz w:val="20"/>
                      <w:szCs w:val="20"/>
                    </w:rPr>
                    <m:t>станд</m:t>
                  </m:r>
                </m:sub>
              </m:sSub>
            </m:sub>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 m,i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e>
          </m:nary>
          <m:r>
            <w:rPr>
              <w:rFonts w:ascii="Cambria Math" w:hAnsi="Cambria Math"/>
              <w:sz w:val="20"/>
              <w:szCs w:val="20"/>
              <w:lang w:val="en-US"/>
            </w:rPr>
            <m:t>&lt;</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r>
            <w:rPr>
              <w:rFonts w:ascii="Cambria Math" w:hAnsi="Cambria Math"/>
              <w:sz w:val="20"/>
              <w:szCs w:val="20"/>
            </w:rPr>
            <m:t xml:space="preserve"> и</m:t>
          </m:r>
          <m:nary>
            <m:naryPr>
              <m:chr m:val="∑"/>
              <m:limLoc m:val="undOvr"/>
              <m:supHide m:val="1"/>
              <m:ctrlPr>
                <w:rPr>
                  <w:rFonts w:ascii="Cambria Math" w:hAnsi="Cambria Math"/>
                  <w:i/>
                  <w:sz w:val="20"/>
                  <w:szCs w:val="20"/>
                </w:rPr>
              </m:ctrlPr>
            </m:naryPr>
            <m:sub>
              <m:r>
                <w:rPr>
                  <w:rFonts w:ascii="Cambria Math" w:hAnsi="Cambria Math"/>
                  <w:sz w:val="20"/>
                  <w:szCs w:val="20"/>
                </w:rPr>
                <m:t>i=</m:t>
              </m:r>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sub>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 m,i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e>
          </m:nary>
          <m:r>
            <w:rPr>
              <w:rFonts w:ascii="Cambria Math" w:hAnsi="Cambria Math"/>
              <w:sz w:val="20"/>
              <w:szCs w:val="20"/>
            </w:rPr>
            <m:t>≠0</m:t>
          </m:r>
        </m:oMath>
      </m:oMathPara>
    </w:p>
    <w:p w14:paraId="019F19CA" w14:textId="77777777" w:rsidR="00DE406D" w:rsidRPr="00DE406D" w:rsidRDefault="00DE406D" w:rsidP="00DE406D">
      <w:pPr>
        <w:pStyle w:val="af8"/>
        <w:suppressAutoHyphens/>
        <w:spacing w:before="120" w:after="120"/>
        <w:ind w:left="567"/>
        <w:contextualSpacing w:val="0"/>
        <w:jc w:val="both"/>
        <w:rPr>
          <w:sz w:val="20"/>
          <w:szCs w:val="20"/>
        </w:rPr>
      </w:pPr>
      <w:r w:rsidRPr="00DE406D">
        <w:rPr>
          <w:sz w:val="20"/>
          <w:szCs w:val="20"/>
        </w:rPr>
        <w:t xml:space="preserve">величина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oMath>
      <w:r w:rsidRPr="00DE406D">
        <w:rPr>
          <w:sz w:val="20"/>
          <w:szCs w:val="20"/>
        </w:rPr>
        <w:t xml:space="preserve"> для </w:t>
      </w:r>
      <m:oMath>
        <m:r>
          <w:rPr>
            <w:rFonts w:ascii="Cambria Math" w:hAnsi="Cambria Math"/>
            <w:sz w:val="20"/>
            <w:szCs w:val="20"/>
            <w:lang w:val="en-US"/>
          </w:rPr>
          <m:t>i</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станд</m:t>
            </m:r>
          </m:sub>
        </m:sSub>
      </m:oMath>
      <w:r w:rsidRPr="00DE406D">
        <w:rPr>
          <w:sz w:val="20"/>
          <w:szCs w:val="20"/>
        </w:rPr>
        <w:t xml:space="preserve"> рассчитывается по формуле:</w:t>
      </w:r>
    </w:p>
    <w:p w14:paraId="4FAD0AF0" w14:textId="77777777" w:rsidR="00DE406D" w:rsidRPr="00DE406D" w:rsidRDefault="00A21573" w:rsidP="00DE406D">
      <w:pPr>
        <w:pStyle w:val="af8"/>
        <w:suppressAutoHyphens/>
        <w:spacing w:before="120" w:after="120"/>
        <w:ind w:left="567"/>
        <w:contextualSpacing w:val="0"/>
        <w:jc w:val="both"/>
        <w:rPr>
          <w:i/>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 m,i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m:oMathPara>
    </w:p>
    <w:p w14:paraId="3C8967A4" w14:textId="77777777" w:rsidR="00DE406D" w:rsidRPr="00DE406D" w:rsidRDefault="00DE406D" w:rsidP="00DE406D">
      <w:pPr>
        <w:pStyle w:val="af8"/>
        <w:numPr>
          <w:ilvl w:val="0"/>
          <w:numId w:val="11"/>
        </w:numPr>
        <w:suppressAutoHyphens/>
        <w:spacing w:before="120" w:after="120"/>
        <w:ind w:left="851" w:hanging="284"/>
        <w:contextualSpacing w:val="0"/>
        <w:jc w:val="both"/>
        <w:rPr>
          <w:sz w:val="20"/>
          <w:szCs w:val="20"/>
        </w:rPr>
      </w:pPr>
      <w:r w:rsidRPr="00DE406D">
        <w:rPr>
          <w:sz w:val="20"/>
          <w:szCs w:val="20"/>
        </w:rPr>
        <w:t>в случае одновременного выполнения двух указанных ниже условий</w:t>
      </w:r>
    </w:p>
    <w:p w14:paraId="7E59C455" w14:textId="77777777" w:rsidR="00DE406D" w:rsidRPr="00DE406D" w:rsidRDefault="00A21573" w:rsidP="00DE406D">
      <w:pPr>
        <w:pStyle w:val="af8"/>
        <w:suppressAutoHyphens/>
        <w:spacing w:before="120" w:after="120"/>
        <w:ind w:left="567"/>
        <w:contextualSpacing w:val="0"/>
        <w:jc w:val="both"/>
        <w:rPr>
          <w:sz w:val="20"/>
          <w:szCs w:val="20"/>
        </w:rPr>
      </w:pPr>
      <m:oMathPara>
        <m:oMathParaPr>
          <m:jc m:val="left"/>
        </m:oMathParaPr>
        <m:oMath>
          <m:nary>
            <m:naryPr>
              <m:chr m:val="∑"/>
              <m:limLoc m:val="undOvr"/>
              <m:supHide m:val="1"/>
              <m:ctrlPr>
                <w:rPr>
                  <w:rFonts w:ascii="Cambria Math" w:hAnsi="Cambria Math"/>
                  <w:i/>
                  <w:sz w:val="20"/>
                  <w:szCs w:val="20"/>
                </w:rPr>
              </m:ctrlPr>
            </m:naryPr>
            <m:sub>
              <m:r>
                <w:rPr>
                  <w:rFonts w:ascii="Cambria Math" w:hAnsi="Cambria Math"/>
                  <w:sz w:val="20"/>
                  <w:szCs w:val="20"/>
                </w:rPr>
                <m:t>i=</m:t>
              </m:r>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sub>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 m,i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e>
          </m:nary>
          <m:r>
            <w:rPr>
              <w:rFonts w:ascii="Cambria Math" w:hAnsi="Cambria Math"/>
              <w:sz w:val="20"/>
              <w:szCs w:val="20"/>
              <w:lang w:val="en-US"/>
            </w:rPr>
            <m:t>&lt;</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r>
            <w:rPr>
              <w:rFonts w:ascii="Cambria Math" w:hAnsi="Cambria Math"/>
              <w:sz w:val="20"/>
              <w:szCs w:val="20"/>
            </w:rPr>
            <m:t xml:space="preserve"> и </m:t>
          </m:r>
          <m:nary>
            <m:naryPr>
              <m:chr m:val="∑"/>
              <m:limLoc m:val="undOvr"/>
              <m:supHide m:val="1"/>
              <m:ctrlPr>
                <w:rPr>
                  <w:rFonts w:ascii="Cambria Math" w:hAnsi="Cambria Math"/>
                  <w:i/>
                  <w:sz w:val="20"/>
                  <w:szCs w:val="20"/>
                </w:rPr>
              </m:ctrlPr>
            </m:naryPr>
            <m:sub>
              <m:r>
                <w:rPr>
                  <w:rFonts w:ascii="Cambria Math" w:hAnsi="Cambria Math"/>
                  <w:sz w:val="20"/>
                  <w:szCs w:val="20"/>
                </w:rPr>
                <m:t>i=</m:t>
              </m:r>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sub>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 m,i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e>
          </m:nary>
          <m:r>
            <w:rPr>
              <w:rFonts w:ascii="Cambria Math" w:hAnsi="Cambria Math"/>
              <w:sz w:val="20"/>
              <w:szCs w:val="20"/>
            </w:rPr>
            <m:t>=0</m:t>
          </m:r>
        </m:oMath>
      </m:oMathPara>
    </w:p>
    <w:p w14:paraId="54CDF534" w14:textId="77777777" w:rsidR="00DE406D" w:rsidRPr="00DE406D" w:rsidRDefault="00DE406D" w:rsidP="00DE406D">
      <w:pPr>
        <w:pStyle w:val="af8"/>
        <w:suppressAutoHyphens/>
        <w:spacing w:before="120" w:after="120"/>
        <w:ind w:left="567"/>
        <w:contextualSpacing w:val="0"/>
        <w:jc w:val="both"/>
        <w:rPr>
          <w:sz w:val="20"/>
          <w:szCs w:val="20"/>
        </w:rPr>
      </w:pPr>
      <w:r w:rsidRPr="00DE406D">
        <w:rPr>
          <w:sz w:val="20"/>
          <w:szCs w:val="20"/>
        </w:rPr>
        <w:t>либо в случае</w:t>
      </w:r>
    </w:p>
    <w:p w14:paraId="7C449D56" w14:textId="77777777" w:rsidR="00DE406D" w:rsidRPr="00DE406D" w:rsidRDefault="00A21573" w:rsidP="00DE406D">
      <w:pPr>
        <w:pStyle w:val="af8"/>
        <w:suppressAutoHyphens/>
        <w:spacing w:before="120" w:after="120"/>
        <w:ind w:left="567"/>
        <w:contextualSpacing w:val="0"/>
        <w:jc w:val="both"/>
        <w:rPr>
          <w:sz w:val="20"/>
          <w:szCs w:val="20"/>
        </w:rPr>
      </w:pPr>
      <m:oMathPara>
        <m:oMathParaPr>
          <m:jc m:val="left"/>
        </m:oMathParaPr>
        <m:oMath>
          <m:nary>
            <m:naryPr>
              <m:chr m:val="∑"/>
              <m:limLoc m:val="undOvr"/>
              <m:supHide m:val="1"/>
              <m:ctrlPr>
                <w:rPr>
                  <w:rFonts w:ascii="Cambria Math" w:hAnsi="Cambria Math"/>
                  <w:i/>
                  <w:sz w:val="20"/>
                  <w:szCs w:val="20"/>
                </w:rPr>
              </m:ctrlPr>
            </m:naryPr>
            <m:sub>
              <m:r>
                <w:rPr>
                  <w:rFonts w:ascii="Cambria Math" w:hAnsi="Cambria Math"/>
                  <w:sz w:val="20"/>
                  <w:szCs w:val="20"/>
                </w:rPr>
                <m:t>i=</m:t>
              </m:r>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sub>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баз_превыш</m:t>
                  </m:r>
                </m:sup>
              </m:sSubSup>
            </m:e>
          </m:nary>
          <m:r>
            <w:rPr>
              <w:rFonts w:ascii="Cambria Math" w:hAnsi="Cambria Math"/>
              <w:sz w:val="20"/>
              <w:szCs w:val="20"/>
            </w:rPr>
            <m:t>&gt;</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oMath>
      </m:oMathPara>
    </w:p>
    <w:p w14:paraId="6F54D716" w14:textId="77777777" w:rsidR="00DE406D" w:rsidRPr="00DE406D" w:rsidRDefault="00DE406D" w:rsidP="00DE406D">
      <w:pPr>
        <w:pStyle w:val="af8"/>
        <w:suppressAutoHyphens/>
        <w:spacing w:before="120" w:after="120"/>
        <w:ind w:left="567"/>
        <w:contextualSpacing w:val="0"/>
        <w:jc w:val="both"/>
        <w:rPr>
          <w:sz w:val="20"/>
          <w:szCs w:val="20"/>
        </w:rPr>
      </w:pPr>
      <w:r w:rsidRPr="00DE406D">
        <w:rPr>
          <w:sz w:val="20"/>
          <w:szCs w:val="20"/>
        </w:rPr>
        <w:t xml:space="preserve">величина стандартного дополнительного возмещения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oMath>
      <w:r w:rsidRPr="00DE406D">
        <w:rPr>
          <w:sz w:val="20"/>
          <w:szCs w:val="20"/>
        </w:rPr>
        <w:t xml:space="preserve"> для </w:t>
      </w:r>
      <m:oMath>
        <m:r>
          <w:rPr>
            <w:rFonts w:ascii="Cambria Math" w:hAnsi="Cambria Math"/>
            <w:sz w:val="20"/>
            <w:szCs w:val="20"/>
            <w:lang w:val="en-US"/>
          </w:rPr>
          <m:t>i</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станд</m:t>
            </m:r>
          </m:sub>
        </m:sSub>
      </m:oMath>
      <w:r w:rsidRPr="00DE406D">
        <w:rPr>
          <w:sz w:val="20"/>
          <w:szCs w:val="20"/>
        </w:rPr>
        <w:t xml:space="preserve"> рассчитывается по формуле:</w:t>
      </w:r>
    </w:p>
    <w:p w14:paraId="24CC6818" w14:textId="77777777" w:rsidR="00DE406D" w:rsidRPr="00DE406D" w:rsidRDefault="00A21573" w:rsidP="00DE406D">
      <w:pPr>
        <w:pStyle w:val="af8"/>
        <w:suppressAutoHyphens/>
        <w:spacing w:before="120" w:after="120"/>
        <w:ind w:left="567"/>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k,m,i</m:t>
              </m:r>
            </m:sub>
            <m:sup>
              <m:r>
                <w:rPr>
                  <w:rFonts w:ascii="Cambria Math" w:hAnsi="Cambria Math"/>
                  <w:sz w:val="20"/>
                  <w:szCs w:val="20"/>
                </w:rPr>
                <m:t>станд</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 xml:space="preserve">k, </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num>
            <m:den>
              <m:nary>
                <m:naryPr>
                  <m:chr m:val="∑"/>
                  <m:limLoc m:val="undOvr"/>
                  <m:supHide m:val="1"/>
                  <m:ctrlPr>
                    <w:rPr>
                      <w:rFonts w:ascii="Cambria Math" w:hAnsi="Cambria Math"/>
                      <w:i/>
                      <w:sz w:val="20"/>
                      <w:szCs w:val="20"/>
                    </w:rPr>
                  </m:ctrlPr>
                </m:naryPr>
                <m:sub>
                  <m:r>
                    <w:rPr>
                      <w:rFonts w:ascii="Cambria Math" w:hAnsi="Cambria Math"/>
                      <w:sz w:val="20"/>
                      <w:szCs w:val="20"/>
                    </w:rPr>
                    <m:t>i</m:t>
                  </m:r>
                </m:sub>
                <m:sup/>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e>
              </m:nary>
            </m:den>
          </m:f>
        </m:oMath>
      </m:oMathPara>
    </w:p>
    <w:p w14:paraId="50C2395C" w14:textId="77777777" w:rsidR="00DE406D" w:rsidRPr="00DE406D" w:rsidRDefault="00DE406D" w:rsidP="00DE406D">
      <w:pPr>
        <w:pStyle w:val="af8"/>
        <w:suppressAutoHyphens/>
        <w:spacing w:before="120" w:after="120"/>
        <w:ind w:left="0"/>
        <w:contextualSpacing w:val="0"/>
        <w:rPr>
          <w:sz w:val="20"/>
          <w:szCs w:val="20"/>
        </w:rPr>
      </w:pPr>
      <w:r w:rsidRPr="00DE406D">
        <w:rPr>
          <w:sz w:val="20"/>
          <w:szCs w:val="20"/>
        </w:rPr>
        <w:t>где</w:t>
      </w:r>
    </w:p>
    <w:p w14:paraId="461F53B1" w14:textId="77777777" w:rsidR="00DE406D" w:rsidRPr="00DE406D" w:rsidRDefault="00A21573" w:rsidP="00DE406D">
      <w:pPr>
        <w:pStyle w:val="af8"/>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k, 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00DE406D" w:rsidRPr="00DE406D">
        <w:rPr>
          <w:sz w:val="20"/>
          <w:szCs w:val="20"/>
        </w:rPr>
        <w:t xml:space="preserve"> – величина базового превышения объема Инвестиционной программы, согласованной на календарный год </w:t>
      </w:r>
      <w:r w:rsidR="00DE406D" w:rsidRPr="00DE406D">
        <w:rPr>
          <w:b/>
          <w:i/>
          <w:sz w:val="20"/>
          <w:szCs w:val="20"/>
          <w:lang w:val="en-US"/>
        </w:rPr>
        <w:t>k</w:t>
      </w:r>
      <w:r w:rsidR="00DE406D" w:rsidRPr="00DE406D">
        <w:rPr>
          <w:sz w:val="20"/>
          <w:szCs w:val="20"/>
        </w:rPr>
        <w:t xml:space="preserve"> в соответствии с </w:t>
      </w:r>
      <w:r w:rsidR="00DE406D" w:rsidRPr="00DE406D">
        <w:rPr>
          <w:b/>
          <w:sz w:val="20"/>
          <w:szCs w:val="20"/>
        </w:rPr>
        <w:t xml:space="preserve">пунктом </w:t>
      </w:r>
      <w:r w:rsidR="00DE406D" w:rsidRPr="00DE406D">
        <w:rPr>
          <w:b/>
          <w:sz w:val="20"/>
          <w:szCs w:val="20"/>
        </w:rPr>
        <w:fldChar w:fldCharType="begin"/>
      </w:r>
      <w:r w:rsidR="00DE406D" w:rsidRPr="00DE406D">
        <w:rPr>
          <w:b/>
          <w:sz w:val="20"/>
          <w:szCs w:val="20"/>
        </w:rPr>
        <w:instrText xml:space="preserve"> REF _Ref65543647 \r  \* MERGEFORMAT </w:instrText>
      </w:r>
      <w:r w:rsidR="00DE406D" w:rsidRPr="00DE406D">
        <w:rPr>
          <w:b/>
          <w:sz w:val="20"/>
          <w:szCs w:val="20"/>
        </w:rPr>
        <w:fldChar w:fldCharType="separate"/>
      </w:r>
      <w:r w:rsidR="00DE406D" w:rsidRPr="00DE406D">
        <w:rPr>
          <w:b/>
          <w:sz w:val="20"/>
          <w:szCs w:val="20"/>
        </w:rPr>
        <w:t>4.2.3</w:t>
      </w:r>
      <w:r w:rsidR="00DE406D" w:rsidRPr="00DE406D">
        <w:rPr>
          <w:b/>
          <w:sz w:val="20"/>
          <w:szCs w:val="20"/>
        </w:rPr>
        <w:fldChar w:fldCharType="end"/>
      </w:r>
      <w:r w:rsidR="00DE406D" w:rsidRPr="00DE406D">
        <w:rPr>
          <w:sz w:val="20"/>
          <w:szCs w:val="20"/>
        </w:rPr>
        <w:t xml:space="preserve"> Договора, над базовым объемом Инвестиционной программы, определяемым Сторонами в соответствии с </w:t>
      </w:r>
      <w:r w:rsidR="00DE406D" w:rsidRPr="00DE406D">
        <w:rPr>
          <w:b/>
          <w:sz w:val="20"/>
          <w:szCs w:val="20"/>
        </w:rPr>
        <w:t xml:space="preserve">пунктом </w:t>
      </w:r>
      <w:r w:rsidR="00DE406D" w:rsidRPr="00DE406D">
        <w:rPr>
          <w:b/>
          <w:sz w:val="20"/>
          <w:szCs w:val="20"/>
        </w:rPr>
        <w:fldChar w:fldCharType="begin"/>
      </w:r>
      <w:r w:rsidR="00DE406D" w:rsidRPr="00DE406D">
        <w:rPr>
          <w:b/>
          <w:sz w:val="20"/>
          <w:szCs w:val="20"/>
        </w:rPr>
        <w:instrText xml:space="preserve"> REF _Ref65544437 \r  \* MERGEFORMAT </w:instrText>
      </w:r>
      <w:r w:rsidR="00DE406D" w:rsidRPr="00DE406D">
        <w:rPr>
          <w:b/>
          <w:sz w:val="20"/>
          <w:szCs w:val="20"/>
        </w:rPr>
        <w:fldChar w:fldCharType="separate"/>
      </w:r>
      <w:r w:rsidR="00DE406D" w:rsidRPr="00DE406D">
        <w:rPr>
          <w:b/>
          <w:sz w:val="20"/>
          <w:szCs w:val="20"/>
        </w:rPr>
        <w:t>4.2.1</w:t>
      </w:r>
      <w:r w:rsidR="00DE406D" w:rsidRPr="00DE406D">
        <w:rPr>
          <w:b/>
          <w:sz w:val="20"/>
          <w:szCs w:val="20"/>
        </w:rPr>
        <w:fldChar w:fldCharType="end"/>
      </w:r>
      <w:r w:rsidR="00DE406D" w:rsidRPr="00DE406D">
        <w:rPr>
          <w:sz w:val="20"/>
          <w:szCs w:val="20"/>
        </w:rPr>
        <w:t xml:space="preserve"> Договора для календарного года </w:t>
      </w:r>
      <w:r w:rsidR="00DE406D" w:rsidRPr="00DE406D">
        <w:rPr>
          <w:b/>
          <w:i/>
          <w:sz w:val="20"/>
          <w:szCs w:val="20"/>
          <w:lang w:val="en-US"/>
        </w:rPr>
        <w:t>k</w:t>
      </w:r>
      <w:r w:rsidR="00DE406D" w:rsidRPr="00DE406D">
        <w:rPr>
          <w:sz w:val="20"/>
          <w:szCs w:val="20"/>
        </w:rPr>
        <w:t xml:space="preserve">, с учетом применения коэффициента </w:t>
      </w:r>
      <m:oMath>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oMath>
      <w:r w:rsidR="00DE406D" w:rsidRPr="00DE406D">
        <w:rPr>
          <w:sz w:val="20"/>
          <w:szCs w:val="20"/>
        </w:rPr>
        <w:t xml:space="preserve">, согласованного Сторонами в </w:t>
      </w:r>
      <w:r w:rsidR="00DE406D" w:rsidRPr="00DE406D">
        <w:rPr>
          <w:b/>
          <w:sz w:val="20"/>
          <w:szCs w:val="20"/>
        </w:rPr>
        <w:t xml:space="preserve">пункте </w:t>
      </w:r>
      <w:r w:rsidR="00DE406D" w:rsidRPr="00DE406D">
        <w:rPr>
          <w:b/>
          <w:sz w:val="20"/>
          <w:szCs w:val="20"/>
        </w:rPr>
        <w:fldChar w:fldCharType="begin"/>
      </w:r>
      <w:r w:rsidR="00DE406D" w:rsidRPr="00DE406D">
        <w:rPr>
          <w:b/>
          <w:sz w:val="20"/>
          <w:szCs w:val="20"/>
        </w:rPr>
        <w:instrText xml:space="preserve"> REF _Ref65682721 \r  \* MERGEFORMAT </w:instrText>
      </w:r>
      <w:r w:rsidR="00DE406D" w:rsidRPr="00DE406D">
        <w:rPr>
          <w:b/>
          <w:sz w:val="20"/>
          <w:szCs w:val="20"/>
        </w:rPr>
        <w:fldChar w:fldCharType="separate"/>
      </w:r>
      <w:r w:rsidR="00DE406D" w:rsidRPr="00DE406D">
        <w:rPr>
          <w:b/>
          <w:sz w:val="20"/>
          <w:szCs w:val="20"/>
        </w:rPr>
        <w:t>4.2.2</w:t>
      </w:r>
      <w:r w:rsidR="00DE406D" w:rsidRPr="00DE406D">
        <w:rPr>
          <w:b/>
          <w:sz w:val="20"/>
          <w:szCs w:val="20"/>
        </w:rPr>
        <w:fldChar w:fldCharType="end"/>
      </w:r>
      <w:r w:rsidR="00DE406D" w:rsidRPr="00DE406D">
        <w:rPr>
          <w:sz w:val="20"/>
          <w:szCs w:val="20"/>
        </w:rPr>
        <w:t xml:space="preserve"> Договора, приходящаяся на </w:t>
      </w:r>
      <w:r w:rsidR="00DE406D" w:rsidRPr="00DE406D">
        <w:rPr>
          <w:b/>
          <w:i/>
          <w:sz w:val="20"/>
          <w:szCs w:val="20"/>
          <w:lang w:val="en-US"/>
        </w:rPr>
        <w:t>i</w:t>
      </w:r>
      <w:r w:rsidR="00DE406D" w:rsidRPr="00DE406D">
        <w:rPr>
          <w:sz w:val="20"/>
          <w:szCs w:val="20"/>
        </w:rPr>
        <w:t xml:space="preserve">–ое мероприятие Инвестиционной программы, согласованной на календарный год </w:t>
      </w:r>
      <w:r w:rsidR="00DE406D" w:rsidRPr="00DE406D">
        <w:rPr>
          <w:b/>
          <w:i/>
          <w:sz w:val="20"/>
          <w:szCs w:val="20"/>
          <w:lang w:val="en-US"/>
        </w:rPr>
        <w:t>k</w:t>
      </w:r>
      <w:r w:rsidR="00DE406D" w:rsidRPr="00DE406D">
        <w:rPr>
          <w:sz w:val="20"/>
          <w:szCs w:val="20"/>
        </w:rPr>
        <w:t xml:space="preserve">, определяемая </w:t>
      </w:r>
      <w:r w:rsidR="00DE406D" w:rsidRPr="00DE406D">
        <w:rPr>
          <w:b/>
          <w:sz w:val="20"/>
          <w:szCs w:val="20"/>
        </w:rPr>
        <w:t xml:space="preserve">в отношении календарного года </w:t>
      </w:r>
      <w:r w:rsidR="00DE406D" w:rsidRPr="00DE406D">
        <w:rPr>
          <w:b/>
          <w:i/>
          <w:sz w:val="20"/>
          <w:szCs w:val="20"/>
          <w:lang w:val="en-US"/>
        </w:rPr>
        <w:t>k</w:t>
      </w:r>
      <w:r w:rsidR="00DE406D" w:rsidRPr="00DE406D">
        <w:rPr>
          <w:b/>
          <w:sz w:val="20"/>
          <w:szCs w:val="20"/>
        </w:rPr>
        <w:t xml:space="preserve"> в целом</w:t>
      </w:r>
      <w:r w:rsidR="00DE406D" w:rsidRPr="00DE406D">
        <w:rPr>
          <w:sz w:val="20"/>
          <w:szCs w:val="20"/>
        </w:rPr>
        <w:t xml:space="preserve"> и рассчитываемая в соответствии с </w:t>
      </w:r>
      <w:r w:rsidR="00DE406D" w:rsidRPr="00DE406D">
        <w:rPr>
          <w:b/>
          <w:sz w:val="20"/>
          <w:szCs w:val="20"/>
        </w:rPr>
        <w:t xml:space="preserve">пунктом </w:t>
      </w:r>
      <w:r w:rsidR="00DE406D" w:rsidRPr="00DE406D">
        <w:rPr>
          <w:b/>
          <w:sz w:val="20"/>
          <w:szCs w:val="20"/>
        </w:rPr>
        <w:fldChar w:fldCharType="begin"/>
      </w:r>
      <w:r w:rsidR="00DE406D" w:rsidRPr="00DE406D">
        <w:rPr>
          <w:b/>
          <w:sz w:val="20"/>
          <w:szCs w:val="20"/>
        </w:rPr>
        <w:instrText xml:space="preserve"> REF _Ref65543288 \r  \* MERGEFORMAT </w:instrText>
      </w:r>
      <w:r w:rsidR="00DE406D" w:rsidRPr="00DE406D">
        <w:rPr>
          <w:b/>
          <w:sz w:val="20"/>
          <w:szCs w:val="20"/>
        </w:rPr>
        <w:fldChar w:fldCharType="separate"/>
      </w:r>
      <w:r w:rsidR="00DE406D" w:rsidRPr="00DE406D">
        <w:rPr>
          <w:b/>
          <w:sz w:val="20"/>
          <w:szCs w:val="20"/>
        </w:rPr>
        <w:t>4.3.2.4</w:t>
      </w:r>
      <w:r w:rsidR="00DE406D" w:rsidRPr="00DE406D">
        <w:rPr>
          <w:b/>
          <w:sz w:val="20"/>
          <w:szCs w:val="20"/>
        </w:rPr>
        <w:fldChar w:fldCharType="end"/>
      </w:r>
      <w:r w:rsidR="00DE406D" w:rsidRPr="00DE406D">
        <w:rPr>
          <w:b/>
          <w:sz w:val="20"/>
          <w:szCs w:val="20"/>
        </w:rPr>
        <w:t xml:space="preserve"> </w:t>
      </w:r>
      <w:r w:rsidR="00DE406D" w:rsidRPr="00DE406D">
        <w:rPr>
          <w:sz w:val="20"/>
          <w:szCs w:val="20"/>
        </w:rPr>
        <w:t>Договора (в рублях, без учета НДС);</w:t>
      </w:r>
    </w:p>
    <w:p w14:paraId="3ADA7BE7" w14:textId="77777777" w:rsidR="00DE406D" w:rsidRPr="00DE406D" w:rsidRDefault="00A21573" w:rsidP="00DE406D">
      <w:pPr>
        <w:pStyle w:val="af8"/>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00DE406D" w:rsidRPr="00DE406D">
        <w:rPr>
          <w:sz w:val="20"/>
          <w:szCs w:val="20"/>
        </w:rPr>
        <w:t xml:space="preserve"> – величина базового превышения объема Инвестиционной программы, согласованной на календарный год </w:t>
      </w:r>
      <w:r w:rsidR="00DE406D" w:rsidRPr="00DE406D">
        <w:rPr>
          <w:b/>
          <w:i/>
          <w:sz w:val="20"/>
          <w:szCs w:val="20"/>
          <w:lang w:val="en-US"/>
        </w:rPr>
        <w:t>k</w:t>
      </w:r>
      <w:r w:rsidR="00DE406D" w:rsidRPr="00DE406D">
        <w:rPr>
          <w:sz w:val="20"/>
          <w:szCs w:val="20"/>
        </w:rPr>
        <w:t xml:space="preserve"> в соответствии с </w:t>
      </w:r>
      <w:r w:rsidR="00DE406D" w:rsidRPr="00DE406D">
        <w:rPr>
          <w:b/>
          <w:sz w:val="20"/>
          <w:szCs w:val="20"/>
        </w:rPr>
        <w:t xml:space="preserve">пунктом </w:t>
      </w:r>
      <w:r w:rsidR="00DE406D" w:rsidRPr="00DE406D">
        <w:rPr>
          <w:b/>
          <w:sz w:val="20"/>
          <w:szCs w:val="20"/>
        </w:rPr>
        <w:fldChar w:fldCharType="begin"/>
      </w:r>
      <w:r w:rsidR="00DE406D" w:rsidRPr="00DE406D">
        <w:rPr>
          <w:b/>
          <w:sz w:val="20"/>
          <w:szCs w:val="20"/>
        </w:rPr>
        <w:instrText xml:space="preserve"> REF _Ref65543647 \r  \* MERGEFORMAT </w:instrText>
      </w:r>
      <w:r w:rsidR="00DE406D" w:rsidRPr="00DE406D">
        <w:rPr>
          <w:b/>
          <w:sz w:val="20"/>
          <w:szCs w:val="20"/>
        </w:rPr>
        <w:fldChar w:fldCharType="separate"/>
      </w:r>
      <w:r w:rsidR="00DE406D" w:rsidRPr="00DE406D">
        <w:rPr>
          <w:b/>
          <w:sz w:val="20"/>
          <w:szCs w:val="20"/>
        </w:rPr>
        <w:t>4.2.3</w:t>
      </w:r>
      <w:r w:rsidR="00DE406D" w:rsidRPr="00DE406D">
        <w:rPr>
          <w:b/>
          <w:sz w:val="20"/>
          <w:szCs w:val="20"/>
        </w:rPr>
        <w:fldChar w:fldCharType="end"/>
      </w:r>
      <w:r w:rsidR="00DE406D" w:rsidRPr="00DE406D">
        <w:rPr>
          <w:sz w:val="20"/>
          <w:szCs w:val="20"/>
        </w:rPr>
        <w:t xml:space="preserve"> Договора, над базовым объемом Инвестиционной программы, определяемым Сторонами в соответствии с </w:t>
      </w:r>
      <w:r w:rsidR="00DE406D" w:rsidRPr="00DE406D">
        <w:rPr>
          <w:b/>
          <w:sz w:val="20"/>
          <w:szCs w:val="20"/>
        </w:rPr>
        <w:t xml:space="preserve">пунктом </w:t>
      </w:r>
      <w:r w:rsidR="00DE406D" w:rsidRPr="00DE406D">
        <w:rPr>
          <w:b/>
          <w:sz w:val="20"/>
          <w:szCs w:val="20"/>
        </w:rPr>
        <w:fldChar w:fldCharType="begin"/>
      </w:r>
      <w:r w:rsidR="00DE406D" w:rsidRPr="00DE406D">
        <w:rPr>
          <w:b/>
          <w:sz w:val="20"/>
          <w:szCs w:val="20"/>
        </w:rPr>
        <w:instrText xml:space="preserve"> REF _Ref65544437 \r  \* MERGEFORMAT </w:instrText>
      </w:r>
      <w:r w:rsidR="00DE406D" w:rsidRPr="00DE406D">
        <w:rPr>
          <w:b/>
          <w:sz w:val="20"/>
          <w:szCs w:val="20"/>
        </w:rPr>
        <w:fldChar w:fldCharType="separate"/>
      </w:r>
      <w:r w:rsidR="00DE406D" w:rsidRPr="00DE406D">
        <w:rPr>
          <w:b/>
          <w:sz w:val="20"/>
          <w:szCs w:val="20"/>
        </w:rPr>
        <w:t>4.2.1</w:t>
      </w:r>
      <w:r w:rsidR="00DE406D" w:rsidRPr="00DE406D">
        <w:rPr>
          <w:b/>
          <w:sz w:val="20"/>
          <w:szCs w:val="20"/>
        </w:rPr>
        <w:fldChar w:fldCharType="end"/>
      </w:r>
      <w:r w:rsidR="00DE406D" w:rsidRPr="00DE406D">
        <w:rPr>
          <w:sz w:val="20"/>
          <w:szCs w:val="20"/>
        </w:rPr>
        <w:t xml:space="preserve"> Договора для календарного года </w:t>
      </w:r>
      <w:r w:rsidR="00DE406D" w:rsidRPr="00DE406D">
        <w:rPr>
          <w:b/>
          <w:i/>
          <w:sz w:val="20"/>
          <w:szCs w:val="20"/>
          <w:lang w:val="en-US"/>
        </w:rPr>
        <w:t>k</w:t>
      </w:r>
      <w:r w:rsidR="00DE406D" w:rsidRPr="00DE406D">
        <w:rPr>
          <w:sz w:val="20"/>
          <w:szCs w:val="20"/>
        </w:rPr>
        <w:t xml:space="preserve">, с учетом применения коэффициента </w:t>
      </w:r>
      <m:oMath>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oMath>
      <w:r w:rsidR="00DE406D" w:rsidRPr="00DE406D">
        <w:rPr>
          <w:sz w:val="20"/>
          <w:szCs w:val="20"/>
        </w:rPr>
        <w:t xml:space="preserve">, согласованного Сторонами в </w:t>
      </w:r>
      <w:r w:rsidR="00DE406D" w:rsidRPr="00DE406D">
        <w:rPr>
          <w:b/>
          <w:sz w:val="20"/>
          <w:szCs w:val="20"/>
        </w:rPr>
        <w:t xml:space="preserve">пункте </w:t>
      </w:r>
      <w:r w:rsidR="00DE406D" w:rsidRPr="00DE406D">
        <w:rPr>
          <w:b/>
          <w:sz w:val="20"/>
          <w:szCs w:val="20"/>
        </w:rPr>
        <w:fldChar w:fldCharType="begin"/>
      </w:r>
      <w:r w:rsidR="00DE406D" w:rsidRPr="00DE406D">
        <w:rPr>
          <w:b/>
          <w:sz w:val="20"/>
          <w:szCs w:val="20"/>
        </w:rPr>
        <w:instrText xml:space="preserve"> REF _Ref65682721 \r  \* MERGEFORMAT </w:instrText>
      </w:r>
      <w:r w:rsidR="00DE406D" w:rsidRPr="00DE406D">
        <w:rPr>
          <w:b/>
          <w:sz w:val="20"/>
          <w:szCs w:val="20"/>
        </w:rPr>
        <w:fldChar w:fldCharType="separate"/>
      </w:r>
      <w:r w:rsidR="00DE406D" w:rsidRPr="00DE406D">
        <w:rPr>
          <w:b/>
          <w:sz w:val="20"/>
          <w:szCs w:val="20"/>
        </w:rPr>
        <w:t>4.2.2</w:t>
      </w:r>
      <w:r w:rsidR="00DE406D" w:rsidRPr="00DE406D">
        <w:rPr>
          <w:b/>
          <w:sz w:val="20"/>
          <w:szCs w:val="20"/>
        </w:rPr>
        <w:fldChar w:fldCharType="end"/>
      </w:r>
      <w:r w:rsidR="00DE406D" w:rsidRPr="00DE406D">
        <w:rPr>
          <w:sz w:val="20"/>
          <w:szCs w:val="20"/>
        </w:rPr>
        <w:t xml:space="preserve"> Договора, приходящаяся на </w:t>
      </w:r>
      <w:r w:rsidR="00DE406D" w:rsidRPr="00DE406D">
        <w:rPr>
          <w:b/>
          <w:i/>
          <w:sz w:val="20"/>
          <w:szCs w:val="20"/>
          <w:lang w:val="en-US"/>
        </w:rPr>
        <w:t>i</w:t>
      </w:r>
      <w:r w:rsidR="00DE406D" w:rsidRPr="00DE406D">
        <w:rPr>
          <w:sz w:val="20"/>
          <w:szCs w:val="20"/>
        </w:rPr>
        <w:t xml:space="preserve">–ое мероприятие Инвестиционной программы, согласованной на календарный год </w:t>
      </w:r>
      <w:r w:rsidR="00DE406D" w:rsidRPr="00DE406D">
        <w:rPr>
          <w:b/>
          <w:i/>
          <w:sz w:val="20"/>
          <w:szCs w:val="20"/>
          <w:lang w:val="en-US"/>
        </w:rPr>
        <w:t>k</w:t>
      </w:r>
      <w:r w:rsidR="00DE406D" w:rsidRPr="00DE406D">
        <w:rPr>
          <w:sz w:val="20"/>
          <w:szCs w:val="20"/>
        </w:rPr>
        <w:t xml:space="preserve">, определяемая </w:t>
      </w:r>
      <w:r w:rsidR="00DE406D" w:rsidRPr="00DE406D">
        <w:rPr>
          <w:b/>
          <w:sz w:val="20"/>
          <w:szCs w:val="20"/>
        </w:rPr>
        <w:t xml:space="preserve">в отношении расчетного периода </w:t>
      </w:r>
      <w:r w:rsidR="00DE406D" w:rsidRPr="00DE406D">
        <w:rPr>
          <w:b/>
          <w:i/>
          <w:sz w:val="20"/>
          <w:szCs w:val="20"/>
          <w:lang w:val="en-US"/>
        </w:rPr>
        <w:t>m</w:t>
      </w:r>
      <w:r w:rsidR="00DE406D" w:rsidRPr="00DE406D">
        <w:rPr>
          <w:b/>
          <w:sz w:val="20"/>
          <w:szCs w:val="20"/>
        </w:rPr>
        <w:t xml:space="preserve"> календарного года </w:t>
      </w:r>
      <w:r w:rsidR="00DE406D" w:rsidRPr="00DE406D">
        <w:rPr>
          <w:b/>
          <w:i/>
          <w:sz w:val="20"/>
          <w:szCs w:val="20"/>
          <w:lang w:val="en-US"/>
        </w:rPr>
        <w:t>k</w:t>
      </w:r>
      <w:r w:rsidR="00DE406D" w:rsidRPr="00DE406D">
        <w:rPr>
          <w:sz w:val="20"/>
          <w:szCs w:val="20"/>
        </w:rPr>
        <w:t xml:space="preserve"> и рассчитываемая в соответствии с </w:t>
      </w:r>
      <w:r w:rsidR="00DE406D" w:rsidRPr="00DE406D">
        <w:rPr>
          <w:b/>
          <w:sz w:val="20"/>
          <w:szCs w:val="20"/>
        </w:rPr>
        <w:t xml:space="preserve">пунктом </w:t>
      </w:r>
      <w:r w:rsidR="00DE406D" w:rsidRPr="00DE406D">
        <w:rPr>
          <w:b/>
          <w:sz w:val="20"/>
          <w:szCs w:val="20"/>
        </w:rPr>
        <w:fldChar w:fldCharType="begin"/>
      </w:r>
      <w:r w:rsidR="00DE406D" w:rsidRPr="00DE406D">
        <w:rPr>
          <w:b/>
          <w:sz w:val="20"/>
          <w:szCs w:val="20"/>
        </w:rPr>
        <w:instrText xml:space="preserve"> REF _Ref65543275 \r  \* MERGEFORMAT </w:instrText>
      </w:r>
      <w:r w:rsidR="00DE406D" w:rsidRPr="00DE406D">
        <w:rPr>
          <w:b/>
          <w:sz w:val="20"/>
          <w:szCs w:val="20"/>
        </w:rPr>
        <w:fldChar w:fldCharType="separate"/>
      </w:r>
      <w:r w:rsidR="00DE406D" w:rsidRPr="00DE406D">
        <w:rPr>
          <w:b/>
          <w:sz w:val="20"/>
          <w:szCs w:val="20"/>
        </w:rPr>
        <w:t>4.3.2.6</w:t>
      </w:r>
      <w:r w:rsidR="00DE406D" w:rsidRPr="00DE406D">
        <w:rPr>
          <w:b/>
          <w:sz w:val="20"/>
          <w:szCs w:val="20"/>
        </w:rPr>
        <w:fldChar w:fldCharType="end"/>
      </w:r>
      <w:r w:rsidR="00DE406D" w:rsidRPr="00DE406D">
        <w:rPr>
          <w:b/>
          <w:sz w:val="20"/>
          <w:szCs w:val="20"/>
        </w:rPr>
        <w:t xml:space="preserve"> </w:t>
      </w:r>
      <w:r w:rsidR="00DE406D" w:rsidRPr="00DE406D">
        <w:rPr>
          <w:sz w:val="20"/>
          <w:szCs w:val="20"/>
        </w:rPr>
        <w:t>Договора (в рублях, без учета НДС);</w:t>
      </w:r>
    </w:p>
    <w:p w14:paraId="6AD01526" w14:textId="77777777" w:rsidR="00DE406D" w:rsidRPr="00DE406D" w:rsidRDefault="00A21573" w:rsidP="00DE406D">
      <w:pPr>
        <w:pStyle w:val="af8"/>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oMath>
      <w:r w:rsidR="00DE406D" w:rsidRPr="00DE406D">
        <w:rPr>
          <w:sz w:val="20"/>
          <w:szCs w:val="20"/>
        </w:rPr>
        <w:t xml:space="preserve"> – предельная величина стандартного дополнительного возмещения со стороны Теплоснабжающей организации в отношении совокупности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oMath>
      <w:r w:rsidR="00DE406D" w:rsidRPr="00DE406D">
        <w:rPr>
          <w:sz w:val="20"/>
          <w:szCs w:val="20"/>
        </w:rPr>
        <w:t xml:space="preserve">-ых мероприятий Инвестиционной программы, согласованной на календарный год </w:t>
      </w:r>
      <w:r w:rsidR="00DE406D" w:rsidRPr="00DE406D">
        <w:rPr>
          <w:b/>
          <w:i/>
          <w:sz w:val="20"/>
          <w:szCs w:val="20"/>
          <w:lang w:val="en-US"/>
        </w:rPr>
        <w:t>k</w:t>
      </w:r>
      <w:r w:rsidR="00DE406D" w:rsidRPr="00DE406D">
        <w:rPr>
          <w:sz w:val="20"/>
          <w:szCs w:val="20"/>
        </w:rPr>
        <w:t xml:space="preserve">, учитываемая при расчете стоимости Договора за месяц </w:t>
      </w:r>
      <w:r w:rsidR="00DE406D" w:rsidRPr="00DE406D">
        <w:rPr>
          <w:b/>
          <w:i/>
          <w:sz w:val="20"/>
          <w:szCs w:val="20"/>
          <w:lang w:val="en-US"/>
        </w:rPr>
        <w:t>m</w:t>
      </w:r>
      <w:r w:rsidR="00DE406D" w:rsidRPr="00DE406D">
        <w:rPr>
          <w:sz w:val="20"/>
          <w:szCs w:val="20"/>
        </w:rPr>
        <w:t xml:space="preserve"> календарного года </w:t>
      </w:r>
      <w:r w:rsidR="00DE406D" w:rsidRPr="00DE406D">
        <w:rPr>
          <w:b/>
          <w:i/>
          <w:sz w:val="20"/>
          <w:szCs w:val="20"/>
          <w:lang w:val="en-US"/>
        </w:rPr>
        <w:t>k</w:t>
      </w:r>
      <w:r w:rsidR="00DE406D" w:rsidRPr="00DE406D">
        <w:rPr>
          <w:sz w:val="20"/>
          <w:szCs w:val="20"/>
        </w:rPr>
        <w:t xml:space="preserve"> и рассчитываемая в соответствии с </w:t>
      </w:r>
      <w:r w:rsidR="00DE406D" w:rsidRPr="00DE406D">
        <w:rPr>
          <w:b/>
          <w:sz w:val="20"/>
          <w:szCs w:val="20"/>
        </w:rPr>
        <w:t xml:space="preserve">пунктом </w:t>
      </w:r>
      <w:r w:rsidR="00DE406D" w:rsidRPr="00DE406D">
        <w:rPr>
          <w:b/>
          <w:sz w:val="20"/>
          <w:szCs w:val="20"/>
        </w:rPr>
        <w:fldChar w:fldCharType="begin"/>
      </w:r>
      <w:r w:rsidR="00DE406D" w:rsidRPr="00DE406D">
        <w:rPr>
          <w:b/>
          <w:sz w:val="20"/>
          <w:szCs w:val="20"/>
        </w:rPr>
        <w:instrText xml:space="preserve"> REF _Ref65543160 \r  \* MERGEFORMAT </w:instrText>
      </w:r>
      <w:r w:rsidR="00DE406D" w:rsidRPr="00DE406D">
        <w:rPr>
          <w:b/>
          <w:sz w:val="20"/>
          <w:szCs w:val="20"/>
        </w:rPr>
        <w:fldChar w:fldCharType="separate"/>
      </w:r>
      <w:r w:rsidR="00DE406D" w:rsidRPr="00DE406D">
        <w:rPr>
          <w:b/>
          <w:sz w:val="20"/>
          <w:szCs w:val="20"/>
        </w:rPr>
        <w:t>4.3.2.7</w:t>
      </w:r>
      <w:r w:rsidR="00DE406D" w:rsidRPr="00DE406D">
        <w:rPr>
          <w:b/>
          <w:sz w:val="20"/>
          <w:szCs w:val="20"/>
        </w:rPr>
        <w:fldChar w:fldCharType="end"/>
      </w:r>
      <w:r w:rsidR="00DE406D" w:rsidRPr="00DE406D">
        <w:rPr>
          <w:sz w:val="20"/>
          <w:szCs w:val="20"/>
        </w:rPr>
        <w:t xml:space="preserve"> Договора (в рублях, без учета НДС);</w:t>
      </w:r>
    </w:p>
    <w:p w14:paraId="4BC8308A" w14:textId="77777777" w:rsidR="00DE406D" w:rsidRPr="00DE406D" w:rsidRDefault="00DE406D" w:rsidP="00DE406D">
      <w:pPr>
        <w:pStyle w:val="af8"/>
        <w:suppressAutoHyphens/>
        <w:spacing w:before="120" w:after="120"/>
        <w:ind w:left="0" w:firstLine="567"/>
        <w:contextualSpacing w:val="0"/>
        <w:jc w:val="both"/>
        <w:rPr>
          <w:sz w:val="20"/>
          <w:szCs w:val="20"/>
        </w:rPr>
      </w:pPr>
      <w:r w:rsidRPr="00DE406D">
        <w:rPr>
          <w:sz w:val="20"/>
          <w:szCs w:val="20"/>
        </w:rPr>
        <w:t xml:space="preserve">Для мероприятий Инвестиционной программы, согласованной на календарный год </w:t>
      </w:r>
      <w:r w:rsidRPr="00DE406D">
        <w:rPr>
          <w:b/>
          <w:i/>
          <w:sz w:val="20"/>
          <w:szCs w:val="20"/>
          <w:lang w:val="en-US"/>
        </w:rPr>
        <w:t>k</w:t>
      </w:r>
      <w:r w:rsidRPr="00DE406D">
        <w:rPr>
          <w:sz w:val="20"/>
          <w:szCs w:val="20"/>
        </w:rPr>
        <w:t xml:space="preserve">, не соответствующих вышеуказанным в настоящем пункте критериям (не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oMath>
      <w:r w:rsidRPr="00DE406D">
        <w:rPr>
          <w:sz w:val="20"/>
          <w:szCs w:val="20"/>
        </w:rPr>
        <w:t xml:space="preserve">), а также в случае, когда </w:t>
      </w:r>
      <m:oMath>
        <m:nary>
          <m:naryPr>
            <m:chr m:val="∑"/>
            <m:limLoc m:val="undOvr"/>
            <m:supHide m:val="1"/>
            <m:ctrlPr>
              <w:rPr>
                <w:rFonts w:ascii="Cambria Math" w:hAnsi="Cambria Math"/>
                <w:i/>
                <w:sz w:val="20"/>
                <w:szCs w:val="20"/>
              </w:rPr>
            </m:ctrlPr>
          </m:naryPr>
          <m:sub>
            <m:r>
              <w:rPr>
                <w:rFonts w:ascii="Cambria Math" w:hAnsi="Cambria Math"/>
                <w:sz w:val="20"/>
                <w:szCs w:val="20"/>
                <w:lang w:val="en-US"/>
              </w:rPr>
              <m:t>i</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станд</m:t>
                </m:r>
              </m:sub>
            </m:sSub>
          </m:sub>
          <m:sup/>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e>
        </m:nary>
        <m:r>
          <w:rPr>
            <w:rFonts w:ascii="Cambria Math" w:hAnsi="Cambria Math"/>
            <w:sz w:val="20"/>
            <w:szCs w:val="20"/>
          </w:rPr>
          <m:t>=0</m:t>
        </m:r>
      </m:oMath>
      <w:r w:rsidRPr="00DE406D">
        <w:rPr>
          <w:sz w:val="20"/>
          <w:szCs w:val="20"/>
        </w:rPr>
        <w:t xml:space="preserve">, величина стандартного дополнительного возмещения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r>
          <w:rPr>
            <w:rFonts w:ascii="Cambria Math" w:hAnsi="Cambria Math"/>
            <w:sz w:val="20"/>
            <w:szCs w:val="20"/>
          </w:rPr>
          <m:t>=0</m:t>
        </m:r>
      </m:oMath>
      <w:r w:rsidRPr="00DE406D">
        <w:rPr>
          <w:sz w:val="20"/>
          <w:szCs w:val="20"/>
        </w:rPr>
        <w:t>.</w:t>
      </w:r>
    </w:p>
    <w:p w14:paraId="59FB00F6" w14:textId="77777777" w:rsidR="00DE406D" w:rsidRPr="00DE406D" w:rsidRDefault="00DE406D" w:rsidP="00DE406D">
      <w:pPr>
        <w:pStyle w:val="af8"/>
        <w:numPr>
          <w:ilvl w:val="0"/>
          <w:numId w:val="7"/>
        </w:numPr>
        <w:tabs>
          <w:tab w:val="left" w:pos="1276"/>
        </w:tabs>
        <w:suppressAutoHyphens/>
        <w:spacing w:before="120" w:after="120"/>
        <w:ind w:left="0" w:firstLine="567"/>
        <w:contextualSpacing w:val="0"/>
        <w:jc w:val="both"/>
        <w:rPr>
          <w:sz w:val="20"/>
          <w:szCs w:val="20"/>
        </w:rPr>
      </w:pPr>
      <w:bookmarkStart w:id="14" w:name="_Ref66022861"/>
      <w:r w:rsidRPr="00DE406D">
        <w:rPr>
          <w:sz w:val="20"/>
          <w:szCs w:val="20"/>
        </w:rPr>
        <w:t xml:space="preserve">Для отнесения </w:t>
      </w:r>
      <w:r w:rsidRPr="00DE406D">
        <w:rPr>
          <w:b/>
          <w:i/>
          <w:sz w:val="20"/>
          <w:szCs w:val="20"/>
          <w:lang w:val="en-US"/>
        </w:rPr>
        <w:t>i</w:t>
      </w:r>
      <w:r w:rsidRPr="00DE406D">
        <w:rPr>
          <w:sz w:val="20"/>
          <w:szCs w:val="20"/>
        </w:rPr>
        <w:t xml:space="preserve">-ых мероприятий Инвестиционной программы к совокупности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oMath>
      <w:r w:rsidRPr="00DE406D">
        <w:rPr>
          <w:sz w:val="20"/>
          <w:szCs w:val="20"/>
        </w:rPr>
        <w:t xml:space="preserve">-ых мероприятий, в отношении которых </w:t>
      </w:r>
      <w:r w:rsidRPr="00DE406D">
        <w:rPr>
          <w:b/>
          <w:sz w:val="20"/>
          <w:szCs w:val="20"/>
        </w:rPr>
        <w:t xml:space="preserve">в пункте </w:t>
      </w:r>
      <w:r w:rsidRPr="00DE406D">
        <w:rPr>
          <w:b/>
          <w:sz w:val="20"/>
          <w:szCs w:val="20"/>
        </w:rPr>
        <w:fldChar w:fldCharType="begin"/>
      </w:r>
      <w:r w:rsidRPr="00DE406D">
        <w:rPr>
          <w:b/>
          <w:sz w:val="20"/>
          <w:szCs w:val="20"/>
        </w:rPr>
        <w:instrText xml:space="preserve"> REF _Ref65683385 \r  \* MERGEFORMAT </w:instrText>
      </w:r>
      <w:r w:rsidRPr="00DE406D">
        <w:rPr>
          <w:b/>
          <w:sz w:val="20"/>
          <w:szCs w:val="20"/>
        </w:rPr>
        <w:fldChar w:fldCharType="separate"/>
      </w:r>
      <w:r w:rsidRPr="00DE406D">
        <w:rPr>
          <w:b/>
          <w:sz w:val="20"/>
          <w:szCs w:val="20"/>
        </w:rPr>
        <w:t>4.3.2.2</w:t>
      </w:r>
      <w:r w:rsidRPr="00DE406D">
        <w:rPr>
          <w:b/>
          <w:sz w:val="20"/>
          <w:szCs w:val="20"/>
        </w:rPr>
        <w:fldChar w:fldCharType="end"/>
      </w:r>
      <w:r w:rsidRPr="00DE406D">
        <w:rPr>
          <w:sz w:val="20"/>
          <w:szCs w:val="20"/>
        </w:rPr>
        <w:t xml:space="preserve"> Договора определяется величина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oMath>
      <w:r w:rsidRPr="00DE406D">
        <w:rPr>
          <w:sz w:val="20"/>
          <w:szCs w:val="20"/>
        </w:rPr>
        <w:t>, Стороны договорились применять следующие критерии выполнения или невыполнения контрольных точек, предусмотренных в Инвестиционной программе:</w:t>
      </w:r>
      <w:bookmarkEnd w:id="14"/>
    </w:p>
    <w:p w14:paraId="0D60CD9D" w14:textId="77777777" w:rsidR="00DE406D" w:rsidRPr="00DE406D" w:rsidRDefault="00DE406D" w:rsidP="00DE406D">
      <w:pPr>
        <w:pStyle w:val="af8"/>
        <w:numPr>
          <w:ilvl w:val="0"/>
          <w:numId w:val="26"/>
        </w:numPr>
        <w:suppressAutoHyphens/>
        <w:spacing w:before="120" w:after="120"/>
        <w:ind w:left="851" w:hanging="284"/>
        <w:contextualSpacing w:val="0"/>
        <w:jc w:val="both"/>
        <w:rPr>
          <w:sz w:val="20"/>
          <w:szCs w:val="20"/>
        </w:rPr>
      </w:pPr>
      <w:r w:rsidRPr="00DE406D">
        <w:rPr>
          <w:sz w:val="20"/>
          <w:szCs w:val="20"/>
        </w:rPr>
        <w:t xml:space="preserve">контрольная точка считается </w:t>
      </w:r>
      <w:r w:rsidRPr="00DE406D">
        <w:rPr>
          <w:b/>
          <w:sz w:val="20"/>
          <w:szCs w:val="20"/>
        </w:rPr>
        <w:t>выполненной</w:t>
      </w:r>
      <w:r w:rsidRPr="00DE406D">
        <w:rPr>
          <w:sz w:val="20"/>
          <w:szCs w:val="20"/>
        </w:rPr>
        <w:t xml:space="preserve"> в случае фактического исполнения Теплосетевой организацией обязательств по предоставлению отчета о выполнении контрольной точки и выполнению требований по приемке контрольной точки в порядке и сроки, предусмотренные Стандартом взаимодействия, при отсутствии у Теплоснабжающей организации обоснованных возражений к качеству предоставленной отчетности и/или фактическому объему работ и выполненных требований по приемке контрольной точки. </w:t>
      </w:r>
    </w:p>
    <w:p w14:paraId="55BCB742" w14:textId="77777777" w:rsidR="00DE406D" w:rsidRPr="00DE406D" w:rsidRDefault="00DE406D" w:rsidP="00DE406D">
      <w:pPr>
        <w:pStyle w:val="af8"/>
        <w:numPr>
          <w:ilvl w:val="0"/>
          <w:numId w:val="26"/>
        </w:numPr>
        <w:suppressAutoHyphens/>
        <w:spacing w:before="120" w:after="120"/>
        <w:ind w:left="851" w:hanging="284"/>
        <w:contextualSpacing w:val="0"/>
        <w:jc w:val="both"/>
        <w:rPr>
          <w:sz w:val="20"/>
          <w:szCs w:val="20"/>
        </w:rPr>
      </w:pPr>
      <w:r w:rsidRPr="00DE406D">
        <w:rPr>
          <w:sz w:val="20"/>
          <w:szCs w:val="20"/>
        </w:rPr>
        <w:t xml:space="preserve">контрольная точки считается </w:t>
      </w:r>
      <w:r w:rsidRPr="00DE406D">
        <w:rPr>
          <w:b/>
          <w:sz w:val="20"/>
          <w:szCs w:val="20"/>
        </w:rPr>
        <w:t>не выполненной</w:t>
      </w:r>
      <w:r w:rsidRPr="00DE406D">
        <w:rPr>
          <w:sz w:val="20"/>
          <w:szCs w:val="20"/>
        </w:rPr>
        <w:t xml:space="preserve"> в случае, если Теплосетевая организация не направила Теплоснабжающей организации отчет о выполнении контрольной точки в дату и в порядке, предусмотренные Стандартом взаимодействия, в случае невыполнения Теплосетевой организацией требований по приемке контрольной точки, указанных в отношении данной контрольной точки в согласованной сторонами Инвестиционной программе, а также в иных случаях, предусмотренных Стандартом взаимодействия.  </w:t>
      </w:r>
    </w:p>
    <w:p w14:paraId="43CF33CC" w14:textId="77777777" w:rsidR="00DE406D" w:rsidRPr="00DE406D" w:rsidRDefault="00DE406D" w:rsidP="00DE406D">
      <w:pPr>
        <w:pStyle w:val="af8"/>
        <w:numPr>
          <w:ilvl w:val="0"/>
          <w:numId w:val="7"/>
        </w:numPr>
        <w:tabs>
          <w:tab w:val="left" w:pos="1276"/>
        </w:tabs>
        <w:suppressAutoHyphens/>
        <w:spacing w:before="120" w:after="120"/>
        <w:ind w:left="0" w:firstLine="567"/>
        <w:contextualSpacing w:val="0"/>
        <w:jc w:val="both"/>
        <w:rPr>
          <w:sz w:val="20"/>
          <w:szCs w:val="20"/>
        </w:rPr>
      </w:pPr>
      <w:bookmarkStart w:id="15" w:name="_Ref65543288"/>
      <w:r w:rsidRPr="00DE406D">
        <w:rPr>
          <w:sz w:val="20"/>
          <w:szCs w:val="20"/>
        </w:rPr>
        <w:t xml:space="preserve">Величина базового превышения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Pr="00DE406D">
        <w:rPr>
          <w:sz w:val="20"/>
          <w:szCs w:val="20"/>
        </w:rPr>
        <w:t xml:space="preserve"> в зависимости от указанных ниже условий рассчитывается следующим образом:</w:t>
      </w:r>
      <w:bookmarkEnd w:id="15"/>
    </w:p>
    <w:p w14:paraId="7F02E442" w14:textId="77777777" w:rsidR="00DE406D" w:rsidRPr="00DE406D" w:rsidRDefault="00DE406D" w:rsidP="00DE406D">
      <w:pPr>
        <w:pStyle w:val="af8"/>
        <w:numPr>
          <w:ilvl w:val="0"/>
          <w:numId w:val="12"/>
        </w:numPr>
        <w:suppressAutoHyphens/>
        <w:spacing w:before="120" w:after="120"/>
        <w:ind w:left="851" w:hanging="284"/>
        <w:contextualSpacing w:val="0"/>
        <w:jc w:val="both"/>
        <w:rPr>
          <w:sz w:val="20"/>
          <w:szCs w:val="20"/>
        </w:rPr>
      </w:pPr>
      <w:r w:rsidRPr="00DE406D">
        <w:rPr>
          <w:sz w:val="20"/>
          <w:szCs w:val="20"/>
        </w:rPr>
        <w:lastRenderedPageBreak/>
        <w:t xml:space="preserve">в отношении </w:t>
      </w:r>
      <m:oMath>
        <m:r>
          <m:rPr>
            <m:sty m:val="bi"/>
          </m:rPr>
          <w:rPr>
            <w:rFonts w:ascii="Cambria Math" w:hAnsi="Cambria Math"/>
            <w:sz w:val="20"/>
            <w:szCs w:val="20"/>
          </w:rPr>
          <m:t>i</m:t>
        </m:r>
      </m:oMath>
      <w:r w:rsidRPr="00DE406D">
        <w:rPr>
          <w:sz w:val="20"/>
          <w:szCs w:val="20"/>
        </w:rPr>
        <w:t xml:space="preserve">-ых мероприятий, включенных по согласованию Сторон в соответствии с положениями Стандарта взаимодействия и Договора в Инвестиционную программу на календарный год </w:t>
      </w:r>
      <w:r w:rsidRPr="00DE406D">
        <w:rPr>
          <w:b/>
          <w:i/>
          <w:sz w:val="20"/>
          <w:szCs w:val="20"/>
          <w:lang w:val="en-US"/>
        </w:rPr>
        <w:t>k</w:t>
      </w:r>
      <w:r w:rsidRPr="00DE406D">
        <w:rPr>
          <w:b/>
          <w:i/>
          <w:sz w:val="20"/>
          <w:szCs w:val="20"/>
        </w:rPr>
        <w:t xml:space="preserve"> </w:t>
      </w:r>
      <w:r w:rsidRPr="00DE406D">
        <w:rPr>
          <w:b/>
          <w:sz w:val="20"/>
          <w:szCs w:val="20"/>
        </w:rPr>
        <w:t xml:space="preserve">до 31 января (включительно) календарного года </w:t>
      </w:r>
      <w:r w:rsidRPr="00DE406D">
        <w:rPr>
          <w:b/>
          <w:i/>
          <w:sz w:val="20"/>
          <w:szCs w:val="20"/>
          <w:lang w:val="en-US"/>
        </w:rPr>
        <w:t>k</w:t>
      </w:r>
      <w:r w:rsidRPr="00DE406D">
        <w:rPr>
          <w:b/>
          <w:i/>
          <w:sz w:val="20"/>
          <w:szCs w:val="20"/>
        </w:rPr>
        <w:t xml:space="preserve">, </w:t>
      </w:r>
      <w:r w:rsidRPr="00DE406D">
        <w:rPr>
          <w:sz w:val="20"/>
          <w:szCs w:val="20"/>
        </w:rPr>
        <w:t xml:space="preserve">которые образуют совокупность </w:t>
      </w:r>
      <m:oMath>
        <m:sSub>
          <m:sSubPr>
            <m:ctrlPr>
              <w:rPr>
                <w:rFonts w:ascii="Cambria Math" w:hAnsi="Cambria Math"/>
                <w:b/>
                <w:i/>
                <w:sz w:val="20"/>
                <w:szCs w:val="20"/>
                <w:lang w:val="en-US"/>
              </w:rPr>
            </m:ctrlPr>
          </m:sSubPr>
          <m:e>
            <m:r>
              <m:rPr>
                <m:sty m:val="bi"/>
              </m:rPr>
              <w:rPr>
                <w:rFonts w:ascii="Cambria Math" w:hAnsi="Cambria Math"/>
                <w:sz w:val="20"/>
                <w:szCs w:val="20"/>
                <w:lang w:val="en-US"/>
              </w:rPr>
              <m:t>i</m:t>
            </m:r>
          </m:e>
          <m:sub>
            <m:r>
              <m:rPr>
                <m:sty m:val="bi"/>
              </m:rPr>
              <w:rPr>
                <w:rFonts w:ascii="Cambria Math" w:hAnsi="Cambria Math"/>
                <w:sz w:val="20"/>
                <w:szCs w:val="20"/>
              </w:rPr>
              <m:t>до31янв</m:t>
            </m:r>
          </m:sub>
        </m:sSub>
      </m:oMath>
      <w:r w:rsidRPr="00DE406D">
        <w:rPr>
          <w:sz w:val="20"/>
          <w:szCs w:val="20"/>
        </w:rPr>
        <w:t xml:space="preserve">-ых мероприятий Инвестиционной программы, величина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Pr="00DE406D">
        <w:rPr>
          <w:sz w:val="20"/>
          <w:szCs w:val="20"/>
        </w:rPr>
        <w:t xml:space="preserve"> для </w:t>
      </w:r>
      <m:oMath>
        <m:r>
          <w:rPr>
            <w:rFonts w:ascii="Cambria Math" w:hAnsi="Cambria Math"/>
            <w:sz w:val="20"/>
            <w:szCs w:val="20"/>
            <w:lang w:val="en-US"/>
          </w:rPr>
          <m:t>i</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m:t>
            </m:r>
          </m:e>
          <m:sub>
            <m:r>
              <m:rPr>
                <m:sty m:val="bi"/>
              </m:rPr>
              <w:rPr>
                <w:rFonts w:ascii="Cambria Math" w:hAnsi="Cambria Math"/>
                <w:sz w:val="20"/>
                <w:szCs w:val="20"/>
              </w:rPr>
              <m:t>до31янв</m:t>
            </m:r>
          </m:sub>
        </m:sSub>
      </m:oMath>
      <w:r w:rsidRPr="00DE406D">
        <w:rPr>
          <w:sz w:val="20"/>
          <w:szCs w:val="20"/>
        </w:rPr>
        <w:t xml:space="preserve"> рассчитывается по формуле:</w:t>
      </w:r>
    </w:p>
    <w:p w14:paraId="2CFBBF4C" w14:textId="77777777" w:rsidR="00DE406D" w:rsidRPr="00DE406D" w:rsidRDefault="00A21573" w:rsidP="00DE406D">
      <w:pPr>
        <w:pStyle w:val="af8"/>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r>
            <w:rPr>
              <w:rFonts w:ascii="Cambria Math" w:hAnsi="Cambria Math"/>
              <w:sz w:val="20"/>
              <w:szCs w:val="20"/>
            </w:rPr>
            <m:t xml:space="preserve">= </m:t>
          </m:r>
          <m:r>
            <w:rPr>
              <w:rFonts w:ascii="Cambria Math" w:hAnsi="Cambria Math"/>
              <w:sz w:val="20"/>
              <w:szCs w:val="20"/>
              <w:lang w:val="en-US"/>
            </w:rPr>
            <m:t>max</m:t>
          </m:r>
          <m:d>
            <m:dPr>
              <m:ctrlPr>
                <w:rPr>
                  <w:rFonts w:ascii="Cambria Math" w:hAnsi="Cambria Math"/>
                  <w:i/>
                  <w:sz w:val="20"/>
                  <w:szCs w:val="20"/>
                </w:rPr>
              </m:ctrlPr>
            </m:dPr>
            <m:e>
              <m:nary>
                <m:naryPr>
                  <m:chr m:val="∑"/>
                  <m:limLoc m:val="undOvr"/>
                  <m:supHide m:val="1"/>
                  <m:ctrlPr>
                    <w:rPr>
                      <w:rFonts w:ascii="Cambria Math" w:hAnsi="Cambria Math"/>
                      <w:i/>
                      <w:sz w:val="20"/>
                      <w:szCs w:val="20"/>
                    </w:rPr>
                  </m:ctrlPr>
                </m:naryPr>
                <m:sub>
                  <m:r>
                    <w:rPr>
                      <w:rFonts w:ascii="Cambria Math" w:hAnsi="Cambria Math"/>
                      <w:sz w:val="20"/>
                      <w:szCs w:val="20"/>
                      <w:lang w:val="en-US"/>
                    </w:rPr>
                    <m:t>i</m:t>
                  </m:r>
                </m:sub>
                <m:sup/>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m:t>
                      </m:r>
                    </m:sub>
                    <m:sup>
                      <m:r>
                        <w:rPr>
                          <w:rFonts w:ascii="Cambria Math" w:hAnsi="Cambria Math"/>
                          <w:sz w:val="20"/>
                          <w:szCs w:val="20"/>
                        </w:rPr>
                        <m:t>ИРП</m:t>
                      </m:r>
                    </m:sup>
                  </m:sSubSup>
                </m:e>
              </m:nary>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БАЗА</m:t>
                  </m:r>
                </m:sup>
              </m:sSubSup>
              <m:r>
                <w:rPr>
                  <w:rFonts w:ascii="Cambria Math" w:hAnsi="Cambria Math"/>
                  <w:sz w:val="20"/>
                  <w:szCs w:val="20"/>
                </w:rPr>
                <m:t xml:space="preserve"> ; 0</m:t>
              </m:r>
            </m:e>
          </m:d>
          <m:r>
            <w:rPr>
              <w:rFonts w:ascii="Cambria Math" w:hAnsi="Cambria Math"/>
              <w:sz w:val="20"/>
              <w:szCs w:val="20"/>
            </w:rPr>
            <m:t xml:space="preserve"> × </m:t>
          </m:r>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r>
            <w:rPr>
              <w:rFonts w:ascii="Cambria Math" w:hAnsi="Cambria Math"/>
              <w:sz w:val="20"/>
              <w:szCs w:val="20"/>
            </w:rPr>
            <m:t xml:space="preserve">× </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m:rPr>
                      <m:sty m:val="bi"/>
                    </m:rPr>
                    <w:rPr>
                      <w:rFonts w:ascii="Cambria Math" w:hAnsi="Cambria Math"/>
                      <w:sz w:val="20"/>
                      <w:szCs w:val="20"/>
                      <w:lang w:val="en-US"/>
                    </w:rPr>
                    <m:t>i</m:t>
                  </m:r>
                </m:sub>
                <m:sup>
                  <m:r>
                    <w:rPr>
                      <w:rFonts w:ascii="Cambria Math" w:hAnsi="Cambria Math"/>
                      <w:sz w:val="20"/>
                      <w:szCs w:val="20"/>
                    </w:rPr>
                    <m:t>ИРП</m:t>
                  </m:r>
                </m:sup>
              </m:sSubSup>
            </m:num>
            <m:den>
              <m:nary>
                <m:naryPr>
                  <m:chr m:val="∑"/>
                  <m:limLoc m:val="undOvr"/>
                  <m:supHide m:val="1"/>
                  <m:ctrlPr>
                    <w:rPr>
                      <w:rFonts w:ascii="Cambria Math" w:hAnsi="Cambria Math"/>
                      <w:i/>
                      <w:sz w:val="20"/>
                      <w:szCs w:val="20"/>
                    </w:rPr>
                  </m:ctrlPr>
                </m:naryPr>
                <m:sub>
                  <m:r>
                    <w:rPr>
                      <w:rFonts w:ascii="Cambria Math" w:hAnsi="Cambria Math"/>
                      <w:sz w:val="20"/>
                      <w:szCs w:val="20"/>
                      <w:lang w:val="en-US"/>
                    </w:rPr>
                    <m:t>i</m:t>
                  </m:r>
                </m:sub>
                <m:sup/>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m:t>
                      </m:r>
                    </m:sub>
                    <m:sup>
                      <m:r>
                        <w:rPr>
                          <w:rFonts w:ascii="Cambria Math" w:hAnsi="Cambria Math"/>
                          <w:sz w:val="20"/>
                          <w:szCs w:val="20"/>
                        </w:rPr>
                        <m:t>ИРП</m:t>
                      </m:r>
                    </m:sup>
                  </m:sSubSup>
                </m:e>
              </m:nary>
            </m:den>
          </m:f>
        </m:oMath>
      </m:oMathPara>
    </w:p>
    <w:p w14:paraId="50E6A23F" w14:textId="77777777" w:rsidR="00DE406D" w:rsidRPr="00DE406D" w:rsidRDefault="00DE406D" w:rsidP="00DE406D">
      <w:pPr>
        <w:pStyle w:val="af8"/>
        <w:numPr>
          <w:ilvl w:val="0"/>
          <w:numId w:val="12"/>
        </w:numPr>
        <w:suppressAutoHyphens/>
        <w:spacing w:before="120" w:after="120"/>
        <w:ind w:left="851" w:hanging="284"/>
        <w:contextualSpacing w:val="0"/>
        <w:jc w:val="both"/>
        <w:rPr>
          <w:sz w:val="20"/>
          <w:szCs w:val="20"/>
        </w:rPr>
      </w:pPr>
      <w:r w:rsidRPr="00DE406D">
        <w:rPr>
          <w:sz w:val="20"/>
          <w:szCs w:val="20"/>
        </w:rPr>
        <w:t xml:space="preserve">в отношении </w:t>
      </w:r>
      <m:oMath>
        <m:r>
          <m:rPr>
            <m:sty m:val="bi"/>
          </m:rPr>
          <w:rPr>
            <w:rFonts w:ascii="Cambria Math" w:hAnsi="Cambria Math"/>
            <w:sz w:val="20"/>
            <w:szCs w:val="20"/>
          </w:rPr>
          <m:t>i</m:t>
        </m:r>
      </m:oMath>
      <w:r w:rsidRPr="00DE406D">
        <w:rPr>
          <w:sz w:val="20"/>
          <w:szCs w:val="20"/>
        </w:rPr>
        <w:t xml:space="preserve">-ых мероприятий, включенных по согласованию Сторон в соответствии с положениями Стандарта взаимодействия и Договора в Инвестиционную программу на календарный год </w:t>
      </w:r>
      <w:r w:rsidRPr="00DE406D">
        <w:rPr>
          <w:b/>
          <w:i/>
          <w:sz w:val="20"/>
          <w:szCs w:val="20"/>
          <w:lang w:val="en-US"/>
        </w:rPr>
        <w:t>k</w:t>
      </w:r>
      <w:r w:rsidRPr="00DE406D">
        <w:rPr>
          <w:b/>
          <w:i/>
          <w:sz w:val="20"/>
          <w:szCs w:val="20"/>
        </w:rPr>
        <w:t xml:space="preserve"> </w:t>
      </w:r>
      <w:r w:rsidRPr="00DE406D">
        <w:rPr>
          <w:b/>
          <w:sz w:val="20"/>
          <w:szCs w:val="20"/>
        </w:rPr>
        <w:t>после 31 января календарного года</w:t>
      </w:r>
      <w:r w:rsidRPr="00DE406D">
        <w:rPr>
          <w:sz w:val="20"/>
          <w:szCs w:val="20"/>
        </w:rPr>
        <w:t xml:space="preserve"> </w:t>
      </w:r>
      <w:r w:rsidRPr="00DE406D">
        <w:rPr>
          <w:b/>
          <w:i/>
          <w:sz w:val="20"/>
          <w:szCs w:val="20"/>
          <w:lang w:val="en-US"/>
        </w:rPr>
        <w:t>k</w:t>
      </w:r>
      <w:r w:rsidRPr="00DE406D">
        <w:rPr>
          <w:sz w:val="20"/>
          <w:szCs w:val="20"/>
        </w:rPr>
        <w:t xml:space="preserve">, которые образуют совокупность </w:t>
      </w:r>
      <m:oMath>
        <m:sSub>
          <m:sSubPr>
            <m:ctrlPr>
              <w:rPr>
                <w:rFonts w:ascii="Cambria Math" w:hAnsi="Cambria Math"/>
                <w:b/>
                <w:i/>
                <w:sz w:val="20"/>
                <w:szCs w:val="20"/>
                <w:lang w:val="en-US"/>
              </w:rPr>
            </m:ctrlPr>
          </m:sSubPr>
          <m:e>
            <m:r>
              <m:rPr>
                <m:sty m:val="bi"/>
              </m:rPr>
              <w:rPr>
                <w:rFonts w:ascii="Cambria Math" w:hAnsi="Cambria Math"/>
                <w:sz w:val="20"/>
                <w:szCs w:val="20"/>
                <w:lang w:val="en-US"/>
              </w:rPr>
              <m:t>i</m:t>
            </m:r>
          </m:e>
          <m:sub>
            <m:r>
              <m:rPr>
                <m:sty m:val="bi"/>
              </m:rPr>
              <w:rPr>
                <w:rFonts w:ascii="Cambria Math" w:hAnsi="Cambria Math"/>
                <w:sz w:val="20"/>
                <w:szCs w:val="20"/>
              </w:rPr>
              <m:t>после31янв</m:t>
            </m:r>
          </m:sub>
        </m:sSub>
      </m:oMath>
      <w:r w:rsidRPr="00DE406D">
        <w:rPr>
          <w:sz w:val="20"/>
          <w:szCs w:val="20"/>
        </w:rPr>
        <w:t xml:space="preserve">-ых мероприятий Инвестиционной программы, величина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Pr="00DE406D">
        <w:rPr>
          <w:sz w:val="20"/>
          <w:szCs w:val="20"/>
        </w:rPr>
        <w:t xml:space="preserve"> для </w:t>
      </w:r>
      <m:oMath>
        <m:r>
          <w:rPr>
            <w:rFonts w:ascii="Cambria Math" w:hAnsi="Cambria Math"/>
            <w:sz w:val="20"/>
            <w:szCs w:val="20"/>
            <w:lang w:val="en-US"/>
          </w:rPr>
          <m:t>i</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m:t>
            </m:r>
          </m:e>
          <m:sub>
            <m:r>
              <m:rPr>
                <m:sty m:val="bi"/>
              </m:rPr>
              <w:rPr>
                <w:rFonts w:ascii="Cambria Math" w:hAnsi="Cambria Math"/>
                <w:sz w:val="20"/>
                <w:szCs w:val="20"/>
              </w:rPr>
              <m:t>после31янв</m:t>
            </m:r>
          </m:sub>
        </m:sSub>
      </m:oMath>
      <w:r w:rsidRPr="00DE406D">
        <w:rPr>
          <w:sz w:val="20"/>
          <w:szCs w:val="20"/>
        </w:rPr>
        <w:t xml:space="preserve"> рассчитывается по формуле:</w:t>
      </w:r>
    </w:p>
    <w:p w14:paraId="3AEB2A59" w14:textId="77777777" w:rsidR="00DE406D" w:rsidRPr="00DE406D" w:rsidRDefault="00A21573" w:rsidP="00DE406D">
      <w:pPr>
        <w:pStyle w:val="af8"/>
        <w:suppressAutoHyphens/>
        <w:spacing w:before="120" w:after="120"/>
        <w:ind w:left="0"/>
        <w:contextualSpacing w:val="0"/>
        <w:jc w:val="both"/>
        <w:rPr>
          <w:i/>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r>
            <w:rPr>
              <w:rFonts w:ascii="Cambria Math" w:hAnsi="Cambria Math"/>
              <w:sz w:val="20"/>
              <w:szCs w:val="20"/>
            </w:rPr>
            <m:t xml:space="preserve">= </m:t>
          </m:r>
          <m:r>
            <w:rPr>
              <w:rFonts w:ascii="Cambria Math" w:hAnsi="Cambria Math"/>
              <w:sz w:val="20"/>
              <w:szCs w:val="20"/>
              <w:lang w:val="en-US"/>
            </w:rPr>
            <m:t>max</m:t>
          </m:r>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m:t>
                  </m:r>
                </m:sub>
                <m:sup>
                  <m:r>
                    <w:rPr>
                      <w:rFonts w:ascii="Cambria Math" w:hAnsi="Cambria Math"/>
                      <w:sz w:val="20"/>
                      <w:szCs w:val="20"/>
                    </w:rPr>
                    <m:t>ИРП</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m:t>
                  </m:r>
                </m:sub>
                <m:sup>
                  <m:r>
                    <w:rPr>
                      <w:rFonts w:ascii="Cambria Math" w:hAnsi="Cambria Math"/>
                      <w:sz w:val="20"/>
                      <w:szCs w:val="20"/>
                    </w:rPr>
                    <m:t>БАЗА_остаток</m:t>
                  </m:r>
                </m:sup>
              </m:sSubSup>
              <m:r>
                <w:rPr>
                  <w:rFonts w:ascii="Cambria Math" w:hAnsi="Cambria Math"/>
                  <w:sz w:val="20"/>
                  <w:szCs w:val="20"/>
                </w:rPr>
                <m:t xml:space="preserve"> ; 0</m:t>
              </m:r>
            </m:e>
          </m:d>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oMath>
      </m:oMathPara>
    </w:p>
    <w:p w14:paraId="6AC45B8A" w14:textId="77777777" w:rsidR="00DE406D" w:rsidRPr="00DE406D" w:rsidRDefault="00DE406D" w:rsidP="00DE406D">
      <w:pPr>
        <w:pStyle w:val="af8"/>
        <w:suppressAutoHyphens/>
        <w:spacing w:before="120" w:after="120"/>
        <w:ind w:left="0"/>
        <w:contextualSpacing w:val="0"/>
        <w:jc w:val="both"/>
        <w:rPr>
          <w:sz w:val="20"/>
          <w:szCs w:val="20"/>
        </w:rPr>
      </w:pPr>
      <w:r w:rsidRPr="00DE406D">
        <w:rPr>
          <w:sz w:val="20"/>
          <w:szCs w:val="20"/>
        </w:rPr>
        <w:t>где</w:t>
      </w:r>
    </w:p>
    <w:p w14:paraId="09F8BAB7" w14:textId="77777777" w:rsidR="00DE406D" w:rsidRPr="00DE406D" w:rsidRDefault="00A21573" w:rsidP="00DE406D">
      <w:pPr>
        <w:pStyle w:val="af8"/>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БАЗА</m:t>
            </m:r>
          </m:sup>
        </m:sSubSup>
      </m:oMath>
      <w:r w:rsidR="00DE406D" w:rsidRPr="00DE406D">
        <w:rPr>
          <w:sz w:val="20"/>
          <w:szCs w:val="20"/>
        </w:rPr>
        <w:t xml:space="preserve"> – базовый объем Инвестиционной программы, определяемый Сторонами в соответствии с </w:t>
      </w:r>
      <w:r w:rsidR="00DE406D" w:rsidRPr="00DE406D">
        <w:rPr>
          <w:b/>
          <w:sz w:val="20"/>
          <w:szCs w:val="20"/>
        </w:rPr>
        <w:t xml:space="preserve">пунктом </w:t>
      </w:r>
      <w:r w:rsidR="00DE406D" w:rsidRPr="00DE406D">
        <w:rPr>
          <w:b/>
          <w:sz w:val="20"/>
          <w:szCs w:val="20"/>
        </w:rPr>
        <w:fldChar w:fldCharType="begin"/>
      </w:r>
      <w:r w:rsidR="00DE406D" w:rsidRPr="00DE406D">
        <w:rPr>
          <w:b/>
          <w:sz w:val="20"/>
          <w:szCs w:val="20"/>
        </w:rPr>
        <w:instrText xml:space="preserve"> REF _Ref65544437 \r  \* MERGEFORMAT </w:instrText>
      </w:r>
      <w:r w:rsidR="00DE406D" w:rsidRPr="00DE406D">
        <w:rPr>
          <w:b/>
          <w:sz w:val="20"/>
          <w:szCs w:val="20"/>
        </w:rPr>
        <w:fldChar w:fldCharType="separate"/>
      </w:r>
      <w:r w:rsidR="00DE406D" w:rsidRPr="00DE406D">
        <w:rPr>
          <w:b/>
          <w:sz w:val="20"/>
          <w:szCs w:val="20"/>
        </w:rPr>
        <w:t>4.2.1</w:t>
      </w:r>
      <w:r w:rsidR="00DE406D" w:rsidRPr="00DE406D">
        <w:rPr>
          <w:b/>
          <w:sz w:val="20"/>
          <w:szCs w:val="20"/>
        </w:rPr>
        <w:fldChar w:fldCharType="end"/>
      </w:r>
      <w:r w:rsidR="00DE406D" w:rsidRPr="00DE406D">
        <w:rPr>
          <w:sz w:val="20"/>
          <w:szCs w:val="20"/>
        </w:rPr>
        <w:t xml:space="preserve"> Договора для календарного года </w:t>
      </w:r>
      <w:r w:rsidR="00DE406D" w:rsidRPr="00DE406D">
        <w:rPr>
          <w:b/>
          <w:i/>
          <w:sz w:val="20"/>
          <w:szCs w:val="20"/>
          <w:lang w:val="en-US"/>
        </w:rPr>
        <w:t>k</w:t>
      </w:r>
      <w:r w:rsidR="00DE406D" w:rsidRPr="00DE406D">
        <w:rPr>
          <w:sz w:val="20"/>
          <w:szCs w:val="20"/>
        </w:rPr>
        <w:t xml:space="preserve"> (в рублях, без учета НДС);</w:t>
      </w:r>
    </w:p>
    <w:p w14:paraId="261FC271" w14:textId="77777777" w:rsidR="00DE406D" w:rsidRPr="00DE406D" w:rsidRDefault="00A21573" w:rsidP="00DE406D">
      <w:pPr>
        <w:pStyle w:val="af8"/>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ИРП</m:t>
            </m:r>
          </m:sup>
        </m:sSubSup>
      </m:oMath>
      <w:r w:rsidR="00DE406D" w:rsidRPr="00DE406D">
        <w:rPr>
          <w:sz w:val="20"/>
          <w:szCs w:val="20"/>
        </w:rPr>
        <w:t xml:space="preserve"> – плановая стоимость </w:t>
      </w:r>
      <w:r w:rsidR="00DE406D" w:rsidRPr="00DE406D">
        <w:rPr>
          <w:b/>
          <w:i/>
          <w:sz w:val="20"/>
          <w:szCs w:val="20"/>
          <w:lang w:val="en-US"/>
        </w:rPr>
        <w:t>i</w:t>
      </w:r>
      <w:r w:rsidR="00DE406D" w:rsidRPr="00DE406D">
        <w:rPr>
          <w:sz w:val="20"/>
          <w:szCs w:val="20"/>
        </w:rPr>
        <w:t xml:space="preserve">-го мероприятия Инвестиционной программы, включенного по согласованию Сторон в соответствии с положениями Стандарта взаимодействия и </w:t>
      </w:r>
      <w:r w:rsidR="00DE406D" w:rsidRPr="00DE406D">
        <w:rPr>
          <w:b/>
          <w:sz w:val="20"/>
          <w:szCs w:val="20"/>
        </w:rPr>
        <w:t xml:space="preserve">пунктом </w:t>
      </w:r>
      <w:r w:rsidR="00DE406D" w:rsidRPr="00DE406D">
        <w:rPr>
          <w:b/>
          <w:sz w:val="20"/>
          <w:szCs w:val="20"/>
        </w:rPr>
        <w:fldChar w:fldCharType="begin"/>
      </w:r>
      <w:r w:rsidR="00DE406D" w:rsidRPr="00DE406D">
        <w:rPr>
          <w:b/>
          <w:sz w:val="20"/>
          <w:szCs w:val="20"/>
        </w:rPr>
        <w:instrText xml:space="preserve"> REF _Ref65543647 \r  \* MERGEFORMAT </w:instrText>
      </w:r>
      <w:r w:rsidR="00DE406D" w:rsidRPr="00DE406D">
        <w:rPr>
          <w:b/>
          <w:sz w:val="20"/>
          <w:szCs w:val="20"/>
        </w:rPr>
        <w:fldChar w:fldCharType="separate"/>
      </w:r>
      <w:r w:rsidR="00DE406D" w:rsidRPr="00DE406D">
        <w:rPr>
          <w:b/>
          <w:sz w:val="20"/>
          <w:szCs w:val="20"/>
        </w:rPr>
        <w:t>4.2.3</w:t>
      </w:r>
      <w:r w:rsidR="00DE406D" w:rsidRPr="00DE406D">
        <w:rPr>
          <w:b/>
          <w:sz w:val="20"/>
          <w:szCs w:val="20"/>
        </w:rPr>
        <w:fldChar w:fldCharType="end"/>
      </w:r>
      <w:r w:rsidR="00DE406D" w:rsidRPr="00DE406D">
        <w:rPr>
          <w:b/>
          <w:sz w:val="20"/>
          <w:szCs w:val="20"/>
        </w:rPr>
        <w:t xml:space="preserve"> </w:t>
      </w:r>
      <w:r w:rsidR="00DE406D" w:rsidRPr="00DE406D">
        <w:rPr>
          <w:sz w:val="20"/>
          <w:szCs w:val="20"/>
        </w:rPr>
        <w:t xml:space="preserve">Договора в Инвестиционную программу на календарный год </w:t>
      </w:r>
      <w:r w:rsidR="00DE406D" w:rsidRPr="00DE406D">
        <w:rPr>
          <w:b/>
          <w:i/>
          <w:sz w:val="20"/>
          <w:szCs w:val="20"/>
          <w:lang w:val="en-US"/>
        </w:rPr>
        <w:t>k</w:t>
      </w:r>
      <w:r w:rsidR="00DE406D" w:rsidRPr="00DE406D">
        <w:rPr>
          <w:b/>
          <w:i/>
          <w:sz w:val="20"/>
          <w:szCs w:val="20"/>
        </w:rPr>
        <w:t xml:space="preserve"> </w:t>
      </w:r>
      <w:r w:rsidR="00DE406D" w:rsidRPr="00DE406D">
        <w:rPr>
          <w:sz w:val="20"/>
          <w:szCs w:val="20"/>
        </w:rPr>
        <w:t>(в рублях, без учета НДС);</w:t>
      </w:r>
    </w:p>
    <w:p w14:paraId="2B73393A" w14:textId="77777777" w:rsidR="00DE406D" w:rsidRPr="00DE406D" w:rsidRDefault="00A21573" w:rsidP="00DE406D">
      <w:pPr>
        <w:suppressAutoHyphens/>
        <w:spacing w:after="60"/>
        <w:jc w:val="both"/>
        <w:rPr>
          <w:sz w:val="20"/>
          <w:szCs w:val="20"/>
        </w:rPr>
      </w:pPr>
      <m:oMath>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oMath>
      <w:r w:rsidR="00DE406D" w:rsidRPr="00DE406D">
        <w:rPr>
          <w:sz w:val="20"/>
          <w:szCs w:val="20"/>
        </w:rPr>
        <w:t xml:space="preserve"> – величина, определяемая Сторонами в соответствии с </w:t>
      </w:r>
      <w:r w:rsidR="00DE406D" w:rsidRPr="00DE406D">
        <w:rPr>
          <w:b/>
          <w:sz w:val="20"/>
          <w:szCs w:val="20"/>
        </w:rPr>
        <w:t xml:space="preserve">пунктом </w:t>
      </w:r>
      <w:r w:rsidR="00DE406D" w:rsidRPr="00DE406D">
        <w:rPr>
          <w:b/>
          <w:sz w:val="20"/>
          <w:szCs w:val="20"/>
        </w:rPr>
        <w:fldChar w:fldCharType="begin"/>
      </w:r>
      <w:r w:rsidR="00DE406D" w:rsidRPr="00DE406D">
        <w:rPr>
          <w:b/>
          <w:sz w:val="20"/>
          <w:szCs w:val="20"/>
        </w:rPr>
        <w:instrText xml:space="preserve"> REF _Ref65682721 \r  \* MERGEFORMAT </w:instrText>
      </w:r>
      <w:r w:rsidR="00DE406D" w:rsidRPr="00DE406D">
        <w:rPr>
          <w:b/>
          <w:sz w:val="20"/>
          <w:szCs w:val="20"/>
        </w:rPr>
        <w:fldChar w:fldCharType="separate"/>
      </w:r>
      <w:r w:rsidR="00DE406D" w:rsidRPr="00DE406D">
        <w:rPr>
          <w:b/>
          <w:sz w:val="20"/>
          <w:szCs w:val="20"/>
        </w:rPr>
        <w:t>4.2.2</w:t>
      </w:r>
      <w:r w:rsidR="00DE406D" w:rsidRPr="00DE406D">
        <w:rPr>
          <w:b/>
          <w:sz w:val="20"/>
          <w:szCs w:val="20"/>
        </w:rPr>
        <w:fldChar w:fldCharType="end"/>
      </w:r>
      <w:r w:rsidR="00DE406D" w:rsidRPr="00DE406D">
        <w:rPr>
          <w:sz w:val="20"/>
          <w:szCs w:val="20"/>
        </w:rPr>
        <w:t xml:space="preserve"> Договора;</w:t>
      </w:r>
    </w:p>
    <w:p w14:paraId="7E67272E" w14:textId="77777777" w:rsidR="00DE406D" w:rsidRPr="00DE406D" w:rsidRDefault="00A21573" w:rsidP="00DE406D">
      <w:pPr>
        <w:pStyle w:val="af8"/>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i</m:t>
            </m:r>
          </m:sub>
          <m:sup>
            <m:r>
              <w:rPr>
                <w:rFonts w:ascii="Cambria Math" w:hAnsi="Cambria Math"/>
                <w:sz w:val="20"/>
                <w:szCs w:val="20"/>
              </w:rPr>
              <m:t>БАЗА_остаток</m:t>
            </m:r>
          </m:sup>
        </m:sSubSup>
      </m:oMath>
      <w:r w:rsidR="00DE406D" w:rsidRPr="00DE406D">
        <w:rPr>
          <w:sz w:val="20"/>
          <w:szCs w:val="20"/>
        </w:rPr>
        <w:t xml:space="preserve"> – остаток базового объема Инвестиционной программы календарного года </w:t>
      </w:r>
      <w:r w:rsidR="00DE406D" w:rsidRPr="00DE406D">
        <w:rPr>
          <w:b/>
          <w:i/>
          <w:sz w:val="20"/>
          <w:szCs w:val="20"/>
          <w:lang w:val="en-US"/>
        </w:rPr>
        <w:t>k</w:t>
      </w:r>
      <w:r w:rsidR="00DE406D" w:rsidRPr="00DE406D">
        <w:rPr>
          <w:sz w:val="20"/>
          <w:szCs w:val="20"/>
        </w:rPr>
        <w:t>, приходящийся на</w:t>
      </w:r>
      <w:r w:rsidR="00DE406D" w:rsidRPr="00DE406D">
        <w:rPr>
          <w:b/>
          <w:i/>
          <w:sz w:val="20"/>
          <w:szCs w:val="20"/>
        </w:rPr>
        <w:t xml:space="preserve"> </w:t>
      </w:r>
      <w:r w:rsidR="00DE406D" w:rsidRPr="00DE406D">
        <w:rPr>
          <w:b/>
          <w:i/>
          <w:sz w:val="20"/>
          <w:szCs w:val="20"/>
          <w:lang w:val="en-US"/>
        </w:rPr>
        <w:t>i</w:t>
      </w:r>
      <w:r w:rsidR="00DE406D" w:rsidRPr="00DE406D">
        <w:rPr>
          <w:b/>
          <w:i/>
          <w:sz w:val="20"/>
          <w:szCs w:val="20"/>
        </w:rPr>
        <w:t xml:space="preserve">-ое </w:t>
      </w:r>
      <w:r w:rsidR="00DE406D" w:rsidRPr="00DE406D">
        <w:rPr>
          <w:sz w:val="20"/>
          <w:szCs w:val="20"/>
        </w:rPr>
        <w:t>мероприятие Инвестиционной программы календарного года</w:t>
      </w:r>
      <w:r w:rsidR="00DE406D" w:rsidRPr="00DE406D">
        <w:rPr>
          <w:b/>
          <w:i/>
          <w:sz w:val="20"/>
          <w:szCs w:val="20"/>
        </w:rPr>
        <w:t xml:space="preserve"> </w:t>
      </w:r>
      <w:r w:rsidR="00DE406D" w:rsidRPr="00DE406D">
        <w:rPr>
          <w:b/>
          <w:i/>
          <w:sz w:val="20"/>
          <w:szCs w:val="20"/>
          <w:lang w:val="en-US"/>
        </w:rPr>
        <w:t>k</w:t>
      </w:r>
      <w:r w:rsidR="00DE406D" w:rsidRPr="00DE406D">
        <w:rPr>
          <w:b/>
          <w:i/>
          <w:sz w:val="20"/>
          <w:szCs w:val="20"/>
        </w:rPr>
        <w:t xml:space="preserve">, </w:t>
      </w:r>
      <w:r w:rsidR="00DE406D" w:rsidRPr="00DE406D">
        <w:rPr>
          <w:sz w:val="20"/>
          <w:szCs w:val="20"/>
        </w:rPr>
        <w:t xml:space="preserve">после распределения этого объема (части объема) на мероприятия, которые были включены в Инвестиционную программу с более высоким приоритетом, определенным в соответствии с </w:t>
      </w:r>
      <w:r w:rsidR="00DE406D" w:rsidRPr="00DE406D">
        <w:rPr>
          <w:b/>
          <w:sz w:val="20"/>
          <w:szCs w:val="20"/>
        </w:rPr>
        <w:t xml:space="preserve">пунктом </w:t>
      </w:r>
      <w:r w:rsidR="00DE406D" w:rsidRPr="00DE406D">
        <w:rPr>
          <w:b/>
          <w:sz w:val="20"/>
          <w:szCs w:val="20"/>
        </w:rPr>
        <w:fldChar w:fldCharType="begin"/>
      </w:r>
      <w:r w:rsidR="00DE406D" w:rsidRPr="00DE406D">
        <w:rPr>
          <w:b/>
          <w:sz w:val="20"/>
          <w:szCs w:val="20"/>
        </w:rPr>
        <w:instrText xml:space="preserve"> REF _Ref65545795 \r  \* MERGEFORMAT </w:instrText>
      </w:r>
      <w:r w:rsidR="00DE406D" w:rsidRPr="00DE406D">
        <w:rPr>
          <w:b/>
          <w:sz w:val="20"/>
          <w:szCs w:val="20"/>
        </w:rPr>
        <w:fldChar w:fldCharType="separate"/>
      </w:r>
      <w:r w:rsidR="00DE406D" w:rsidRPr="00DE406D">
        <w:rPr>
          <w:b/>
          <w:sz w:val="20"/>
          <w:szCs w:val="20"/>
        </w:rPr>
        <w:t>4.3.2.5</w:t>
      </w:r>
      <w:r w:rsidR="00DE406D" w:rsidRPr="00DE406D">
        <w:rPr>
          <w:b/>
          <w:sz w:val="20"/>
          <w:szCs w:val="20"/>
        </w:rPr>
        <w:fldChar w:fldCharType="end"/>
      </w:r>
      <w:r w:rsidR="00DE406D" w:rsidRPr="00DE406D">
        <w:rPr>
          <w:sz w:val="20"/>
          <w:szCs w:val="20"/>
        </w:rPr>
        <w:t xml:space="preserve"> Договора, рассчитывается по формуле (в рублях, без учета НДС): </w:t>
      </w:r>
    </w:p>
    <w:p w14:paraId="565709FE" w14:textId="77777777" w:rsidR="00DE406D" w:rsidRPr="00DE406D" w:rsidRDefault="00DE406D" w:rsidP="00DE406D">
      <w:pPr>
        <w:pStyle w:val="af8"/>
        <w:numPr>
          <w:ilvl w:val="0"/>
          <w:numId w:val="15"/>
        </w:numPr>
        <w:suppressAutoHyphens/>
        <w:spacing w:before="120" w:after="120"/>
        <w:ind w:left="851" w:hanging="284"/>
        <w:contextualSpacing w:val="0"/>
        <w:jc w:val="both"/>
        <w:rPr>
          <w:sz w:val="20"/>
          <w:szCs w:val="20"/>
        </w:rPr>
      </w:pPr>
      <w:r w:rsidRPr="00DE406D">
        <w:rPr>
          <w:sz w:val="20"/>
          <w:szCs w:val="20"/>
        </w:rPr>
        <w:t xml:space="preserve">При </w:t>
      </w:r>
      <w:r w:rsidRPr="00DE406D">
        <w:rPr>
          <w:b/>
          <w:i/>
          <w:sz w:val="20"/>
          <w:szCs w:val="20"/>
          <w:lang w:val="en-US"/>
        </w:rPr>
        <w:t>i</w:t>
      </w:r>
      <w:r w:rsidRPr="00DE406D">
        <w:rPr>
          <w:b/>
          <w:i/>
          <w:sz w:val="20"/>
          <w:szCs w:val="20"/>
        </w:rPr>
        <w:t>=1</w:t>
      </w:r>
      <w:r w:rsidRPr="00DE406D">
        <w:rPr>
          <w:sz w:val="20"/>
          <w:szCs w:val="20"/>
        </w:rPr>
        <w:t xml:space="preserve"> (для первого по списку мероприятия, включенного в Инвестиционную программу на календарный год </w:t>
      </w:r>
      <w:r w:rsidRPr="00DE406D">
        <w:rPr>
          <w:b/>
          <w:i/>
          <w:sz w:val="20"/>
          <w:szCs w:val="20"/>
          <w:lang w:val="en-US"/>
        </w:rPr>
        <w:t>k</w:t>
      </w:r>
      <w:r w:rsidRPr="00DE406D">
        <w:rPr>
          <w:sz w:val="20"/>
          <w:szCs w:val="20"/>
        </w:rPr>
        <w:t xml:space="preserve"> в порядке приоритета, определенного в соответствии с </w:t>
      </w:r>
      <w:r w:rsidRPr="00DE406D">
        <w:rPr>
          <w:b/>
          <w:sz w:val="20"/>
          <w:szCs w:val="20"/>
        </w:rPr>
        <w:t xml:space="preserve">пунктом </w:t>
      </w:r>
      <w:r w:rsidRPr="00DE406D">
        <w:rPr>
          <w:b/>
          <w:sz w:val="20"/>
          <w:szCs w:val="20"/>
        </w:rPr>
        <w:fldChar w:fldCharType="begin"/>
      </w:r>
      <w:r w:rsidRPr="00DE406D">
        <w:rPr>
          <w:b/>
          <w:sz w:val="20"/>
          <w:szCs w:val="20"/>
        </w:rPr>
        <w:instrText xml:space="preserve"> REF _Ref65545795 \r  \* MERGEFORMAT </w:instrText>
      </w:r>
      <w:r w:rsidRPr="00DE406D">
        <w:rPr>
          <w:b/>
          <w:sz w:val="20"/>
          <w:szCs w:val="20"/>
        </w:rPr>
        <w:fldChar w:fldCharType="separate"/>
      </w:r>
      <w:r w:rsidRPr="00DE406D">
        <w:rPr>
          <w:b/>
          <w:sz w:val="20"/>
          <w:szCs w:val="20"/>
        </w:rPr>
        <w:t>4.3.2.5</w:t>
      </w:r>
      <w:r w:rsidRPr="00DE406D">
        <w:rPr>
          <w:b/>
          <w:sz w:val="20"/>
          <w:szCs w:val="20"/>
        </w:rPr>
        <w:fldChar w:fldCharType="end"/>
      </w:r>
      <w:r w:rsidRPr="00DE406D">
        <w:rPr>
          <w:sz w:val="20"/>
          <w:szCs w:val="20"/>
        </w:rPr>
        <w:t xml:space="preserve"> Договора)</w:t>
      </w:r>
    </w:p>
    <w:p w14:paraId="64273FE5" w14:textId="77777777" w:rsidR="00DE406D" w:rsidRPr="00DE406D" w:rsidRDefault="00A21573" w:rsidP="00DE406D">
      <w:pPr>
        <w:pStyle w:val="af8"/>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i</m:t>
              </m:r>
            </m:sub>
            <m:sup>
              <m:r>
                <w:rPr>
                  <w:rFonts w:ascii="Cambria Math" w:hAnsi="Cambria Math"/>
                  <w:sz w:val="20"/>
                  <w:szCs w:val="20"/>
                </w:rPr>
                <m:t>БАЗА_остаток</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БАЗА</m:t>
              </m:r>
            </m:sup>
          </m:sSubSup>
        </m:oMath>
      </m:oMathPara>
    </w:p>
    <w:p w14:paraId="50CB203D" w14:textId="77777777" w:rsidR="00DE406D" w:rsidRPr="00DE406D" w:rsidRDefault="00DE406D" w:rsidP="00DE406D">
      <w:pPr>
        <w:pStyle w:val="af8"/>
        <w:numPr>
          <w:ilvl w:val="0"/>
          <w:numId w:val="15"/>
        </w:numPr>
        <w:suppressAutoHyphens/>
        <w:spacing w:before="120" w:after="120"/>
        <w:ind w:left="851" w:hanging="284"/>
        <w:contextualSpacing w:val="0"/>
        <w:jc w:val="both"/>
        <w:rPr>
          <w:sz w:val="20"/>
          <w:szCs w:val="20"/>
        </w:rPr>
      </w:pPr>
      <w:r w:rsidRPr="00DE406D">
        <w:rPr>
          <w:sz w:val="20"/>
          <w:szCs w:val="20"/>
        </w:rPr>
        <w:t xml:space="preserve">При </w:t>
      </w:r>
      <w:r w:rsidRPr="00DE406D">
        <w:rPr>
          <w:b/>
          <w:i/>
          <w:sz w:val="20"/>
          <w:szCs w:val="20"/>
          <w:lang w:val="en-US"/>
        </w:rPr>
        <w:t>i</w:t>
      </w:r>
      <w:r w:rsidRPr="00DE406D">
        <w:rPr>
          <w:b/>
          <w:i/>
          <w:sz w:val="20"/>
          <w:szCs w:val="20"/>
        </w:rPr>
        <w:t>&gt;1</w:t>
      </w:r>
      <w:r w:rsidRPr="00DE406D">
        <w:rPr>
          <w:sz w:val="20"/>
          <w:szCs w:val="20"/>
        </w:rPr>
        <w:t xml:space="preserve"> (для всех последующих по списку мероприятий, включенных в Инвестиционную программу на календарный год </w:t>
      </w:r>
      <w:r w:rsidRPr="00DE406D">
        <w:rPr>
          <w:b/>
          <w:i/>
          <w:sz w:val="20"/>
          <w:szCs w:val="20"/>
          <w:lang w:val="en-US"/>
        </w:rPr>
        <w:t>k</w:t>
      </w:r>
      <w:r w:rsidRPr="00DE406D">
        <w:rPr>
          <w:sz w:val="20"/>
          <w:szCs w:val="20"/>
        </w:rPr>
        <w:t xml:space="preserve"> в порядке приоритета, определенного в соответствии с </w:t>
      </w:r>
      <w:r w:rsidRPr="00DE406D">
        <w:rPr>
          <w:b/>
          <w:sz w:val="20"/>
          <w:szCs w:val="20"/>
        </w:rPr>
        <w:t xml:space="preserve">пунктом </w:t>
      </w:r>
      <w:r w:rsidRPr="00DE406D">
        <w:rPr>
          <w:b/>
          <w:sz w:val="20"/>
          <w:szCs w:val="20"/>
        </w:rPr>
        <w:fldChar w:fldCharType="begin"/>
      </w:r>
      <w:r w:rsidRPr="00DE406D">
        <w:rPr>
          <w:b/>
          <w:sz w:val="20"/>
          <w:szCs w:val="20"/>
        </w:rPr>
        <w:instrText xml:space="preserve"> REF _Ref65545795 \r  \* MERGEFORMAT </w:instrText>
      </w:r>
      <w:r w:rsidRPr="00DE406D">
        <w:rPr>
          <w:b/>
          <w:sz w:val="20"/>
          <w:szCs w:val="20"/>
        </w:rPr>
        <w:fldChar w:fldCharType="separate"/>
      </w:r>
      <w:r w:rsidRPr="00DE406D">
        <w:rPr>
          <w:b/>
          <w:sz w:val="20"/>
          <w:szCs w:val="20"/>
        </w:rPr>
        <w:t>4.3.2.5</w:t>
      </w:r>
      <w:r w:rsidRPr="00DE406D">
        <w:rPr>
          <w:b/>
          <w:sz w:val="20"/>
          <w:szCs w:val="20"/>
        </w:rPr>
        <w:fldChar w:fldCharType="end"/>
      </w:r>
      <w:r w:rsidRPr="00DE406D">
        <w:rPr>
          <w:sz w:val="20"/>
          <w:szCs w:val="20"/>
        </w:rPr>
        <w:t xml:space="preserve"> Договора)</w:t>
      </w:r>
    </w:p>
    <w:p w14:paraId="1BA09B28" w14:textId="77777777" w:rsidR="00DE406D" w:rsidRPr="00DE406D" w:rsidRDefault="00A21573" w:rsidP="00DE406D">
      <w:pPr>
        <w:pStyle w:val="af8"/>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i</m:t>
              </m:r>
            </m:sub>
            <m:sup>
              <m:r>
                <w:rPr>
                  <w:rFonts w:ascii="Cambria Math" w:hAnsi="Cambria Math"/>
                  <w:sz w:val="20"/>
                  <w:szCs w:val="20"/>
                </w:rPr>
                <m:t>БАЗА_остаток</m:t>
              </m:r>
            </m:sup>
          </m:sSubSup>
          <m:r>
            <w:rPr>
              <w:rFonts w:ascii="Cambria Math" w:hAnsi="Cambria Math"/>
              <w:sz w:val="20"/>
              <w:szCs w:val="20"/>
            </w:rPr>
            <m:t xml:space="preserve">= </m:t>
          </m:r>
          <m:r>
            <w:rPr>
              <w:rFonts w:ascii="Cambria Math" w:hAnsi="Cambria Math"/>
              <w:sz w:val="20"/>
              <w:szCs w:val="20"/>
              <w:lang w:val="en-US"/>
            </w:rPr>
            <m:t>max</m:t>
          </m:r>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k,i-1</m:t>
                  </m:r>
                </m:sub>
                <m:sup>
                  <m:r>
                    <w:rPr>
                      <w:rFonts w:ascii="Cambria Math" w:hAnsi="Cambria Math"/>
                      <w:sz w:val="20"/>
                      <w:szCs w:val="20"/>
                    </w:rPr>
                    <m:t>БАЗА_остаток</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k,i-1</m:t>
                  </m:r>
                </m:sub>
                <m:sup>
                  <m:r>
                    <w:rPr>
                      <w:rFonts w:ascii="Cambria Math" w:hAnsi="Cambria Math"/>
                      <w:sz w:val="20"/>
                      <w:szCs w:val="20"/>
                    </w:rPr>
                    <m:t>БАЗА_расход</m:t>
                  </m:r>
                </m:sup>
              </m:sSubSup>
              <m:r>
                <w:rPr>
                  <w:rFonts w:ascii="Cambria Math" w:hAnsi="Cambria Math"/>
                  <w:sz w:val="20"/>
                  <w:szCs w:val="20"/>
                </w:rPr>
                <m:t>; 0</m:t>
              </m:r>
            </m:e>
          </m:d>
        </m:oMath>
      </m:oMathPara>
    </w:p>
    <w:p w14:paraId="7B6CFC95" w14:textId="77777777" w:rsidR="00DE406D" w:rsidRPr="00DE406D" w:rsidRDefault="00DE406D" w:rsidP="00DE406D">
      <w:pPr>
        <w:pStyle w:val="af8"/>
        <w:suppressAutoHyphens/>
        <w:spacing w:before="120" w:after="120"/>
        <w:ind w:left="0"/>
        <w:contextualSpacing w:val="0"/>
        <w:jc w:val="both"/>
        <w:rPr>
          <w:sz w:val="20"/>
          <w:szCs w:val="20"/>
        </w:rPr>
      </w:pPr>
      <w:r w:rsidRPr="00DE406D">
        <w:rPr>
          <w:sz w:val="20"/>
          <w:szCs w:val="20"/>
        </w:rPr>
        <w:t>где</w:t>
      </w:r>
    </w:p>
    <w:p w14:paraId="1F22E308" w14:textId="77777777" w:rsidR="00DE406D" w:rsidRPr="00DE406D" w:rsidRDefault="00A21573" w:rsidP="00DE406D">
      <w:pPr>
        <w:pStyle w:val="af8"/>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r>
              <w:rPr>
                <w:rFonts w:ascii="Cambria Math" w:hAnsi="Cambria Math"/>
                <w:sz w:val="20"/>
                <w:szCs w:val="20"/>
              </w:rPr>
              <m:t>-1</m:t>
            </m:r>
          </m:sub>
          <m:sup>
            <m:r>
              <w:rPr>
                <w:rFonts w:ascii="Cambria Math" w:hAnsi="Cambria Math"/>
                <w:sz w:val="20"/>
                <w:szCs w:val="20"/>
              </w:rPr>
              <m:t>БАЗА_расход</m:t>
            </m:r>
          </m:sup>
        </m:sSubSup>
      </m:oMath>
      <w:r w:rsidR="00DE406D" w:rsidRPr="00DE406D">
        <w:rPr>
          <w:sz w:val="20"/>
          <w:szCs w:val="20"/>
        </w:rPr>
        <w:t xml:space="preserve"> – распределение части базового объема Инвестиционной программы на (</w:t>
      </w:r>
      <w:r w:rsidR="00DE406D" w:rsidRPr="00DE406D">
        <w:rPr>
          <w:b/>
          <w:i/>
          <w:sz w:val="20"/>
          <w:szCs w:val="20"/>
          <w:lang w:val="en-US"/>
        </w:rPr>
        <w:t>i</w:t>
      </w:r>
      <w:r w:rsidR="00DE406D" w:rsidRPr="00DE406D">
        <w:rPr>
          <w:b/>
          <w:i/>
          <w:sz w:val="20"/>
          <w:szCs w:val="20"/>
        </w:rPr>
        <w:t>-1</w:t>
      </w:r>
      <w:r w:rsidR="00DE406D" w:rsidRPr="00DE406D">
        <w:rPr>
          <w:sz w:val="20"/>
          <w:szCs w:val="20"/>
        </w:rPr>
        <w:t xml:space="preserve">)-ое мероприятие, которое было включено Сторонами в Инвестиционную программу как предшествующее с более высоким приоритетом (определенным в соответствии с </w:t>
      </w:r>
      <w:r w:rsidR="00DE406D" w:rsidRPr="00DE406D">
        <w:rPr>
          <w:b/>
          <w:sz w:val="20"/>
          <w:szCs w:val="20"/>
        </w:rPr>
        <w:t xml:space="preserve">пунктом </w:t>
      </w:r>
      <w:r w:rsidR="00DE406D" w:rsidRPr="00DE406D">
        <w:rPr>
          <w:b/>
          <w:sz w:val="20"/>
          <w:szCs w:val="20"/>
        </w:rPr>
        <w:fldChar w:fldCharType="begin"/>
      </w:r>
      <w:r w:rsidR="00DE406D" w:rsidRPr="00DE406D">
        <w:rPr>
          <w:b/>
          <w:sz w:val="20"/>
          <w:szCs w:val="20"/>
        </w:rPr>
        <w:instrText xml:space="preserve"> REF _Ref65545795 \r  \* MERGEFORMAT </w:instrText>
      </w:r>
      <w:r w:rsidR="00DE406D" w:rsidRPr="00DE406D">
        <w:rPr>
          <w:b/>
          <w:sz w:val="20"/>
          <w:szCs w:val="20"/>
        </w:rPr>
        <w:fldChar w:fldCharType="separate"/>
      </w:r>
      <w:r w:rsidR="00DE406D" w:rsidRPr="00DE406D">
        <w:rPr>
          <w:b/>
          <w:sz w:val="20"/>
          <w:szCs w:val="20"/>
        </w:rPr>
        <w:t>4.3.2.5</w:t>
      </w:r>
      <w:r w:rsidR="00DE406D" w:rsidRPr="00DE406D">
        <w:rPr>
          <w:b/>
          <w:sz w:val="20"/>
          <w:szCs w:val="20"/>
        </w:rPr>
        <w:fldChar w:fldCharType="end"/>
      </w:r>
      <w:r w:rsidR="00DE406D" w:rsidRPr="00DE406D">
        <w:rPr>
          <w:sz w:val="20"/>
          <w:szCs w:val="20"/>
        </w:rPr>
        <w:t xml:space="preserve"> Договора) </w:t>
      </w:r>
      <w:r w:rsidR="00DE406D" w:rsidRPr="00DE406D">
        <w:rPr>
          <w:b/>
          <w:i/>
          <w:sz w:val="20"/>
          <w:szCs w:val="20"/>
          <w:lang w:val="en-US"/>
        </w:rPr>
        <w:t>i</w:t>
      </w:r>
      <w:r w:rsidR="00DE406D" w:rsidRPr="00DE406D">
        <w:rPr>
          <w:sz w:val="20"/>
          <w:szCs w:val="20"/>
        </w:rPr>
        <w:t>-му мероприятию, определяется по формуле (в рублях, без учета НДС):</w:t>
      </w:r>
    </w:p>
    <w:p w14:paraId="186C69F9" w14:textId="77777777" w:rsidR="00DE406D" w:rsidRPr="00DE406D" w:rsidRDefault="00A21573" w:rsidP="00DE406D">
      <w:pPr>
        <w:pStyle w:val="af8"/>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k,i-1</m:t>
              </m:r>
            </m:sub>
            <m:sup>
              <m:r>
                <w:rPr>
                  <w:rFonts w:ascii="Cambria Math" w:hAnsi="Cambria Math"/>
                  <w:sz w:val="20"/>
                  <w:szCs w:val="20"/>
                </w:rPr>
                <m:t>БАЗА_расход</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k,i-1</m:t>
              </m:r>
            </m:sub>
            <m:sup>
              <m:r>
                <w:rPr>
                  <w:rFonts w:ascii="Cambria Math" w:hAnsi="Cambria Math"/>
                  <w:sz w:val="20"/>
                  <w:szCs w:val="20"/>
                </w:rPr>
                <m:t>ИРП</m:t>
              </m:r>
            </m:sup>
          </m:sSubSup>
          <m:r>
            <w:rPr>
              <w:rFonts w:ascii="Cambria Math" w:hAnsi="Cambria Math"/>
              <w:sz w:val="20"/>
              <w:szCs w:val="20"/>
            </w:rPr>
            <m:t xml:space="preserve">- </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i-1</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num>
            <m:den>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den>
          </m:f>
        </m:oMath>
      </m:oMathPara>
    </w:p>
    <w:p w14:paraId="122A348D" w14:textId="77777777" w:rsidR="00DE406D" w:rsidRPr="00DE406D" w:rsidRDefault="00DE406D" w:rsidP="00DE406D">
      <w:pPr>
        <w:pStyle w:val="af8"/>
        <w:suppressAutoHyphens/>
        <w:spacing w:before="120" w:after="120"/>
        <w:ind w:left="0" w:firstLine="567"/>
        <w:contextualSpacing w:val="0"/>
        <w:jc w:val="both"/>
        <w:rPr>
          <w:sz w:val="20"/>
          <w:szCs w:val="20"/>
        </w:rPr>
      </w:pPr>
      <w:r w:rsidRPr="00DE406D">
        <w:rPr>
          <w:sz w:val="20"/>
          <w:szCs w:val="20"/>
        </w:rPr>
        <w:t xml:space="preserve">В случае, когда </w:t>
      </w:r>
      <m:oMath>
        <m:nary>
          <m:naryPr>
            <m:chr m:val="∑"/>
            <m:limLoc m:val="undOvr"/>
            <m:supHide m:val="1"/>
            <m:ctrlPr>
              <w:rPr>
                <w:rFonts w:ascii="Cambria Math" w:hAnsi="Cambria Math"/>
                <w:i/>
                <w:sz w:val="20"/>
                <w:szCs w:val="20"/>
              </w:rPr>
            </m:ctrlPr>
          </m:naryPr>
          <m:sub>
            <m:r>
              <w:rPr>
                <w:rFonts w:ascii="Cambria Math" w:hAnsi="Cambria Math"/>
                <w:sz w:val="20"/>
                <w:szCs w:val="20"/>
                <w:lang w:val="en-US"/>
              </w:rPr>
              <m:t>i</m:t>
            </m:r>
          </m:sub>
          <m:sup/>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ИРП</m:t>
                </m:r>
              </m:sup>
            </m:sSubSup>
          </m:e>
        </m:nary>
        <m:r>
          <w:rPr>
            <w:rFonts w:ascii="Cambria Math" w:hAnsi="Cambria Math"/>
            <w:sz w:val="20"/>
            <w:szCs w:val="20"/>
          </w:rPr>
          <m:t>=0</m:t>
        </m:r>
      </m:oMath>
      <w:r w:rsidRPr="00DE406D">
        <w:rPr>
          <w:sz w:val="20"/>
          <w:szCs w:val="20"/>
        </w:rPr>
        <w:t xml:space="preserve">, величина базового превышения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r>
          <w:rPr>
            <w:rFonts w:ascii="Cambria Math" w:hAnsi="Cambria Math"/>
            <w:sz w:val="20"/>
            <w:szCs w:val="20"/>
          </w:rPr>
          <m:t>=0</m:t>
        </m:r>
      </m:oMath>
      <w:r w:rsidRPr="00DE406D">
        <w:rPr>
          <w:sz w:val="20"/>
          <w:szCs w:val="20"/>
        </w:rPr>
        <w:t>.</w:t>
      </w:r>
    </w:p>
    <w:p w14:paraId="782EB673" w14:textId="77777777" w:rsidR="00DE406D" w:rsidRPr="00DE406D" w:rsidRDefault="00DE406D" w:rsidP="00DE406D">
      <w:pPr>
        <w:pStyle w:val="af8"/>
        <w:numPr>
          <w:ilvl w:val="0"/>
          <w:numId w:val="7"/>
        </w:numPr>
        <w:tabs>
          <w:tab w:val="left" w:pos="1276"/>
        </w:tabs>
        <w:suppressAutoHyphens/>
        <w:spacing w:before="120" w:after="120"/>
        <w:ind w:left="0" w:firstLine="567"/>
        <w:contextualSpacing w:val="0"/>
        <w:jc w:val="both"/>
        <w:rPr>
          <w:sz w:val="20"/>
          <w:szCs w:val="20"/>
        </w:rPr>
      </w:pPr>
      <w:bookmarkStart w:id="16" w:name="_Ref65545795"/>
      <w:r w:rsidRPr="00DE406D">
        <w:rPr>
          <w:sz w:val="20"/>
          <w:szCs w:val="20"/>
        </w:rPr>
        <w:lastRenderedPageBreak/>
        <w:t xml:space="preserve">Для определения в соответствии с </w:t>
      </w:r>
      <w:r w:rsidRPr="00DE406D">
        <w:rPr>
          <w:b/>
          <w:sz w:val="20"/>
          <w:szCs w:val="20"/>
        </w:rPr>
        <w:t xml:space="preserve">пунктом </w:t>
      </w:r>
      <w:r w:rsidRPr="00DE406D">
        <w:rPr>
          <w:b/>
          <w:sz w:val="20"/>
          <w:szCs w:val="20"/>
        </w:rPr>
        <w:fldChar w:fldCharType="begin"/>
      </w:r>
      <w:r w:rsidRPr="00DE406D">
        <w:rPr>
          <w:b/>
          <w:sz w:val="20"/>
          <w:szCs w:val="20"/>
        </w:rPr>
        <w:instrText xml:space="preserve"> REF _Ref65543288 \r  \* MERGEFORMAT </w:instrText>
      </w:r>
      <w:r w:rsidRPr="00DE406D">
        <w:rPr>
          <w:b/>
          <w:sz w:val="20"/>
          <w:szCs w:val="20"/>
        </w:rPr>
        <w:fldChar w:fldCharType="separate"/>
      </w:r>
      <w:r w:rsidRPr="00DE406D">
        <w:rPr>
          <w:b/>
          <w:sz w:val="20"/>
          <w:szCs w:val="20"/>
        </w:rPr>
        <w:t>4.3.2.4</w:t>
      </w:r>
      <w:r w:rsidRPr="00DE406D">
        <w:rPr>
          <w:b/>
          <w:sz w:val="20"/>
          <w:szCs w:val="20"/>
        </w:rPr>
        <w:fldChar w:fldCharType="end"/>
      </w:r>
      <w:r w:rsidRPr="00DE406D">
        <w:rPr>
          <w:b/>
          <w:sz w:val="20"/>
          <w:szCs w:val="20"/>
        </w:rPr>
        <w:t xml:space="preserve"> </w:t>
      </w:r>
      <w:r w:rsidRPr="00DE406D">
        <w:rPr>
          <w:sz w:val="20"/>
          <w:szCs w:val="20"/>
        </w:rPr>
        <w:t xml:space="preserve">Договора величин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i</m:t>
            </m:r>
          </m:sub>
          <m:sup>
            <m:r>
              <w:rPr>
                <w:rFonts w:ascii="Cambria Math" w:hAnsi="Cambria Math"/>
                <w:sz w:val="20"/>
                <w:szCs w:val="20"/>
              </w:rPr>
              <m:t>БАЗА_остаток</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r>
              <w:rPr>
                <w:rFonts w:ascii="Cambria Math" w:hAnsi="Cambria Math"/>
                <w:sz w:val="20"/>
                <w:szCs w:val="20"/>
              </w:rPr>
              <m:t>-1</m:t>
            </m:r>
          </m:sub>
          <m:sup>
            <m:r>
              <w:rPr>
                <w:rFonts w:ascii="Cambria Math" w:hAnsi="Cambria Math"/>
                <w:sz w:val="20"/>
                <w:szCs w:val="20"/>
              </w:rPr>
              <m:t>БАЗА_расход</m:t>
            </m:r>
          </m:sup>
        </m:sSubSup>
        <m:r>
          <w:rPr>
            <w:rFonts w:ascii="Cambria Math" w:hAnsi="Cambria Math"/>
            <w:sz w:val="20"/>
            <w:szCs w:val="20"/>
          </w:rPr>
          <m:t xml:space="preserve"> и </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Pr="00DE406D">
        <w:rPr>
          <w:sz w:val="20"/>
          <w:szCs w:val="20"/>
        </w:rPr>
        <w:t xml:space="preserve"> базовый объем Инвестиционной программы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БАЗА</m:t>
            </m:r>
          </m:sup>
        </m:sSubSup>
      </m:oMath>
      <w:r w:rsidRPr="00DE406D">
        <w:rPr>
          <w:sz w:val="20"/>
          <w:szCs w:val="20"/>
        </w:rPr>
        <w:t xml:space="preserve">, определяемый Сторонами в соответствии с </w:t>
      </w:r>
      <w:r w:rsidRPr="00DE406D">
        <w:rPr>
          <w:b/>
          <w:sz w:val="20"/>
          <w:szCs w:val="20"/>
        </w:rPr>
        <w:t xml:space="preserve">пунктом </w:t>
      </w:r>
      <w:r w:rsidRPr="00DE406D">
        <w:rPr>
          <w:b/>
          <w:sz w:val="20"/>
          <w:szCs w:val="20"/>
        </w:rPr>
        <w:fldChar w:fldCharType="begin"/>
      </w:r>
      <w:r w:rsidRPr="00DE406D">
        <w:rPr>
          <w:b/>
          <w:sz w:val="20"/>
          <w:szCs w:val="20"/>
        </w:rPr>
        <w:instrText xml:space="preserve"> REF _Ref65544437 \r  \* MERGEFORMAT </w:instrText>
      </w:r>
      <w:r w:rsidRPr="00DE406D">
        <w:rPr>
          <w:b/>
          <w:sz w:val="20"/>
          <w:szCs w:val="20"/>
        </w:rPr>
        <w:fldChar w:fldCharType="separate"/>
      </w:r>
      <w:r w:rsidRPr="00DE406D">
        <w:rPr>
          <w:b/>
          <w:sz w:val="20"/>
          <w:szCs w:val="20"/>
        </w:rPr>
        <w:t>4.2.1</w:t>
      </w:r>
      <w:r w:rsidRPr="00DE406D">
        <w:rPr>
          <w:b/>
          <w:sz w:val="20"/>
          <w:szCs w:val="20"/>
        </w:rPr>
        <w:fldChar w:fldCharType="end"/>
      </w:r>
      <w:r w:rsidRPr="00DE406D">
        <w:rPr>
          <w:b/>
          <w:sz w:val="20"/>
          <w:szCs w:val="20"/>
        </w:rPr>
        <w:t xml:space="preserve"> </w:t>
      </w:r>
      <w:r w:rsidRPr="00DE406D">
        <w:rPr>
          <w:sz w:val="20"/>
          <w:szCs w:val="20"/>
        </w:rPr>
        <w:t xml:space="preserve">Договора для календарного года </w:t>
      </w:r>
      <w:r w:rsidRPr="00DE406D">
        <w:rPr>
          <w:b/>
          <w:i/>
          <w:sz w:val="20"/>
          <w:szCs w:val="20"/>
          <w:lang w:val="en-US"/>
        </w:rPr>
        <w:t>k</w:t>
      </w:r>
      <w:r w:rsidRPr="00DE406D">
        <w:rPr>
          <w:sz w:val="20"/>
          <w:szCs w:val="20"/>
        </w:rPr>
        <w:t xml:space="preserve">, распределяется между мероприятиями, включенными в Инвестиционную программу для календарного года </w:t>
      </w:r>
      <w:r w:rsidRPr="00DE406D">
        <w:rPr>
          <w:b/>
          <w:i/>
          <w:sz w:val="20"/>
          <w:szCs w:val="20"/>
          <w:lang w:val="en-US"/>
        </w:rPr>
        <w:t>k</w:t>
      </w:r>
      <w:r w:rsidRPr="00DE406D">
        <w:rPr>
          <w:sz w:val="20"/>
          <w:szCs w:val="20"/>
        </w:rPr>
        <w:t xml:space="preserve"> ,</w:t>
      </w:r>
      <w:r w:rsidRPr="00DE406D">
        <w:rPr>
          <w:b/>
          <w:i/>
          <w:sz w:val="20"/>
          <w:szCs w:val="20"/>
        </w:rPr>
        <w:t xml:space="preserve"> </w:t>
      </w:r>
      <w:r w:rsidRPr="00DE406D">
        <w:rPr>
          <w:sz w:val="20"/>
          <w:szCs w:val="20"/>
        </w:rPr>
        <w:t>в следующем порядке приоритета (от более высокого к более низкому):</w:t>
      </w:r>
      <w:bookmarkEnd w:id="16"/>
    </w:p>
    <w:p w14:paraId="331A4094" w14:textId="77777777" w:rsidR="00DE406D" w:rsidRPr="00DE406D" w:rsidRDefault="00DE406D" w:rsidP="00DE406D">
      <w:pPr>
        <w:pStyle w:val="af8"/>
        <w:numPr>
          <w:ilvl w:val="2"/>
          <w:numId w:val="27"/>
        </w:numPr>
        <w:suppressAutoHyphens/>
        <w:spacing w:before="120" w:after="120"/>
        <w:ind w:left="851" w:hanging="284"/>
        <w:contextualSpacing w:val="0"/>
        <w:jc w:val="both"/>
        <w:rPr>
          <w:sz w:val="20"/>
          <w:szCs w:val="20"/>
        </w:rPr>
      </w:pPr>
      <w:r w:rsidRPr="00DE406D">
        <w:rPr>
          <w:sz w:val="20"/>
          <w:szCs w:val="20"/>
        </w:rPr>
        <w:t xml:space="preserve">мероприятия, включенные в Инвестиционную программу на календарный год </w:t>
      </w:r>
      <w:r w:rsidRPr="00DE406D">
        <w:rPr>
          <w:b/>
          <w:i/>
          <w:sz w:val="20"/>
          <w:szCs w:val="20"/>
          <w:lang w:val="en-US"/>
        </w:rPr>
        <w:t>k</w:t>
      </w:r>
      <w:r w:rsidRPr="00DE406D">
        <w:rPr>
          <w:b/>
          <w:i/>
          <w:sz w:val="20"/>
          <w:szCs w:val="20"/>
        </w:rPr>
        <w:t xml:space="preserve"> </w:t>
      </w:r>
      <w:r w:rsidRPr="00DE406D">
        <w:rPr>
          <w:b/>
          <w:sz w:val="20"/>
          <w:szCs w:val="20"/>
        </w:rPr>
        <w:t xml:space="preserve">до 31 января </w:t>
      </w:r>
      <w:r w:rsidRPr="00DE406D">
        <w:rPr>
          <w:sz w:val="20"/>
          <w:szCs w:val="20"/>
        </w:rPr>
        <w:t xml:space="preserve">(включительно) календарного года </w:t>
      </w:r>
      <w:r w:rsidRPr="00DE406D">
        <w:rPr>
          <w:b/>
          <w:i/>
          <w:sz w:val="20"/>
          <w:szCs w:val="20"/>
          <w:lang w:val="en-US"/>
        </w:rPr>
        <w:t>k</w:t>
      </w:r>
      <w:r w:rsidRPr="00DE406D">
        <w:rPr>
          <w:b/>
          <w:i/>
          <w:sz w:val="20"/>
          <w:szCs w:val="20"/>
        </w:rPr>
        <w:t xml:space="preserve"> </w:t>
      </w:r>
      <w:r w:rsidRPr="00DE406D">
        <w:rPr>
          <w:sz w:val="20"/>
          <w:szCs w:val="20"/>
        </w:rPr>
        <w:t xml:space="preserve">(внутри данной группы мероприятия располагаются в том же порядке, который определен в согласованной на 31 января календарного года </w:t>
      </w:r>
      <w:r w:rsidRPr="00DE406D">
        <w:rPr>
          <w:b/>
          <w:i/>
          <w:sz w:val="20"/>
          <w:szCs w:val="20"/>
          <w:lang w:val="en-US"/>
        </w:rPr>
        <w:t>k</w:t>
      </w:r>
      <w:r w:rsidRPr="00DE406D">
        <w:rPr>
          <w:sz w:val="20"/>
          <w:szCs w:val="20"/>
        </w:rPr>
        <w:t xml:space="preserve"> Инвестиционной программе);</w:t>
      </w:r>
    </w:p>
    <w:p w14:paraId="112C4FB3" w14:textId="77777777" w:rsidR="00DE406D" w:rsidRPr="00DE406D" w:rsidRDefault="00DE406D" w:rsidP="00DE406D">
      <w:pPr>
        <w:pStyle w:val="af8"/>
        <w:numPr>
          <w:ilvl w:val="2"/>
          <w:numId w:val="27"/>
        </w:numPr>
        <w:suppressAutoHyphens/>
        <w:spacing w:before="120" w:after="120"/>
        <w:ind w:left="851" w:hanging="284"/>
        <w:contextualSpacing w:val="0"/>
        <w:jc w:val="both"/>
        <w:rPr>
          <w:sz w:val="20"/>
          <w:szCs w:val="20"/>
        </w:rPr>
      </w:pPr>
      <w:r w:rsidRPr="00DE406D">
        <w:rPr>
          <w:sz w:val="20"/>
          <w:szCs w:val="20"/>
        </w:rPr>
        <w:t xml:space="preserve">мероприятия, включенные в Инвестиционную программу на календарный год </w:t>
      </w:r>
      <w:r w:rsidRPr="00DE406D">
        <w:rPr>
          <w:b/>
          <w:i/>
          <w:sz w:val="20"/>
          <w:szCs w:val="20"/>
          <w:lang w:val="en-US"/>
        </w:rPr>
        <w:t>k</w:t>
      </w:r>
      <w:r w:rsidRPr="00DE406D">
        <w:rPr>
          <w:b/>
          <w:i/>
          <w:sz w:val="20"/>
          <w:szCs w:val="20"/>
        </w:rPr>
        <w:t xml:space="preserve"> </w:t>
      </w:r>
      <w:r w:rsidRPr="00DE406D">
        <w:rPr>
          <w:b/>
          <w:sz w:val="20"/>
          <w:szCs w:val="20"/>
        </w:rPr>
        <w:t>после 31 января</w:t>
      </w:r>
      <w:r w:rsidRPr="00DE406D">
        <w:rPr>
          <w:sz w:val="20"/>
          <w:szCs w:val="20"/>
        </w:rPr>
        <w:t xml:space="preserve"> календарного года </w:t>
      </w:r>
      <w:r w:rsidRPr="00DE406D">
        <w:rPr>
          <w:b/>
          <w:i/>
          <w:sz w:val="20"/>
          <w:szCs w:val="20"/>
          <w:lang w:val="en-US"/>
        </w:rPr>
        <w:t>k</w:t>
      </w:r>
      <w:r w:rsidRPr="00DE406D">
        <w:rPr>
          <w:sz w:val="20"/>
          <w:szCs w:val="20"/>
        </w:rPr>
        <w:t xml:space="preserve"> (внутри данной группы мероприятия располагаются в хронологическом порядке их включения в Инвестиционную программу; в случае включения нескольких мероприятий в одну дату, мероприятия располагаются в том же порядке, который определен в скорректированной и согласованной на данную дату Инвестиционной программе).</w:t>
      </w:r>
    </w:p>
    <w:p w14:paraId="6BFA4903" w14:textId="77777777" w:rsidR="00DE406D" w:rsidRPr="00DE406D" w:rsidRDefault="00DE406D" w:rsidP="00DE406D">
      <w:pPr>
        <w:pStyle w:val="af8"/>
        <w:numPr>
          <w:ilvl w:val="0"/>
          <w:numId w:val="7"/>
        </w:numPr>
        <w:tabs>
          <w:tab w:val="left" w:pos="1276"/>
        </w:tabs>
        <w:suppressAutoHyphens/>
        <w:spacing w:before="120" w:after="120"/>
        <w:ind w:left="0" w:firstLine="567"/>
        <w:contextualSpacing w:val="0"/>
        <w:jc w:val="both"/>
        <w:rPr>
          <w:sz w:val="20"/>
          <w:szCs w:val="20"/>
        </w:rPr>
      </w:pPr>
      <w:bookmarkStart w:id="17" w:name="_Ref65543275"/>
      <w:r w:rsidRPr="00DE406D">
        <w:rPr>
          <w:sz w:val="20"/>
          <w:szCs w:val="20"/>
        </w:rPr>
        <w:t xml:space="preserve">Величина базового превышения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Pr="00DE406D">
        <w:rPr>
          <w:sz w:val="20"/>
          <w:szCs w:val="20"/>
        </w:rPr>
        <w:t xml:space="preserve"> в зависимости от указанных ниже условий рассчитывается следующим образом:</w:t>
      </w:r>
      <w:bookmarkEnd w:id="17"/>
    </w:p>
    <w:p w14:paraId="7BCFE0C3" w14:textId="77777777" w:rsidR="00DE406D" w:rsidRPr="00DE406D" w:rsidRDefault="00DE406D" w:rsidP="00DE406D">
      <w:pPr>
        <w:pStyle w:val="af8"/>
        <w:numPr>
          <w:ilvl w:val="0"/>
          <w:numId w:val="14"/>
        </w:numPr>
        <w:suppressAutoHyphens/>
        <w:spacing w:before="120" w:after="120"/>
        <w:ind w:left="851" w:hanging="284"/>
        <w:contextualSpacing w:val="0"/>
        <w:jc w:val="both"/>
        <w:rPr>
          <w:sz w:val="20"/>
          <w:szCs w:val="20"/>
        </w:rPr>
      </w:pPr>
      <w:r w:rsidRPr="00DE406D">
        <w:rPr>
          <w:sz w:val="20"/>
          <w:szCs w:val="20"/>
        </w:rPr>
        <w:t>в случае выполнения любого из указанных ниже условий:</w:t>
      </w:r>
    </w:p>
    <w:p w14:paraId="70EE8F99" w14:textId="77777777" w:rsidR="00DE406D" w:rsidRPr="00DE406D" w:rsidRDefault="00DE406D" w:rsidP="00DE406D">
      <w:pPr>
        <w:pStyle w:val="af8"/>
        <w:numPr>
          <w:ilvl w:val="0"/>
          <w:numId w:val="13"/>
        </w:numPr>
        <w:suppressAutoHyphens/>
        <w:spacing w:before="120" w:after="120"/>
        <w:contextualSpacing w:val="0"/>
        <w:jc w:val="both"/>
        <w:rPr>
          <w:sz w:val="20"/>
          <w:szCs w:val="20"/>
        </w:rPr>
      </w:pPr>
      <w:r w:rsidRPr="00DE406D">
        <w:rPr>
          <w:sz w:val="20"/>
          <w:szCs w:val="20"/>
        </w:rPr>
        <w:t xml:space="preserve">при </w:t>
      </w:r>
      <m:oMath>
        <m:r>
          <w:rPr>
            <w:rFonts w:ascii="Cambria Math" w:hAnsi="Cambria Math"/>
            <w:sz w:val="20"/>
            <w:szCs w:val="20"/>
          </w:rPr>
          <m:t>5≤</m:t>
        </m:r>
        <m:r>
          <m:rPr>
            <m:sty m:val="bi"/>
          </m:rPr>
          <w:rPr>
            <w:rFonts w:ascii="Cambria Math" w:hAnsi="Cambria Math"/>
            <w:sz w:val="20"/>
            <w:szCs w:val="20"/>
            <w:lang w:val="en-US"/>
          </w:rPr>
          <m:t>m</m:t>
        </m:r>
        <m:r>
          <w:rPr>
            <w:rFonts w:ascii="Cambria Math" w:hAnsi="Cambria Math"/>
            <w:sz w:val="20"/>
            <w:szCs w:val="20"/>
          </w:rPr>
          <m:t>≤9</m:t>
        </m:r>
      </m:oMath>
      <w:r w:rsidRPr="00DE406D">
        <w:rPr>
          <w:sz w:val="20"/>
          <w:szCs w:val="20"/>
        </w:rPr>
        <w:t xml:space="preserve"> ;</w:t>
      </w:r>
    </w:p>
    <w:p w14:paraId="0B07DD0B" w14:textId="77777777" w:rsidR="00DE406D" w:rsidRPr="00DE406D" w:rsidRDefault="00DE406D" w:rsidP="00DE406D">
      <w:pPr>
        <w:pStyle w:val="af8"/>
        <w:numPr>
          <w:ilvl w:val="0"/>
          <w:numId w:val="13"/>
        </w:numPr>
        <w:suppressAutoHyphens/>
        <w:spacing w:before="120" w:after="120"/>
        <w:contextualSpacing w:val="0"/>
        <w:jc w:val="both"/>
        <w:rPr>
          <w:sz w:val="20"/>
          <w:szCs w:val="20"/>
        </w:rPr>
      </w:pPr>
      <w:r w:rsidRPr="00DE406D">
        <w:rPr>
          <w:sz w:val="20"/>
          <w:szCs w:val="20"/>
        </w:rPr>
        <w:t xml:space="preserve">если </w:t>
      </w:r>
      <w:r w:rsidRPr="00DE406D">
        <w:rPr>
          <w:b/>
          <w:i/>
          <w:sz w:val="20"/>
          <w:szCs w:val="20"/>
          <w:lang w:val="en-US"/>
        </w:rPr>
        <w:t>i</w:t>
      </w:r>
      <w:r w:rsidRPr="00DE406D">
        <w:rPr>
          <w:sz w:val="20"/>
          <w:szCs w:val="20"/>
        </w:rPr>
        <w:t xml:space="preserve">-ое мероприятие Инвестиционной программы было включено в Инвестиционную программу позднее последнего числа расчетного периода </w:t>
      </w:r>
      <w:r w:rsidRPr="00DE406D">
        <w:rPr>
          <w:b/>
          <w:i/>
          <w:sz w:val="20"/>
          <w:szCs w:val="20"/>
          <w:lang w:val="en-US"/>
        </w:rPr>
        <w:t>m</w:t>
      </w:r>
      <w:r w:rsidRPr="00DE406D">
        <w:rPr>
          <w:sz w:val="20"/>
          <w:szCs w:val="20"/>
        </w:rPr>
        <w:t xml:space="preserve"> календарного года </w:t>
      </w:r>
      <w:r w:rsidRPr="00DE406D">
        <w:rPr>
          <w:b/>
          <w:i/>
          <w:sz w:val="20"/>
          <w:szCs w:val="20"/>
          <w:lang w:val="en-US"/>
        </w:rPr>
        <w:t>k</w:t>
      </w:r>
      <w:r w:rsidRPr="00DE406D">
        <w:rPr>
          <w:sz w:val="20"/>
          <w:szCs w:val="20"/>
        </w:rPr>
        <w:t>;</w:t>
      </w:r>
    </w:p>
    <w:p w14:paraId="47B7973C" w14:textId="77777777" w:rsidR="00DE406D" w:rsidRPr="00DE406D" w:rsidRDefault="00DE406D" w:rsidP="00DE406D">
      <w:pPr>
        <w:pStyle w:val="af8"/>
        <w:numPr>
          <w:ilvl w:val="0"/>
          <w:numId w:val="13"/>
        </w:numPr>
        <w:suppressAutoHyphens/>
        <w:spacing w:before="120" w:after="120"/>
        <w:contextualSpacing w:val="0"/>
        <w:jc w:val="both"/>
        <w:rPr>
          <w:sz w:val="20"/>
          <w:szCs w:val="20"/>
        </w:rPr>
      </w:pPr>
      <w:r w:rsidRPr="00DE406D">
        <w:rPr>
          <w:sz w:val="20"/>
          <w:szCs w:val="20"/>
        </w:rPr>
        <w:t xml:space="preserve">если в отношении </w:t>
      </w:r>
      <w:r w:rsidRPr="00DE406D">
        <w:rPr>
          <w:b/>
          <w:i/>
          <w:sz w:val="20"/>
          <w:szCs w:val="20"/>
          <w:lang w:val="en-US"/>
        </w:rPr>
        <w:t>i</w:t>
      </w:r>
      <w:r w:rsidRPr="00DE406D">
        <w:rPr>
          <w:sz w:val="20"/>
          <w:szCs w:val="20"/>
        </w:rPr>
        <w:t xml:space="preserve">-ого мероприятия Инвестиционной программы на календарный год </w:t>
      </w:r>
      <w:r w:rsidRPr="00DE406D">
        <w:rPr>
          <w:b/>
          <w:i/>
          <w:sz w:val="20"/>
          <w:szCs w:val="20"/>
          <w:lang w:val="en-US"/>
        </w:rPr>
        <w:t>k</w:t>
      </w:r>
      <w:r w:rsidRPr="00DE406D">
        <w:rPr>
          <w:sz w:val="20"/>
          <w:szCs w:val="20"/>
        </w:rPr>
        <w:t xml:space="preserve"> значение величины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r>
          <w:rPr>
            <w:rFonts w:ascii="Cambria Math" w:hAnsi="Cambria Math"/>
            <w:sz w:val="20"/>
            <w:szCs w:val="20"/>
          </w:rPr>
          <m:t>=0</m:t>
        </m:r>
      </m:oMath>
      <w:r w:rsidRPr="00DE406D">
        <w:rPr>
          <w:sz w:val="20"/>
          <w:szCs w:val="20"/>
        </w:rPr>
        <w:t>,</w:t>
      </w:r>
    </w:p>
    <w:p w14:paraId="6931A107" w14:textId="77777777" w:rsidR="00DE406D" w:rsidRPr="00DE406D" w:rsidRDefault="00DE406D" w:rsidP="00DE406D">
      <w:pPr>
        <w:pStyle w:val="af8"/>
        <w:suppressAutoHyphens/>
        <w:spacing w:before="120" w:after="120"/>
        <w:ind w:left="851"/>
        <w:contextualSpacing w:val="0"/>
        <w:jc w:val="both"/>
        <w:rPr>
          <w:sz w:val="20"/>
          <w:szCs w:val="20"/>
        </w:rPr>
      </w:pPr>
      <w:r w:rsidRPr="00DE406D">
        <w:rPr>
          <w:sz w:val="20"/>
          <w:szCs w:val="20"/>
        </w:rPr>
        <w:t xml:space="preserve">величина базового превышения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r>
          <w:rPr>
            <w:rFonts w:ascii="Cambria Math" w:hAnsi="Cambria Math"/>
            <w:sz w:val="20"/>
            <w:szCs w:val="20"/>
          </w:rPr>
          <m:t>=0</m:t>
        </m:r>
      </m:oMath>
      <w:r w:rsidRPr="00DE406D">
        <w:rPr>
          <w:sz w:val="20"/>
          <w:szCs w:val="20"/>
        </w:rPr>
        <w:t>.</w:t>
      </w:r>
    </w:p>
    <w:p w14:paraId="2FFB6748" w14:textId="77777777" w:rsidR="00DE406D" w:rsidRPr="00DE406D" w:rsidRDefault="00DE406D" w:rsidP="00DE406D">
      <w:pPr>
        <w:pStyle w:val="af8"/>
        <w:numPr>
          <w:ilvl w:val="0"/>
          <w:numId w:val="14"/>
        </w:numPr>
        <w:suppressAutoHyphens/>
        <w:spacing w:before="120" w:after="120"/>
        <w:ind w:left="851" w:hanging="284"/>
        <w:contextualSpacing w:val="0"/>
        <w:jc w:val="both"/>
        <w:rPr>
          <w:sz w:val="20"/>
          <w:szCs w:val="20"/>
        </w:rPr>
      </w:pPr>
      <w:r w:rsidRPr="00DE406D">
        <w:rPr>
          <w:sz w:val="20"/>
          <w:szCs w:val="20"/>
        </w:rPr>
        <w:t xml:space="preserve">в остальных случаях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Pr="00DE406D">
        <w:rPr>
          <w:sz w:val="20"/>
          <w:szCs w:val="20"/>
        </w:rPr>
        <w:t xml:space="preserve"> определяется по формуле:</w:t>
      </w:r>
    </w:p>
    <w:p w14:paraId="5AB5F18C" w14:textId="77777777" w:rsidR="00DE406D" w:rsidRPr="00DE406D" w:rsidRDefault="00A21573" w:rsidP="00DE406D">
      <w:pPr>
        <w:suppressAutoHyphens/>
        <w:spacing w:before="120" w:after="12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r>
            <w:rPr>
              <w:rFonts w:ascii="Cambria Math" w:hAnsi="Cambria Math"/>
              <w:sz w:val="20"/>
              <w:szCs w:val="20"/>
            </w:rPr>
            <m:t xml:space="preserve">= </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num>
            <m:den>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lang w:val="en-US"/>
                    </w:rPr>
                    <m:t>ОЗП</m:t>
                  </m:r>
                </m:sub>
              </m:sSub>
            </m:den>
          </m:f>
        </m:oMath>
      </m:oMathPara>
    </w:p>
    <w:p w14:paraId="11007123" w14:textId="77777777" w:rsidR="00DE406D" w:rsidRPr="00DE406D" w:rsidRDefault="00DE406D" w:rsidP="00DE406D">
      <w:pPr>
        <w:suppressAutoHyphens/>
        <w:spacing w:before="120" w:after="120"/>
        <w:jc w:val="both"/>
        <w:rPr>
          <w:sz w:val="20"/>
          <w:szCs w:val="20"/>
        </w:rPr>
      </w:pPr>
      <w:r w:rsidRPr="00DE406D">
        <w:rPr>
          <w:sz w:val="20"/>
          <w:szCs w:val="20"/>
        </w:rPr>
        <w:t>где</w:t>
      </w:r>
    </w:p>
    <w:p w14:paraId="5901070F" w14:textId="77777777" w:rsidR="00DE406D" w:rsidRPr="00DE406D" w:rsidRDefault="00A21573" w:rsidP="00DE406D">
      <w:pPr>
        <w:suppressAutoHyphens/>
        <w:spacing w:before="120" w:after="120"/>
        <w:jc w:val="both"/>
        <w:rPr>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rPr>
              <m:t>ОЗП</m:t>
            </m:r>
          </m:sub>
        </m:sSub>
      </m:oMath>
      <w:r w:rsidR="00DE406D" w:rsidRPr="00DE406D">
        <w:rPr>
          <w:sz w:val="20"/>
          <w:szCs w:val="20"/>
        </w:rPr>
        <w:t xml:space="preserve"> – количество расчетных периодов, расположенных в интервале с расчетного периода </w:t>
      </w:r>
      <w:r w:rsidR="00DE406D" w:rsidRPr="00DE406D">
        <w:rPr>
          <w:b/>
          <w:i/>
          <w:sz w:val="20"/>
          <w:szCs w:val="20"/>
          <w:lang w:val="en-US"/>
        </w:rPr>
        <w:t>m</w:t>
      </w:r>
      <w:r w:rsidR="00DE406D" w:rsidRPr="00DE406D">
        <w:rPr>
          <w:b/>
          <w:i/>
          <w:sz w:val="20"/>
          <w:szCs w:val="20"/>
        </w:rPr>
        <w:t xml:space="preserve"> </w:t>
      </w:r>
      <w:r w:rsidR="00DE406D" w:rsidRPr="00DE406D">
        <w:rPr>
          <w:sz w:val="20"/>
          <w:szCs w:val="20"/>
        </w:rPr>
        <w:t>(включая его)</w:t>
      </w:r>
      <w:r w:rsidR="00DE406D" w:rsidRPr="00DE406D">
        <w:rPr>
          <w:b/>
          <w:i/>
          <w:sz w:val="20"/>
          <w:szCs w:val="20"/>
        </w:rPr>
        <w:t xml:space="preserve">, </w:t>
      </w:r>
      <w:r w:rsidR="00DE406D" w:rsidRPr="00DE406D">
        <w:rPr>
          <w:sz w:val="20"/>
          <w:szCs w:val="20"/>
        </w:rPr>
        <w:t xml:space="preserve">в отношении которого рассчитывается стоимость Договора, и до окончания календарного года </w:t>
      </w:r>
      <w:r w:rsidR="00DE406D" w:rsidRPr="00DE406D">
        <w:rPr>
          <w:b/>
          <w:i/>
          <w:sz w:val="20"/>
          <w:szCs w:val="20"/>
          <w:lang w:val="en-US"/>
        </w:rPr>
        <w:t>k</w:t>
      </w:r>
      <w:r w:rsidR="00DE406D" w:rsidRPr="00DE406D">
        <w:rPr>
          <w:sz w:val="20"/>
          <w:szCs w:val="20"/>
        </w:rPr>
        <w:t xml:space="preserve">, из совокупности расчетных периодов, которым соответствуют значения </w:t>
      </w:r>
      <m:oMath>
        <m:r>
          <w:rPr>
            <w:rFonts w:ascii="Cambria Math" w:hAnsi="Cambria Math"/>
            <w:sz w:val="20"/>
            <w:szCs w:val="20"/>
          </w:rPr>
          <m:t>1≤</m:t>
        </m:r>
        <m:r>
          <m:rPr>
            <m:sty m:val="bi"/>
          </m:rPr>
          <w:rPr>
            <w:rFonts w:ascii="Cambria Math" w:hAnsi="Cambria Math"/>
            <w:sz w:val="20"/>
            <w:szCs w:val="20"/>
          </w:rPr>
          <m:t>m</m:t>
        </m:r>
        <m:r>
          <w:rPr>
            <w:rFonts w:ascii="Cambria Math" w:hAnsi="Cambria Math"/>
            <w:sz w:val="20"/>
            <w:szCs w:val="20"/>
          </w:rPr>
          <m:t>≤4</m:t>
        </m:r>
      </m:oMath>
      <w:r w:rsidR="00DE406D" w:rsidRPr="00DE406D">
        <w:rPr>
          <w:sz w:val="20"/>
          <w:szCs w:val="20"/>
        </w:rPr>
        <w:t xml:space="preserve"> либо </w:t>
      </w:r>
      <m:oMath>
        <m:r>
          <w:rPr>
            <w:rFonts w:ascii="Cambria Math" w:hAnsi="Cambria Math"/>
            <w:sz w:val="20"/>
            <w:szCs w:val="20"/>
          </w:rPr>
          <m:t>10≤</m:t>
        </m:r>
        <m:r>
          <m:rPr>
            <m:sty m:val="bi"/>
          </m:rPr>
          <w:rPr>
            <w:rFonts w:ascii="Cambria Math" w:hAnsi="Cambria Math"/>
            <w:sz w:val="20"/>
            <w:szCs w:val="20"/>
          </w:rPr>
          <m:t>m</m:t>
        </m:r>
        <m:r>
          <w:rPr>
            <w:rFonts w:ascii="Cambria Math" w:hAnsi="Cambria Math"/>
            <w:sz w:val="20"/>
            <w:szCs w:val="20"/>
          </w:rPr>
          <m:t>≤12</m:t>
        </m:r>
      </m:oMath>
      <w:r w:rsidR="00DE406D" w:rsidRPr="00DE406D">
        <w:rPr>
          <w:sz w:val="20"/>
          <w:szCs w:val="20"/>
        </w:rPr>
        <w:t>.</w:t>
      </w:r>
    </w:p>
    <w:p w14:paraId="17789EE5" w14:textId="77777777" w:rsidR="00DE406D" w:rsidRPr="00DE406D" w:rsidRDefault="00DE406D" w:rsidP="00DE406D">
      <w:pPr>
        <w:pStyle w:val="af8"/>
        <w:numPr>
          <w:ilvl w:val="0"/>
          <w:numId w:val="7"/>
        </w:numPr>
        <w:tabs>
          <w:tab w:val="left" w:pos="1276"/>
        </w:tabs>
        <w:suppressAutoHyphens/>
        <w:spacing w:before="120" w:after="120"/>
        <w:ind w:left="0" w:firstLine="567"/>
        <w:contextualSpacing w:val="0"/>
        <w:jc w:val="both"/>
        <w:rPr>
          <w:sz w:val="20"/>
          <w:szCs w:val="20"/>
        </w:rPr>
      </w:pPr>
      <w:bookmarkStart w:id="18" w:name="_Ref65543160"/>
      <w:r w:rsidRPr="00DE406D">
        <w:rPr>
          <w:sz w:val="20"/>
          <w:szCs w:val="20"/>
        </w:rPr>
        <w:t xml:space="preserve">Предельная сумма возмещения со стороны Теплоснабжающей организации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oMath>
      <w:r w:rsidRPr="00DE406D">
        <w:rPr>
          <w:sz w:val="20"/>
          <w:szCs w:val="20"/>
        </w:rPr>
        <w:t xml:space="preserve">, определяемая только в отношении совокупности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oMath>
      <w:r w:rsidRPr="00DE406D">
        <w:rPr>
          <w:sz w:val="20"/>
          <w:szCs w:val="20"/>
        </w:rPr>
        <w:t xml:space="preserve">-ых мероприятий (для </w:t>
      </w:r>
      <m:oMath>
        <m:sSub>
          <m:sSubPr>
            <m:ctrlPr>
              <w:rPr>
                <w:rFonts w:ascii="Cambria Math" w:hAnsi="Cambria Math"/>
                <w:i/>
                <w:sz w:val="20"/>
                <w:szCs w:val="20"/>
              </w:rPr>
            </m:ctrlPr>
          </m:sSubPr>
          <m:e>
            <m:r>
              <m:rPr>
                <m:sty m:val="bi"/>
              </m:rPr>
              <w:rPr>
                <w:rFonts w:ascii="Cambria Math" w:hAnsi="Cambria Math"/>
                <w:sz w:val="20"/>
                <w:szCs w:val="20"/>
                <w:lang w:val="en-US"/>
              </w:rPr>
              <m:t>i</m:t>
            </m:r>
            <m:r>
              <m:rPr>
                <m:sty m:val="bi"/>
              </m:rPr>
              <w:rPr>
                <w:rFonts w:ascii="Cambria Math" w:hAnsi="Cambria Math"/>
                <w:sz w:val="20"/>
                <w:szCs w:val="20"/>
              </w:rPr>
              <m:t>=i</m:t>
            </m:r>
          </m:e>
          <m:sub>
            <m:r>
              <w:rPr>
                <w:rFonts w:ascii="Cambria Math" w:hAnsi="Cambria Math"/>
                <w:sz w:val="20"/>
                <w:szCs w:val="20"/>
              </w:rPr>
              <m:t>станд</m:t>
            </m:r>
          </m:sub>
        </m:sSub>
      </m:oMath>
      <w:r w:rsidRPr="00DE406D">
        <w:rPr>
          <w:sz w:val="20"/>
          <w:szCs w:val="20"/>
        </w:rPr>
        <w:t xml:space="preserve">) Инвестиционной программы, учитываемая при расчете стоимости Договора за месяц </w:t>
      </w:r>
      <w:r w:rsidRPr="00DE406D">
        <w:rPr>
          <w:b/>
          <w:i/>
          <w:sz w:val="20"/>
          <w:szCs w:val="20"/>
          <w:lang w:val="en-US"/>
        </w:rPr>
        <w:t>m</w:t>
      </w:r>
      <w:r w:rsidRPr="00DE406D">
        <w:rPr>
          <w:sz w:val="20"/>
          <w:szCs w:val="20"/>
        </w:rPr>
        <w:t xml:space="preserve"> календарного года </w:t>
      </w:r>
      <w:r w:rsidRPr="00DE406D">
        <w:rPr>
          <w:b/>
          <w:i/>
          <w:sz w:val="20"/>
          <w:szCs w:val="20"/>
          <w:lang w:val="en-US"/>
        </w:rPr>
        <w:t>k</w:t>
      </w:r>
      <w:r w:rsidRPr="00DE406D">
        <w:rPr>
          <w:sz w:val="20"/>
          <w:szCs w:val="20"/>
        </w:rPr>
        <w:t>, рассчитывается следующим образом:</w:t>
      </w:r>
      <w:bookmarkEnd w:id="18"/>
    </w:p>
    <w:p w14:paraId="097485DF" w14:textId="77777777" w:rsidR="00DE406D" w:rsidRPr="00DE406D" w:rsidRDefault="00DE406D" w:rsidP="00DE406D">
      <w:pPr>
        <w:pStyle w:val="af8"/>
        <w:numPr>
          <w:ilvl w:val="0"/>
          <w:numId w:val="30"/>
        </w:numPr>
        <w:suppressAutoHyphens/>
        <w:spacing w:before="120" w:after="120"/>
        <w:ind w:left="851" w:hanging="284"/>
        <w:contextualSpacing w:val="0"/>
        <w:jc w:val="both"/>
        <w:rPr>
          <w:sz w:val="20"/>
          <w:szCs w:val="20"/>
        </w:rPr>
      </w:pPr>
      <w:r w:rsidRPr="00DE406D">
        <w:rPr>
          <w:sz w:val="20"/>
          <w:szCs w:val="20"/>
        </w:rPr>
        <w:t xml:space="preserve">при </w:t>
      </w:r>
      <w:r w:rsidRPr="00DE406D">
        <w:rPr>
          <w:b/>
          <w:i/>
          <w:sz w:val="20"/>
          <w:szCs w:val="20"/>
          <w:lang w:val="en-US"/>
        </w:rPr>
        <w:t>m</w:t>
      </w:r>
      <w:r w:rsidRPr="00DE406D">
        <w:rPr>
          <w:sz w:val="20"/>
          <w:szCs w:val="20"/>
          <w:lang w:val="en-US"/>
        </w:rPr>
        <w:t xml:space="preserve"> = 1</w:t>
      </w:r>
      <w:r w:rsidRPr="00DE406D">
        <w:rPr>
          <w:sz w:val="20"/>
          <w:szCs w:val="20"/>
        </w:rPr>
        <w:t>:</w:t>
      </w:r>
    </w:p>
    <w:p w14:paraId="564064D9" w14:textId="77777777" w:rsidR="00DE406D" w:rsidRPr="00DE406D" w:rsidRDefault="00A21573" w:rsidP="00DE406D">
      <w:pPr>
        <w:pStyle w:val="af8"/>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r>
            <w:rPr>
              <w:rFonts w:ascii="Cambria Math" w:hAnsi="Cambria Math"/>
              <w:sz w:val="20"/>
              <w:szCs w:val="20"/>
            </w:rPr>
            <m:t>=</m:t>
          </m:r>
          <m:r>
            <w:rPr>
              <w:rFonts w:ascii="Cambria Math" w:hAnsi="Cambria Math"/>
              <w:sz w:val="20"/>
              <w:szCs w:val="20"/>
              <w:lang w:val="en-US"/>
            </w:rPr>
            <m:t>min</m:t>
          </m:r>
          <m:d>
            <m:dPr>
              <m:ctrlPr>
                <w:rPr>
                  <w:rFonts w:ascii="Cambria Math" w:hAnsi="Cambria Math"/>
                  <w:i/>
                  <w:sz w:val="20"/>
                  <w:szCs w:val="20"/>
                  <w:lang w:val="en-US"/>
                </w:rPr>
              </m:ctrlPr>
            </m:dPr>
            <m:e>
              <m:nary>
                <m:naryPr>
                  <m:chr m:val="∑"/>
                  <m:limLoc m:val="undOvr"/>
                  <m:supHide m:val="1"/>
                  <m:ctrlPr>
                    <w:rPr>
                      <w:rFonts w:ascii="Cambria Math" w:hAnsi="Cambria Math"/>
                      <w:i/>
                      <w:sz w:val="20"/>
                      <w:szCs w:val="20"/>
                    </w:rPr>
                  </m:ctrlPr>
                </m:naryPr>
                <m:sub>
                  <m:r>
                    <w:rPr>
                      <w:rFonts w:ascii="Cambria Math" w:hAnsi="Cambria Math"/>
                      <w:sz w:val="20"/>
                      <w:szCs w:val="20"/>
                      <w:lang w:val="en-US"/>
                    </w:rPr>
                    <m:t>i</m:t>
                  </m:r>
                </m:sub>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 m,i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e>
              </m:nary>
              <m:r>
                <w:rPr>
                  <w:rFonts w:ascii="Cambria Math" w:hAnsi="Cambria Math"/>
                  <w:sz w:val="20"/>
                  <w:szCs w:val="20"/>
                </w:rPr>
                <m:t>;</m:t>
              </m:r>
              <m:sSup>
                <m:sSupPr>
                  <m:ctrlPr>
                    <w:rPr>
                      <w:rFonts w:ascii="Cambria Math" w:hAnsi="Cambria Math"/>
                      <w:i/>
                      <w:sz w:val="20"/>
                      <w:szCs w:val="20"/>
                      <w:lang w:val="en-US"/>
                    </w:rPr>
                  </m:ctrlPr>
                </m:sSupPr>
                <m:e>
                  <m:r>
                    <w:rPr>
                      <w:rFonts w:ascii="Cambria Math" w:hAnsi="Cambria Math"/>
                      <w:sz w:val="20"/>
                      <w:szCs w:val="20"/>
                      <w:lang w:val="en-US"/>
                    </w:rPr>
                    <m:t>K</m:t>
                  </m:r>
                </m:e>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Ст</m:t>
                  </m:r>
                </m:e>
                <m:sub>
                  <m:r>
                    <w:rPr>
                      <w:rFonts w:ascii="Cambria Math" w:hAnsi="Cambria Math"/>
                      <w:sz w:val="20"/>
                      <w:szCs w:val="20"/>
                    </w:rPr>
                    <m:t>1,</m:t>
                  </m:r>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e>
          </m:d>
        </m:oMath>
      </m:oMathPara>
    </w:p>
    <w:p w14:paraId="7F69B271" w14:textId="77777777" w:rsidR="00DE406D" w:rsidRPr="00DE406D" w:rsidRDefault="00DE406D" w:rsidP="00DE406D">
      <w:pPr>
        <w:pStyle w:val="af8"/>
        <w:numPr>
          <w:ilvl w:val="0"/>
          <w:numId w:val="30"/>
        </w:numPr>
        <w:suppressAutoHyphens/>
        <w:spacing w:before="120" w:after="120"/>
        <w:ind w:left="851" w:hanging="284"/>
        <w:contextualSpacing w:val="0"/>
        <w:jc w:val="both"/>
        <w:rPr>
          <w:sz w:val="20"/>
          <w:szCs w:val="20"/>
        </w:rPr>
      </w:pPr>
      <w:r w:rsidRPr="00DE406D">
        <w:rPr>
          <w:sz w:val="20"/>
          <w:szCs w:val="20"/>
        </w:rPr>
        <w:t xml:space="preserve">при </w:t>
      </w:r>
      <m:oMath>
        <m:r>
          <w:rPr>
            <w:rFonts w:ascii="Cambria Math" w:hAnsi="Cambria Math"/>
            <w:sz w:val="20"/>
            <w:szCs w:val="20"/>
          </w:rPr>
          <m:t>2≤</m:t>
        </m:r>
        <m:r>
          <m:rPr>
            <m:sty m:val="bi"/>
          </m:rPr>
          <w:rPr>
            <w:rFonts w:ascii="Cambria Math" w:hAnsi="Cambria Math"/>
            <w:sz w:val="20"/>
            <w:szCs w:val="20"/>
          </w:rPr>
          <m:t>m</m:t>
        </m:r>
        <m:r>
          <w:rPr>
            <w:rFonts w:ascii="Cambria Math" w:hAnsi="Cambria Math"/>
            <w:sz w:val="20"/>
            <w:szCs w:val="20"/>
          </w:rPr>
          <m:t>≤12</m:t>
        </m:r>
      </m:oMath>
      <w:r w:rsidRPr="00DE406D">
        <w:rPr>
          <w:rStyle w:val="af"/>
          <w:sz w:val="20"/>
          <w:szCs w:val="20"/>
        </w:rPr>
        <w:t xml:space="preserve"> </w:t>
      </w:r>
      <w:r w:rsidRPr="00DE406D">
        <w:rPr>
          <w:sz w:val="20"/>
          <w:szCs w:val="20"/>
        </w:rPr>
        <w:t xml:space="preserve"> :</w:t>
      </w:r>
    </w:p>
    <w:p w14:paraId="14EFA28C" w14:textId="77777777" w:rsidR="00DE406D" w:rsidRPr="00DE406D" w:rsidRDefault="00A21573" w:rsidP="00DE406D">
      <w:pPr>
        <w:pStyle w:val="af8"/>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r>
            <w:rPr>
              <w:rFonts w:ascii="Cambria Math" w:hAnsi="Cambria Math"/>
              <w:sz w:val="20"/>
              <w:szCs w:val="20"/>
            </w:rPr>
            <m:t>=</m:t>
          </m:r>
          <m:r>
            <w:rPr>
              <w:rFonts w:ascii="Cambria Math" w:hAnsi="Cambria Math"/>
              <w:sz w:val="20"/>
              <w:szCs w:val="20"/>
              <w:lang w:val="en-US"/>
            </w:rPr>
            <m:t>min</m:t>
          </m:r>
          <m:d>
            <m:dPr>
              <m:ctrlPr>
                <w:rPr>
                  <w:rFonts w:ascii="Cambria Math" w:hAnsi="Cambria Math"/>
                  <w:i/>
                  <w:sz w:val="20"/>
                  <w:szCs w:val="20"/>
                  <w:lang w:val="en-US"/>
                </w:rPr>
              </m:ctrlPr>
            </m:dPr>
            <m:e>
              <m:nary>
                <m:naryPr>
                  <m:chr m:val="∑"/>
                  <m:limLoc m:val="undOvr"/>
                  <m:ctrlPr>
                    <w:rPr>
                      <w:rFonts w:ascii="Cambria Math" w:hAnsi="Cambria Math"/>
                      <w:i/>
                      <w:sz w:val="20"/>
                      <w:szCs w:val="20"/>
                    </w:rPr>
                  </m:ctrlPr>
                </m:naryPr>
                <m:sub>
                  <m:r>
                    <w:rPr>
                      <w:rFonts w:ascii="Cambria Math" w:hAnsi="Cambria Math"/>
                      <w:sz w:val="20"/>
                      <w:szCs w:val="20"/>
                      <w:lang w:val="en-US"/>
                    </w:rPr>
                    <m:t>m'=1</m:t>
                  </m:r>
                </m:sub>
                <m:sup>
                  <m:r>
                    <w:rPr>
                      <w:rFonts w:ascii="Cambria Math" w:hAnsi="Cambria Math"/>
                      <w:sz w:val="20"/>
                      <w:szCs w:val="20"/>
                      <w:lang w:val="en-US"/>
                    </w:rPr>
                    <m:t>m</m:t>
                  </m:r>
                </m:sup>
                <m:e>
                  <m:nary>
                    <m:naryPr>
                      <m:chr m:val="∑"/>
                      <m:limLoc m:val="undOvr"/>
                      <m:supHide m:val="1"/>
                      <m:ctrlPr>
                        <w:rPr>
                          <w:rFonts w:ascii="Cambria Math" w:hAnsi="Cambria Math"/>
                          <w:i/>
                          <w:sz w:val="20"/>
                          <w:szCs w:val="20"/>
                        </w:rPr>
                      </m:ctrlPr>
                    </m:naryPr>
                    <m:sub>
                      <m:r>
                        <w:rPr>
                          <w:rFonts w:ascii="Cambria Math" w:hAnsi="Cambria Math"/>
                          <w:sz w:val="20"/>
                          <w:szCs w:val="20"/>
                          <w:lang w:val="en-US"/>
                        </w:rPr>
                        <m:t>i</m:t>
                      </m:r>
                    </m:sub>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 m',i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e>
                  </m:nary>
                </m:e>
              </m:nary>
              <m:r>
                <w:rPr>
                  <w:rFonts w:ascii="Cambria Math" w:hAnsi="Cambria Math"/>
                  <w:sz w:val="20"/>
                  <w:szCs w:val="20"/>
                </w:rPr>
                <m:t xml:space="preserve"> - </m:t>
              </m:r>
              <m:nary>
                <m:naryPr>
                  <m:chr m:val="∑"/>
                  <m:limLoc m:val="undOvr"/>
                  <m:ctrlPr>
                    <w:rPr>
                      <w:rFonts w:ascii="Cambria Math" w:hAnsi="Cambria Math"/>
                      <w:i/>
                      <w:sz w:val="20"/>
                      <w:szCs w:val="20"/>
                    </w:rPr>
                  </m:ctrlPr>
                </m:naryPr>
                <m:sub>
                  <m:r>
                    <w:rPr>
                      <w:rFonts w:ascii="Cambria Math" w:hAnsi="Cambria Math"/>
                      <w:sz w:val="20"/>
                      <w:szCs w:val="20"/>
                    </w:rPr>
                    <m:t>m'=1</m:t>
                  </m:r>
                </m:sub>
                <m:sup>
                  <m:r>
                    <w:rPr>
                      <w:rFonts w:ascii="Cambria Math" w:hAnsi="Cambria Math"/>
                      <w:sz w:val="20"/>
                      <w:szCs w:val="20"/>
                    </w:rPr>
                    <m:t>(m-1)</m:t>
                  </m:r>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e>
              </m:nary>
              <m:r>
                <w:rPr>
                  <w:rFonts w:ascii="Cambria Math" w:hAnsi="Cambria Math"/>
                  <w:sz w:val="20"/>
                  <w:szCs w:val="20"/>
                </w:rPr>
                <m:t>;</m:t>
              </m:r>
              <m:sSup>
                <m:sSupPr>
                  <m:ctrlPr>
                    <w:rPr>
                      <w:rFonts w:ascii="Cambria Math" w:hAnsi="Cambria Math"/>
                      <w:i/>
                      <w:sz w:val="20"/>
                      <w:szCs w:val="20"/>
                      <w:lang w:val="en-US"/>
                    </w:rPr>
                  </m:ctrlPr>
                </m:sSupPr>
                <m:e>
                  <m:r>
                    <w:rPr>
                      <w:rFonts w:ascii="Cambria Math" w:hAnsi="Cambria Math"/>
                      <w:sz w:val="20"/>
                      <w:szCs w:val="20"/>
                      <w:lang w:val="en-US"/>
                    </w:rPr>
                    <m:t>K</m:t>
                  </m:r>
                </m:e>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Ст</m:t>
                  </m:r>
                </m:e>
                <m:sub>
                  <m:r>
                    <w:rPr>
                      <w:rFonts w:ascii="Cambria Math" w:hAnsi="Cambria Math"/>
                      <w:sz w:val="20"/>
                      <w:szCs w:val="20"/>
                    </w:rPr>
                    <m:t>1,</m:t>
                  </m:r>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e>
          </m:d>
        </m:oMath>
      </m:oMathPara>
    </w:p>
    <w:p w14:paraId="483B9453" w14:textId="77777777" w:rsidR="00DE406D" w:rsidRPr="00DE406D" w:rsidRDefault="00DE406D" w:rsidP="00DE406D">
      <w:pPr>
        <w:pStyle w:val="af8"/>
        <w:suppressAutoHyphens/>
        <w:spacing w:before="120" w:after="120"/>
        <w:ind w:left="0"/>
        <w:contextualSpacing w:val="0"/>
        <w:jc w:val="both"/>
        <w:rPr>
          <w:sz w:val="20"/>
          <w:szCs w:val="20"/>
        </w:rPr>
      </w:pPr>
      <w:r w:rsidRPr="00DE406D">
        <w:rPr>
          <w:sz w:val="20"/>
          <w:szCs w:val="20"/>
        </w:rPr>
        <w:t>где</w:t>
      </w:r>
    </w:p>
    <w:p w14:paraId="30B60839" w14:textId="77777777" w:rsidR="00DE406D" w:rsidRPr="00DE406D" w:rsidRDefault="00DE406D" w:rsidP="00DE406D">
      <w:pPr>
        <w:pStyle w:val="af8"/>
        <w:suppressAutoHyphens/>
        <w:spacing w:before="120" w:after="120"/>
        <w:ind w:left="0"/>
        <w:contextualSpacing w:val="0"/>
        <w:jc w:val="both"/>
        <w:rPr>
          <w:sz w:val="20"/>
          <w:szCs w:val="20"/>
        </w:rPr>
      </w:pPr>
      <m:oMath>
        <m:r>
          <w:rPr>
            <w:rFonts w:ascii="Cambria Math" w:hAnsi="Cambria Math"/>
            <w:sz w:val="20"/>
            <w:szCs w:val="20"/>
            <w:lang w:val="en-US"/>
          </w:rPr>
          <m:t>m</m:t>
        </m:r>
        <m:r>
          <w:rPr>
            <w:rFonts w:ascii="Cambria Math" w:hAnsi="Cambria Math"/>
            <w:sz w:val="20"/>
            <w:szCs w:val="20"/>
          </w:rPr>
          <m:t>'</m:t>
        </m:r>
      </m:oMath>
      <w:r w:rsidRPr="00DE406D">
        <w:rPr>
          <w:sz w:val="20"/>
          <w:szCs w:val="20"/>
        </w:rPr>
        <w:t xml:space="preserve"> – порядковый номер расчетного периода (месяца) в календарном году: целое число от 1 до 12 включительно;</w:t>
      </w:r>
    </w:p>
    <w:p w14:paraId="526644E7" w14:textId="77777777" w:rsidR="00DE406D" w:rsidRPr="00DE406D" w:rsidRDefault="00A21573" w:rsidP="00DE406D">
      <w:pPr>
        <w:pStyle w:val="af8"/>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00DE406D" w:rsidRPr="00DE406D">
        <w:rPr>
          <w:sz w:val="20"/>
          <w:szCs w:val="20"/>
        </w:rPr>
        <w:t xml:space="preserve"> и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oMath>
      <w:r w:rsidR="00DE406D" w:rsidRPr="00DE406D">
        <w:rPr>
          <w:sz w:val="20"/>
          <w:szCs w:val="20"/>
        </w:rPr>
        <w:t xml:space="preserve"> – величины, равные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00DE406D" w:rsidRPr="00DE406D">
        <w:rPr>
          <w:sz w:val="20"/>
          <w:szCs w:val="20"/>
        </w:rPr>
        <w:t xml:space="preserve"> и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oMath>
      <w:r w:rsidR="00DE406D" w:rsidRPr="00DE406D">
        <w:rPr>
          <w:sz w:val="20"/>
          <w:szCs w:val="20"/>
        </w:rPr>
        <w:t xml:space="preserve"> соответственно при </w:t>
      </w:r>
      <w:r w:rsidR="00DE406D" w:rsidRPr="00DE406D">
        <w:rPr>
          <w:b/>
          <w:i/>
          <w:sz w:val="20"/>
          <w:szCs w:val="20"/>
          <w:lang w:val="en-US"/>
        </w:rPr>
        <w:t>m</w:t>
      </w:r>
      <w:r w:rsidR="00DE406D" w:rsidRPr="00DE406D">
        <w:rPr>
          <w:sz w:val="20"/>
          <w:szCs w:val="20"/>
        </w:rPr>
        <w:t xml:space="preserve"> = </w:t>
      </w:r>
      <w:r w:rsidR="00DE406D" w:rsidRPr="00DE406D">
        <w:rPr>
          <w:b/>
          <w:i/>
          <w:sz w:val="20"/>
          <w:szCs w:val="20"/>
          <w:lang w:val="en-US"/>
        </w:rPr>
        <w:t>m</w:t>
      </w:r>
      <w:r w:rsidR="00DE406D" w:rsidRPr="00DE406D">
        <w:rPr>
          <w:b/>
          <w:i/>
          <w:sz w:val="20"/>
          <w:szCs w:val="20"/>
        </w:rPr>
        <w:t xml:space="preserve">' </w:t>
      </w:r>
      <w:r w:rsidR="00DE406D" w:rsidRPr="00DE406D">
        <w:rPr>
          <w:sz w:val="20"/>
          <w:szCs w:val="20"/>
        </w:rPr>
        <w:t>и прочих совпадающих аргументах;</w:t>
      </w:r>
    </w:p>
    <w:p w14:paraId="386E35B9" w14:textId="7136B54F" w:rsidR="00DE406D" w:rsidRPr="00DE406D" w:rsidRDefault="00A21573" w:rsidP="00DE406D">
      <w:pPr>
        <w:pStyle w:val="af8"/>
        <w:suppressAutoHyphens/>
        <w:spacing w:before="120" w:after="120"/>
        <w:ind w:left="0"/>
        <w:contextualSpacing w:val="0"/>
        <w:jc w:val="both"/>
        <w:rPr>
          <w:sz w:val="20"/>
          <w:szCs w:val="20"/>
        </w:rPr>
      </w:pPr>
      <m:oMath>
        <m:sSup>
          <m:sSupPr>
            <m:ctrlPr>
              <w:rPr>
                <w:rFonts w:ascii="Cambria Math" w:hAnsi="Cambria Math"/>
                <w:i/>
                <w:sz w:val="20"/>
                <w:szCs w:val="20"/>
                <w:lang w:val="en-US"/>
              </w:rPr>
            </m:ctrlPr>
          </m:sSupPr>
          <m:e>
            <m:r>
              <w:rPr>
                <w:rFonts w:ascii="Cambria Math" w:hAnsi="Cambria Math"/>
                <w:sz w:val="20"/>
                <w:szCs w:val="20"/>
                <w:lang w:val="en-US"/>
              </w:rPr>
              <m:t>K</m:t>
            </m:r>
          </m:e>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p>
      </m:oMath>
      <w:r w:rsidR="00DE406D" w:rsidRPr="00DE406D">
        <w:rPr>
          <w:sz w:val="20"/>
          <w:szCs w:val="20"/>
        </w:rPr>
        <w:t xml:space="preserve"> – лимит на максимальное увеличение стоимости Договора, согласованный Сторонами, равный </w:t>
      </w:r>
      <w:r w:rsidR="00BB7E1A">
        <w:rPr>
          <w:b/>
          <w:sz w:val="20"/>
          <w:szCs w:val="20"/>
        </w:rPr>
        <w:t>___</w:t>
      </w:r>
      <w:r w:rsidR="00DE406D" w:rsidRPr="00BB7E1A">
        <w:rPr>
          <w:b/>
          <w:sz w:val="20"/>
          <w:szCs w:val="20"/>
        </w:rPr>
        <w:t xml:space="preserve"> %</w:t>
      </w:r>
      <w:r w:rsidR="00DE406D" w:rsidRPr="00DE406D">
        <w:rPr>
          <w:sz w:val="20"/>
          <w:szCs w:val="20"/>
        </w:rPr>
        <w:t>.</w:t>
      </w:r>
    </w:p>
    <w:p w14:paraId="770FD1F2" w14:textId="77777777" w:rsidR="00DE406D" w:rsidRPr="00DE406D" w:rsidRDefault="00DE406D" w:rsidP="00DE406D">
      <w:pPr>
        <w:pStyle w:val="af8"/>
        <w:numPr>
          <w:ilvl w:val="0"/>
          <w:numId w:val="7"/>
        </w:numPr>
        <w:tabs>
          <w:tab w:val="left" w:pos="1276"/>
        </w:tabs>
        <w:suppressAutoHyphens/>
        <w:spacing w:before="120" w:after="120"/>
        <w:ind w:left="0" w:firstLine="567"/>
        <w:contextualSpacing w:val="0"/>
        <w:jc w:val="both"/>
        <w:rPr>
          <w:sz w:val="20"/>
          <w:szCs w:val="20"/>
        </w:rPr>
      </w:pPr>
      <w:bookmarkStart w:id="19" w:name="_Ref65784465"/>
      <w:bookmarkStart w:id="20" w:name="_Ref65523697"/>
      <w:r w:rsidRPr="00DE406D">
        <w:rPr>
          <w:sz w:val="20"/>
          <w:szCs w:val="20"/>
        </w:rPr>
        <w:t xml:space="preserve">Величина ускоренного дополнительного возмещения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ускор</m:t>
            </m:r>
          </m:sup>
        </m:sSubSup>
      </m:oMath>
      <w:r w:rsidRPr="00DE406D">
        <w:rPr>
          <w:sz w:val="20"/>
          <w:szCs w:val="20"/>
        </w:rPr>
        <w:t xml:space="preserve"> рассчитывается только для </w:t>
      </w:r>
      <m:oMath>
        <m:r>
          <m:rPr>
            <m:sty m:val="bi"/>
          </m:rPr>
          <w:rPr>
            <w:rFonts w:ascii="Cambria Math" w:hAnsi="Cambria Math"/>
            <w:sz w:val="20"/>
            <w:szCs w:val="20"/>
          </w:rPr>
          <m:t>i</m:t>
        </m:r>
      </m:oMath>
      <w:r w:rsidRPr="00DE406D">
        <w:rPr>
          <w:sz w:val="20"/>
          <w:szCs w:val="20"/>
        </w:rPr>
        <w:t xml:space="preserve">-ых мероприятий Инвестиционной программы, согласованной на календарный год </w:t>
      </w:r>
      <w:r w:rsidRPr="00DE406D">
        <w:rPr>
          <w:b/>
          <w:i/>
          <w:sz w:val="20"/>
          <w:szCs w:val="20"/>
          <w:lang w:val="en-US"/>
        </w:rPr>
        <w:t>k</w:t>
      </w:r>
      <w:r w:rsidRPr="00DE406D">
        <w:rPr>
          <w:sz w:val="20"/>
          <w:szCs w:val="20"/>
        </w:rPr>
        <w:t xml:space="preserve">, в отношении которых по состоянию на расчетный период </w:t>
      </w:r>
      <w:r w:rsidRPr="00DE406D">
        <w:rPr>
          <w:b/>
          <w:i/>
          <w:sz w:val="20"/>
          <w:szCs w:val="20"/>
          <w:lang w:val="en-US"/>
        </w:rPr>
        <w:t>m</w:t>
      </w:r>
      <w:r w:rsidRPr="00DE406D">
        <w:rPr>
          <w:sz w:val="20"/>
          <w:szCs w:val="20"/>
        </w:rPr>
        <w:t xml:space="preserve"> календарного года </w:t>
      </w:r>
      <w:r w:rsidRPr="00DE406D">
        <w:rPr>
          <w:b/>
          <w:i/>
          <w:sz w:val="20"/>
          <w:szCs w:val="20"/>
          <w:lang w:val="en-US"/>
        </w:rPr>
        <w:t>k</w:t>
      </w:r>
      <w:r w:rsidRPr="00DE406D">
        <w:rPr>
          <w:sz w:val="20"/>
          <w:szCs w:val="20"/>
        </w:rPr>
        <w:t xml:space="preserve"> одновременно выполняются следующие условия:</w:t>
      </w:r>
      <w:bookmarkEnd w:id="19"/>
    </w:p>
    <w:bookmarkEnd w:id="20"/>
    <w:p w14:paraId="34F625A7" w14:textId="77777777" w:rsidR="00DE406D" w:rsidRPr="00DE406D" w:rsidRDefault="00DE406D" w:rsidP="00DE406D">
      <w:pPr>
        <w:pStyle w:val="af8"/>
        <w:numPr>
          <w:ilvl w:val="0"/>
          <w:numId w:val="28"/>
        </w:numPr>
        <w:suppressAutoHyphens/>
        <w:spacing w:before="120" w:after="120"/>
        <w:ind w:left="851" w:hanging="284"/>
        <w:contextualSpacing w:val="0"/>
        <w:jc w:val="both"/>
        <w:rPr>
          <w:sz w:val="20"/>
          <w:szCs w:val="20"/>
        </w:rPr>
      </w:pPr>
      <w:r w:rsidRPr="00DE406D">
        <w:rPr>
          <w:sz w:val="20"/>
          <w:szCs w:val="20"/>
        </w:rPr>
        <w:t xml:space="preserve">плановые даты выполнения финальных контрольных точек, предусмотренные в Инвестиционной программе, </w:t>
      </w:r>
      <w:r w:rsidRPr="00DE406D">
        <w:rPr>
          <w:b/>
          <w:sz w:val="20"/>
          <w:szCs w:val="20"/>
        </w:rPr>
        <w:t>не позднее последнего числа расчетного периода</w:t>
      </w:r>
      <w:r w:rsidRPr="00DE406D">
        <w:rPr>
          <w:sz w:val="20"/>
          <w:szCs w:val="20"/>
        </w:rPr>
        <w:t xml:space="preserve"> </w:t>
      </w:r>
      <w:r w:rsidRPr="00DE406D">
        <w:rPr>
          <w:b/>
          <w:i/>
          <w:sz w:val="20"/>
          <w:szCs w:val="20"/>
          <w:lang w:val="en-US"/>
        </w:rPr>
        <w:t>m</w:t>
      </w:r>
      <w:r w:rsidRPr="00DE406D">
        <w:rPr>
          <w:b/>
          <w:i/>
          <w:sz w:val="20"/>
          <w:szCs w:val="20"/>
        </w:rPr>
        <w:t>-1</w:t>
      </w:r>
      <w:r w:rsidRPr="00DE406D">
        <w:rPr>
          <w:sz w:val="20"/>
          <w:szCs w:val="20"/>
        </w:rPr>
        <w:t xml:space="preserve"> календарного года </w:t>
      </w:r>
      <w:r w:rsidRPr="00DE406D">
        <w:rPr>
          <w:b/>
          <w:i/>
          <w:sz w:val="20"/>
          <w:szCs w:val="20"/>
          <w:lang w:val="en-US"/>
        </w:rPr>
        <w:t>k</w:t>
      </w:r>
      <w:r w:rsidRPr="00DE406D">
        <w:rPr>
          <w:sz w:val="20"/>
          <w:szCs w:val="20"/>
        </w:rPr>
        <w:t xml:space="preserve">, и данные финальные контрольные точки были </w:t>
      </w:r>
      <w:r w:rsidRPr="00DE406D">
        <w:rPr>
          <w:b/>
          <w:sz w:val="20"/>
          <w:szCs w:val="20"/>
        </w:rPr>
        <w:t>выполнены</w:t>
      </w:r>
      <w:r w:rsidRPr="00DE406D">
        <w:rPr>
          <w:sz w:val="20"/>
          <w:szCs w:val="20"/>
        </w:rPr>
        <w:t xml:space="preserve"> Теплосетевой организацией в соответствии с требованиями Стандарта взаимодействия и Договора;</w:t>
      </w:r>
    </w:p>
    <w:p w14:paraId="620F5181" w14:textId="77777777" w:rsidR="00DE406D" w:rsidRPr="00DE406D" w:rsidRDefault="00DE406D" w:rsidP="00DE406D">
      <w:pPr>
        <w:pStyle w:val="af8"/>
        <w:numPr>
          <w:ilvl w:val="0"/>
          <w:numId w:val="28"/>
        </w:numPr>
        <w:suppressAutoHyphens/>
        <w:spacing w:before="120" w:after="120"/>
        <w:ind w:left="851" w:hanging="284"/>
        <w:contextualSpacing w:val="0"/>
        <w:jc w:val="both"/>
        <w:rPr>
          <w:sz w:val="20"/>
          <w:szCs w:val="20"/>
        </w:rPr>
      </w:pPr>
      <w:r w:rsidRPr="00DE406D">
        <w:rPr>
          <w:sz w:val="20"/>
          <w:szCs w:val="20"/>
        </w:rPr>
        <w:t xml:space="preserve">плановые даты выполнения промежуточных контрольных точек, предусмотренные в Инвестиционной программе, </w:t>
      </w:r>
      <w:r w:rsidRPr="00DE406D">
        <w:rPr>
          <w:b/>
          <w:sz w:val="20"/>
          <w:szCs w:val="20"/>
        </w:rPr>
        <w:t>не позднее последнего числа расчетного периода</w:t>
      </w:r>
      <w:r w:rsidRPr="00DE406D">
        <w:rPr>
          <w:sz w:val="20"/>
          <w:szCs w:val="20"/>
        </w:rPr>
        <w:t xml:space="preserve"> </w:t>
      </w:r>
      <w:r w:rsidRPr="00DE406D">
        <w:rPr>
          <w:b/>
          <w:i/>
          <w:sz w:val="20"/>
          <w:szCs w:val="20"/>
          <w:lang w:val="en-US"/>
        </w:rPr>
        <w:t>m</w:t>
      </w:r>
      <w:r w:rsidRPr="00DE406D">
        <w:rPr>
          <w:b/>
          <w:i/>
          <w:sz w:val="20"/>
          <w:szCs w:val="20"/>
        </w:rPr>
        <w:t>-1</w:t>
      </w:r>
      <w:r w:rsidRPr="00DE406D">
        <w:rPr>
          <w:sz w:val="20"/>
          <w:szCs w:val="20"/>
        </w:rPr>
        <w:t xml:space="preserve"> календарного года </w:t>
      </w:r>
      <w:r w:rsidRPr="00DE406D">
        <w:rPr>
          <w:b/>
          <w:i/>
          <w:sz w:val="20"/>
          <w:szCs w:val="20"/>
          <w:lang w:val="en-US"/>
        </w:rPr>
        <w:t>k</w:t>
      </w:r>
      <w:r w:rsidRPr="00DE406D">
        <w:rPr>
          <w:sz w:val="20"/>
          <w:szCs w:val="20"/>
        </w:rPr>
        <w:t xml:space="preserve">, и данные промежуточные контрольные точки </w:t>
      </w:r>
      <w:r w:rsidRPr="00DE406D">
        <w:rPr>
          <w:b/>
          <w:sz w:val="20"/>
          <w:szCs w:val="20"/>
        </w:rPr>
        <w:t>выполнены</w:t>
      </w:r>
      <w:r w:rsidRPr="00DE406D">
        <w:rPr>
          <w:sz w:val="20"/>
          <w:szCs w:val="20"/>
        </w:rPr>
        <w:t xml:space="preserve"> Теплосетевой организацией в соответствии с требованиями Стандарта взаимодействия и Договора.</w:t>
      </w:r>
    </w:p>
    <w:p w14:paraId="00B6B9E7" w14:textId="77777777" w:rsidR="00DE406D" w:rsidRPr="00DE406D" w:rsidRDefault="00DE406D" w:rsidP="00DE406D">
      <w:pPr>
        <w:pStyle w:val="af8"/>
        <w:suppressAutoHyphens/>
        <w:spacing w:before="120" w:after="120"/>
        <w:ind w:left="0" w:firstLine="567"/>
        <w:contextualSpacing w:val="0"/>
        <w:jc w:val="both"/>
        <w:rPr>
          <w:sz w:val="20"/>
          <w:szCs w:val="20"/>
        </w:rPr>
      </w:pPr>
      <w:r w:rsidRPr="00DE406D">
        <w:rPr>
          <w:sz w:val="20"/>
          <w:szCs w:val="20"/>
        </w:rPr>
        <w:t xml:space="preserve">Мероприятия, удовлетворяющие вышеуказанным критериями одновременно, образуют совокупность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ускор</m:t>
            </m:r>
          </m:sub>
        </m:sSub>
      </m:oMath>
      <w:r w:rsidRPr="00DE406D">
        <w:rPr>
          <w:sz w:val="20"/>
          <w:szCs w:val="20"/>
        </w:rPr>
        <w:t xml:space="preserve">-ых мероприятий Инвестиционной программы, согласованной на календарный год </w:t>
      </w:r>
      <w:r w:rsidRPr="00DE406D">
        <w:rPr>
          <w:b/>
          <w:i/>
          <w:sz w:val="20"/>
          <w:szCs w:val="20"/>
          <w:lang w:val="en-US"/>
        </w:rPr>
        <w:t>k</w:t>
      </w:r>
      <w:r w:rsidRPr="00DE406D">
        <w:rPr>
          <w:sz w:val="20"/>
          <w:szCs w:val="20"/>
        </w:rPr>
        <w:t xml:space="preserve">. </w:t>
      </w:r>
    </w:p>
    <w:p w14:paraId="7D0685F1" w14:textId="77777777" w:rsidR="00DE406D" w:rsidRPr="00DE406D" w:rsidRDefault="00DE406D" w:rsidP="00DE406D">
      <w:pPr>
        <w:pStyle w:val="af8"/>
        <w:suppressAutoHyphens/>
        <w:spacing w:before="120" w:after="120"/>
        <w:ind w:left="0" w:firstLine="567"/>
        <w:contextualSpacing w:val="0"/>
        <w:jc w:val="both"/>
        <w:rPr>
          <w:sz w:val="20"/>
          <w:szCs w:val="20"/>
        </w:rPr>
      </w:pPr>
      <w:r w:rsidRPr="00DE406D">
        <w:rPr>
          <w:sz w:val="20"/>
          <w:szCs w:val="20"/>
        </w:rPr>
        <w:t xml:space="preserve">При этом величина стандартного дополнительного возмещения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ускор</m:t>
            </m:r>
          </m:sup>
        </m:sSubSup>
      </m:oMath>
      <w:r w:rsidRPr="00DE406D">
        <w:rPr>
          <w:sz w:val="20"/>
          <w:szCs w:val="20"/>
        </w:rPr>
        <w:t xml:space="preserve"> в отношении </w:t>
      </w:r>
      <m:oMath>
        <m:r>
          <m:rPr>
            <m:sty m:val="bi"/>
          </m:rPr>
          <w:rPr>
            <w:rFonts w:ascii="Cambria Math" w:hAnsi="Cambria Math"/>
            <w:sz w:val="20"/>
            <w:szCs w:val="20"/>
            <w:lang w:val="en-US"/>
          </w:rPr>
          <m:t>i</m:t>
        </m:r>
        <m:r>
          <w:rPr>
            <w:rFonts w:ascii="Cambria Math" w:hAnsi="Cambria Math"/>
            <w:sz w:val="20"/>
            <w:szCs w:val="20"/>
          </w:rPr>
          <m:t>=</m:t>
        </m:r>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ускор</m:t>
            </m:r>
          </m:sub>
        </m:sSub>
      </m:oMath>
      <w:r w:rsidRPr="00DE406D">
        <w:rPr>
          <w:sz w:val="20"/>
          <w:szCs w:val="20"/>
        </w:rPr>
        <w:t xml:space="preserve">-ых мероприятий Инвестиционной программы, согласованной на календарный год </w:t>
      </w:r>
      <w:r w:rsidRPr="00DE406D">
        <w:rPr>
          <w:b/>
          <w:i/>
          <w:sz w:val="20"/>
          <w:szCs w:val="20"/>
          <w:lang w:val="en-US"/>
        </w:rPr>
        <w:t>k</w:t>
      </w:r>
      <w:r w:rsidRPr="00DE406D">
        <w:rPr>
          <w:sz w:val="20"/>
          <w:szCs w:val="20"/>
        </w:rPr>
        <w:t xml:space="preserve"> рассчитывается следующим образом:</w:t>
      </w:r>
    </w:p>
    <w:p w14:paraId="7E4D6323" w14:textId="77777777" w:rsidR="00DE406D" w:rsidRPr="00DE406D" w:rsidRDefault="00A21573" w:rsidP="00DE406D">
      <w:pPr>
        <w:pStyle w:val="af8"/>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ускор</m:t>
              </m:r>
            </m:sup>
          </m:sSubSup>
          <m:r>
            <w:rPr>
              <w:rFonts w:ascii="Cambria Math" w:hAnsi="Cambria Math"/>
              <w:sz w:val="20"/>
              <w:szCs w:val="20"/>
            </w:rPr>
            <m:t xml:space="preserve"> = </m:t>
          </m:r>
          <m:f>
            <m:fPr>
              <m:ctrlPr>
                <w:rPr>
                  <w:rFonts w:ascii="Cambria Math" w:hAnsi="Cambria Math"/>
                  <w:i/>
                  <w:sz w:val="20"/>
                  <w:szCs w:val="20"/>
                </w:rPr>
              </m:ctrlPr>
            </m:fPr>
            <m:num>
              <m:r>
                <w:rPr>
                  <w:rFonts w:ascii="Cambria Math" w:hAnsi="Cambria Math"/>
                  <w:sz w:val="20"/>
                  <w:szCs w:val="20"/>
                </w:rPr>
                <m:t>1</m:t>
              </m:r>
            </m:num>
            <m:den>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lang w:val="en-US"/>
                    </w:rPr>
                    <m:t>ускор</m:t>
                  </m:r>
                </m:sub>
              </m:sSub>
            </m:den>
          </m:f>
          <m:r>
            <w:rPr>
              <w:rFonts w:ascii="Cambria Math" w:hAnsi="Cambria Math"/>
              <w:sz w:val="20"/>
              <w:szCs w:val="20"/>
            </w:rPr>
            <m:t>×</m:t>
          </m:r>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 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r>
                <w:rPr>
                  <w:rFonts w:ascii="Cambria Math" w:hAnsi="Cambria Math"/>
                  <w:sz w:val="20"/>
                  <w:szCs w:val="20"/>
                </w:rPr>
                <m:t xml:space="preserve">- </m:t>
              </m:r>
              <m:nary>
                <m:naryPr>
                  <m:chr m:val="∑"/>
                  <m:limLoc m:val="undOvr"/>
                  <m:ctrlPr>
                    <w:rPr>
                      <w:rFonts w:ascii="Cambria Math" w:hAnsi="Cambria Math"/>
                      <w:i/>
                      <w:sz w:val="20"/>
                      <w:szCs w:val="20"/>
                    </w:rPr>
                  </m:ctrlPr>
                </m:naryPr>
                <m:sub>
                  <m:r>
                    <w:rPr>
                      <w:rFonts w:ascii="Cambria Math" w:hAnsi="Cambria Math"/>
                      <w:sz w:val="20"/>
                      <w:szCs w:val="20"/>
                      <w:lang w:val="en-US"/>
                    </w:rPr>
                    <m:t>m'</m:t>
                  </m:r>
                  <m:r>
                    <w:rPr>
                      <w:rFonts w:ascii="Cambria Math" w:hAnsi="Cambria Math"/>
                      <w:sz w:val="20"/>
                      <w:szCs w:val="20"/>
                    </w:rPr>
                    <m:t>=1</m:t>
                  </m:r>
                </m:sub>
                <m:sup>
                  <m:r>
                    <w:rPr>
                      <w:rFonts w:ascii="Cambria Math" w:hAnsi="Cambria Math"/>
                      <w:sz w:val="20"/>
                      <w:szCs w:val="20"/>
                    </w:rPr>
                    <m:t>(m-1)</m:t>
                  </m:r>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m',i</m:t>
                      </m:r>
                    </m:sub>
                    <m:sup>
                      <m:r>
                        <w:rPr>
                          <w:rFonts w:ascii="Cambria Math" w:hAnsi="Cambria Math"/>
                          <w:sz w:val="20"/>
                          <w:szCs w:val="20"/>
                        </w:rPr>
                        <m:t>+</m:t>
                      </m:r>
                    </m:sup>
                  </m:sSubSup>
                </m:e>
              </m:nary>
            </m:e>
          </m:d>
        </m:oMath>
      </m:oMathPara>
    </w:p>
    <w:p w14:paraId="79E1335E" w14:textId="77777777" w:rsidR="00DE406D" w:rsidRPr="00DE406D" w:rsidRDefault="00DE406D" w:rsidP="00DE406D">
      <w:pPr>
        <w:pStyle w:val="af8"/>
        <w:suppressAutoHyphens/>
        <w:spacing w:before="120" w:after="120"/>
        <w:ind w:left="0"/>
        <w:contextualSpacing w:val="0"/>
        <w:jc w:val="both"/>
        <w:rPr>
          <w:sz w:val="20"/>
          <w:szCs w:val="20"/>
        </w:rPr>
      </w:pPr>
      <w:r w:rsidRPr="00DE406D">
        <w:rPr>
          <w:sz w:val="20"/>
          <w:szCs w:val="20"/>
        </w:rPr>
        <w:t>где</w:t>
      </w:r>
    </w:p>
    <w:p w14:paraId="4F7C8E84" w14:textId="77777777" w:rsidR="00DE406D" w:rsidRPr="00DE406D" w:rsidRDefault="00A21573" w:rsidP="00DE406D">
      <w:pPr>
        <w:pStyle w:val="af8"/>
        <w:suppressAutoHyphens/>
        <w:spacing w:before="120" w:after="120"/>
        <w:ind w:left="0"/>
        <w:contextualSpacing w:val="0"/>
        <w:jc w:val="both"/>
        <w:rPr>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rPr>
              <m:t>ускор</m:t>
            </m:r>
          </m:sub>
        </m:sSub>
      </m:oMath>
      <w:r w:rsidR="00DE406D" w:rsidRPr="00DE406D">
        <w:rPr>
          <w:sz w:val="20"/>
          <w:szCs w:val="20"/>
        </w:rPr>
        <w:t xml:space="preserve"> – количество расчётных периодов, расположенных в интервале с расчетного периода </w:t>
      </w:r>
      <w:r w:rsidR="00DE406D" w:rsidRPr="00DE406D">
        <w:rPr>
          <w:b/>
          <w:i/>
          <w:sz w:val="20"/>
          <w:szCs w:val="20"/>
          <w:lang w:val="en-US"/>
        </w:rPr>
        <w:t>m</w:t>
      </w:r>
      <w:r w:rsidR="00DE406D" w:rsidRPr="00DE406D">
        <w:rPr>
          <w:b/>
          <w:i/>
          <w:sz w:val="20"/>
          <w:szCs w:val="20"/>
        </w:rPr>
        <w:t xml:space="preserve"> </w:t>
      </w:r>
      <w:r w:rsidR="00DE406D" w:rsidRPr="00DE406D">
        <w:rPr>
          <w:sz w:val="20"/>
          <w:szCs w:val="20"/>
        </w:rPr>
        <w:t>(включая его)</w:t>
      </w:r>
      <w:r w:rsidR="00DE406D" w:rsidRPr="00DE406D">
        <w:rPr>
          <w:b/>
          <w:i/>
          <w:sz w:val="20"/>
          <w:szCs w:val="20"/>
        </w:rPr>
        <w:t xml:space="preserve">, </w:t>
      </w:r>
      <w:r w:rsidR="00DE406D" w:rsidRPr="00DE406D">
        <w:rPr>
          <w:sz w:val="20"/>
          <w:szCs w:val="20"/>
        </w:rPr>
        <w:t xml:space="preserve">в котором в отношении </w:t>
      </w:r>
      <w:r w:rsidR="00DE406D" w:rsidRPr="00DE406D">
        <w:rPr>
          <w:b/>
          <w:i/>
          <w:sz w:val="20"/>
          <w:szCs w:val="20"/>
          <w:lang w:val="en-US"/>
        </w:rPr>
        <w:t>i</w:t>
      </w:r>
      <w:r w:rsidR="00DE406D" w:rsidRPr="00DE406D">
        <w:rPr>
          <w:sz w:val="20"/>
          <w:szCs w:val="20"/>
        </w:rPr>
        <w:t xml:space="preserve">-го мероприятия впервые было зафиксировано выполнение всех указанных в настоящем пункте критериев отнесения мероприятия к совокупности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ускор</m:t>
            </m:r>
          </m:sub>
        </m:sSub>
      </m:oMath>
      <w:r w:rsidR="00DE406D" w:rsidRPr="00DE406D">
        <w:rPr>
          <w:sz w:val="20"/>
          <w:szCs w:val="20"/>
        </w:rPr>
        <w:t xml:space="preserve">-ых мероприятий Инвестиционной программы, и до окончания календарного года </w:t>
      </w:r>
      <w:r w:rsidR="00DE406D" w:rsidRPr="00DE406D">
        <w:rPr>
          <w:b/>
          <w:i/>
          <w:sz w:val="20"/>
          <w:szCs w:val="20"/>
          <w:lang w:val="en-US"/>
        </w:rPr>
        <w:t>k</w:t>
      </w:r>
      <w:r w:rsidR="00DE406D" w:rsidRPr="00DE406D">
        <w:rPr>
          <w:sz w:val="20"/>
          <w:szCs w:val="20"/>
        </w:rPr>
        <w:t>;</w:t>
      </w:r>
    </w:p>
    <w:p w14:paraId="7874310C" w14:textId="77777777" w:rsidR="00DE406D" w:rsidRPr="00DE406D" w:rsidRDefault="00DE406D" w:rsidP="00DE406D">
      <w:pPr>
        <w:pStyle w:val="af8"/>
        <w:suppressAutoHyphens/>
        <w:spacing w:before="120" w:after="120"/>
        <w:ind w:left="0"/>
        <w:contextualSpacing w:val="0"/>
        <w:jc w:val="both"/>
        <w:rPr>
          <w:sz w:val="20"/>
          <w:szCs w:val="20"/>
        </w:rPr>
      </w:pPr>
      <m:oMath>
        <m:r>
          <w:rPr>
            <w:rFonts w:ascii="Cambria Math" w:hAnsi="Cambria Math"/>
            <w:sz w:val="20"/>
            <w:szCs w:val="20"/>
            <w:lang w:val="en-US"/>
          </w:rPr>
          <m:t>m</m:t>
        </m:r>
        <m:r>
          <w:rPr>
            <w:rFonts w:ascii="Cambria Math" w:hAnsi="Cambria Math"/>
            <w:sz w:val="20"/>
            <w:szCs w:val="20"/>
          </w:rPr>
          <m:t>'</m:t>
        </m:r>
      </m:oMath>
      <w:r w:rsidRPr="00DE406D">
        <w:rPr>
          <w:sz w:val="20"/>
          <w:szCs w:val="20"/>
        </w:rPr>
        <w:t xml:space="preserve"> – порядковый номер расчетного периода (месяца) в календарном году: целое число от 1 до 12 включительно;</w:t>
      </w:r>
    </w:p>
    <w:p w14:paraId="1C8A840F" w14:textId="77777777" w:rsidR="00DE406D" w:rsidRPr="00DE406D" w:rsidRDefault="00A21573" w:rsidP="00DE406D">
      <w:pPr>
        <w:pStyle w:val="af8"/>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m:t>
            </m:r>
          </m:sup>
        </m:sSubSup>
      </m:oMath>
      <w:r w:rsidR="00DE406D" w:rsidRPr="00DE406D">
        <w:rPr>
          <w:sz w:val="20"/>
          <w:szCs w:val="20"/>
        </w:rPr>
        <w:t xml:space="preserve"> – величина, равная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m:t>
            </m:r>
          </m:sup>
        </m:sSubSup>
      </m:oMath>
      <w:r w:rsidR="00DE406D" w:rsidRPr="00DE406D">
        <w:rPr>
          <w:sz w:val="20"/>
          <w:szCs w:val="20"/>
        </w:rPr>
        <w:t xml:space="preserve"> при </w:t>
      </w:r>
      <w:r w:rsidR="00DE406D" w:rsidRPr="00DE406D">
        <w:rPr>
          <w:b/>
          <w:i/>
          <w:sz w:val="20"/>
          <w:szCs w:val="20"/>
          <w:lang w:val="en-US"/>
        </w:rPr>
        <w:t>m</w:t>
      </w:r>
      <w:r w:rsidR="00DE406D" w:rsidRPr="00DE406D">
        <w:rPr>
          <w:sz w:val="20"/>
          <w:szCs w:val="20"/>
        </w:rPr>
        <w:t xml:space="preserve"> = </w:t>
      </w:r>
      <w:r w:rsidR="00DE406D" w:rsidRPr="00DE406D">
        <w:rPr>
          <w:b/>
          <w:i/>
          <w:sz w:val="20"/>
          <w:szCs w:val="20"/>
          <w:lang w:val="en-US"/>
        </w:rPr>
        <w:t>m</w:t>
      </w:r>
      <w:r w:rsidR="00DE406D" w:rsidRPr="00DE406D">
        <w:rPr>
          <w:b/>
          <w:i/>
          <w:sz w:val="20"/>
          <w:szCs w:val="20"/>
        </w:rPr>
        <w:t xml:space="preserve">' </w:t>
      </w:r>
      <w:r w:rsidR="00DE406D" w:rsidRPr="00DE406D">
        <w:rPr>
          <w:sz w:val="20"/>
          <w:szCs w:val="20"/>
        </w:rPr>
        <w:t>и прочих совпадающих аргументах;</w:t>
      </w:r>
    </w:p>
    <w:p w14:paraId="08F9001B" w14:textId="77777777" w:rsidR="00DE406D" w:rsidRPr="00DE406D" w:rsidRDefault="00DE406D" w:rsidP="00DE406D">
      <w:pPr>
        <w:pStyle w:val="af8"/>
        <w:suppressAutoHyphens/>
        <w:spacing w:before="120" w:after="120"/>
        <w:ind w:left="0"/>
        <w:contextualSpacing w:val="0"/>
        <w:jc w:val="both"/>
        <w:rPr>
          <w:sz w:val="20"/>
          <w:szCs w:val="20"/>
        </w:rPr>
      </w:pPr>
    </w:p>
    <w:p w14:paraId="5385B851" w14:textId="77777777" w:rsidR="00DE406D" w:rsidRPr="00DE406D" w:rsidRDefault="00DE406D" w:rsidP="00DE406D">
      <w:pPr>
        <w:pStyle w:val="af8"/>
        <w:suppressAutoHyphens/>
        <w:spacing w:before="120" w:after="120"/>
        <w:ind w:left="0" w:firstLine="567"/>
        <w:contextualSpacing w:val="0"/>
        <w:jc w:val="both"/>
        <w:rPr>
          <w:sz w:val="20"/>
          <w:szCs w:val="20"/>
        </w:rPr>
      </w:pPr>
      <w:r w:rsidRPr="00DE406D">
        <w:rPr>
          <w:sz w:val="20"/>
          <w:szCs w:val="20"/>
        </w:rPr>
        <w:t xml:space="preserve">Для мероприятий Инвестиционной программы, согласованной на календарный год </w:t>
      </w:r>
      <w:r w:rsidRPr="00DE406D">
        <w:rPr>
          <w:b/>
          <w:i/>
          <w:sz w:val="20"/>
          <w:szCs w:val="20"/>
          <w:lang w:val="en-US"/>
        </w:rPr>
        <w:t>k</w:t>
      </w:r>
      <w:r w:rsidRPr="00DE406D">
        <w:rPr>
          <w:sz w:val="20"/>
          <w:szCs w:val="20"/>
        </w:rPr>
        <w:t xml:space="preserve">, не соответствующих вышеуказанным в настоящем пункте критериям (не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ускор</m:t>
            </m:r>
          </m:sub>
        </m:sSub>
      </m:oMath>
      <w:r w:rsidRPr="00DE406D">
        <w:rPr>
          <w:sz w:val="20"/>
          <w:szCs w:val="20"/>
        </w:rPr>
        <w:t xml:space="preserve">), а также в случае, когда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r>
          <w:rPr>
            <w:rFonts w:ascii="Cambria Math" w:hAnsi="Cambria Math"/>
            <w:sz w:val="20"/>
            <w:szCs w:val="20"/>
          </w:rPr>
          <m:t>=0</m:t>
        </m:r>
      </m:oMath>
      <w:r w:rsidRPr="00DE406D">
        <w:rPr>
          <w:sz w:val="20"/>
          <w:szCs w:val="20"/>
        </w:rPr>
        <w:t xml:space="preserve">, величина стандартного дополнительного возмещения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ускор</m:t>
            </m:r>
          </m:sup>
        </m:sSubSup>
        <m:r>
          <w:rPr>
            <w:rFonts w:ascii="Cambria Math" w:hAnsi="Cambria Math"/>
            <w:sz w:val="20"/>
            <w:szCs w:val="20"/>
          </w:rPr>
          <m:t>=0</m:t>
        </m:r>
      </m:oMath>
      <w:r w:rsidRPr="00DE406D">
        <w:rPr>
          <w:sz w:val="20"/>
          <w:szCs w:val="20"/>
        </w:rPr>
        <w:t>.</w:t>
      </w:r>
    </w:p>
    <w:p w14:paraId="4BFCD138" w14:textId="77777777" w:rsidR="00DE406D" w:rsidRPr="00DE406D" w:rsidRDefault="00DE406D" w:rsidP="00DE406D">
      <w:pPr>
        <w:pStyle w:val="af8"/>
        <w:suppressAutoHyphens/>
        <w:spacing w:before="120" w:after="120"/>
        <w:ind w:left="0" w:firstLine="567"/>
        <w:contextualSpacing w:val="0"/>
        <w:jc w:val="both"/>
        <w:rPr>
          <w:sz w:val="20"/>
          <w:szCs w:val="20"/>
        </w:rPr>
      </w:pPr>
      <w:r w:rsidRPr="00DE406D">
        <w:rPr>
          <w:sz w:val="20"/>
          <w:szCs w:val="20"/>
        </w:rPr>
        <w:t xml:space="preserve">Для отнесения </w:t>
      </w:r>
      <w:r w:rsidRPr="00DE406D">
        <w:rPr>
          <w:b/>
          <w:i/>
          <w:sz w:val="20"/>
          <w:szCs w:val="20"/>
          <w:lang w:val="en-US"/>
        </w:rPr>
        <w:t>i</w:t>
      </w:r>
      <w:r w:rsidRPr="00DE406D">
        <w:rPr>
          <w:sz w:val="20"/>
          <w:szCs w:val="20"/>
        </w:rPr>
        <w:t xml:space="preserve">-ых мероприятий Инвестиционной программы к совокупности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ускор</m:t>
            </m:r>
          </m:sub>
        </m:sSub>
      </m:oMath>
      <w:r w:rsidRPr="00DE406D">
        <w:rPr>
          <w:sz w:val="20"/>
          <w:szCs w:val="20"/>
        </w:rPr>
        <w:t xml:space="preserve">-ых мероприятий, Стороны договорились применять указанные в </w:t>
      </w:r>
      <w:r w:rsidRPr="00DE406D">
        <w:rPr>
          <w:b/>
          <w:sz w:val="20"/>
          <w:szCs w:val="20"/>
        </w:rPr>
        <w:t xml:space="preserve">пункте </w:t>
      </w:r>
      <w:r w:rsidRPr="00DE406D">
        <w:rPr>
          <w:b/>
          <w:sz w:val="20"/>
          <w:szCs w:val="20"/>
        </w:rPr>
        <w:fldChar w:fldCharType="begin"/>
      </w:r>
      <w:r w:rsidRPr="00DE406D">
        <w:rPr>
          <w:b/>
          <w:sz w:val="20"/>
          <w:szCs w:val="20"/>
        </w:rPr>
        <w:instrText xml:space="preserve"> REF _Ref66022861 \r  \* MERGEFORMAT </w:instrText>
      </w:r>
      <w:r w:rsidRPr="00DE406D">
        <w:rPr>
          <w:b/>
          <w:sz w:val="20"/>
          <w:szCs w:val="20"/>
        </w:rPr>
        <w:fldChar w:fldCharType="separate"/>
      </w:r>
      <w:r w:rsidRPr="00DE406D">
        <w:rPr>
          <w:b/>
          <w:sz w:val="20"/>
          <w:szCs w:val="20"/>
        </w:rPr>
        <w:t>4.3.2.3</w:t>
      </w:r>
      <w:r w:rsidRPr="00DE406D">
        <w:rPr>
          <w:b/>
          <w:sz w:val="20"/>
          <w:szCs w:val="20"/>
        </w:rPr>
        <w:fldChar w:fldCharType="end"/>
      </w:r>
      <w:r w:rsidRPr="00DE406D">
        <w:rPr>
          <w:sz w:val="20"/>
          <w:szCs w:val="20"/>
        </w:rPr>
        <w:t xml:space="preserve"> Договора критерии выполнения или невыполнения контрольных точек, предусмотренных Инвестиционной программой.</w:t>
      </w:r>
    </w:p>
    <w:p w14:paraId="3CF32A5C" w14:textId="77777777" w:rsidR="00DE406D" w:rsidRPr="00DE406D" w:rsidRDefault="00DE406D" w:rsidP="00DE406D">
      <w:pPr>
        <w:pStyle w:val="af8"/>
        <w:numPr>
          <w:ilvl w:val="0"/>
          <w:numId w:val="7"/>
        </w:numPr>
        <w:tabs>
          <w:tab w:val="left" w:pos="1276"/>
        </w:tabs>
        <w:suppressAutoHyphens/>
        <w:spacing w:before="120" w:after="120"/>
        <w:ind w:left="0" w:firstLine="567"/>
        <w:contextualSpacing w:val="0"/>
        <w:jc w:val="both"/>
        <w:rPr>
          <w:sz w:val="20"/>
          <w:szCs w:val="20"/>
        </w:rPr>
      </w:pPr>
      <w:bookmarkStart w:id="21" w:name="_Ref65780770"/>
      <w:r w:rsidRPr="00DE406D">
        <w:rPr>
          <w:sz w:val="20"/>
          <w:szCs w:val="20"/>
        </w:rPr>
        <w:t xml:space="preserve">Величина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oMath>
      <w:r w:rsidRPr="00DE406D">
        <w:rPr>
          <w:sz w:val="20"/>
          <w:szCs w:val="20"/>
        </w:rPr>
        <w:t xml:space="preserve"> в зависимости от указанных ниже условий определяется следующим образом:</w:t>
      </w:r>
      <w:bookmarkEnd w:id="21"/>
    </w:p>
    <w:p w14:paraId="57ACDD2B" w14:textId="77777777" w:rsidR="00DE406D" w:rsidRPr="00DE406D" w:rsidRDefault="00DE406D" w:rsidP="00DE406D">
      <w:pPr>
        <w:pStyle w:val="af8"/>
        <w:numPr>
          <w:ilvl w:val="0"/>
          <w:numId w:val="19"/>
        </w:numPr>
        <w:suppressAutoHyphens/>
        <w:spacing w:before="120" w:after="120"/>
        <w:ind w:left="851" w:hanging="284"/>
        <w:contextualSpacing w:val="0"/>
        <w:jc w:val="both"/>
        <w:rPr>
          <w:sz w:val="20"/>
          <w:szCs w:val="20"/>
        </w:rPr>
      </w:pPr>
      <w:r w:rsidRPr="00DE406D">
        <w:rPr>
          <w:sz w:val="20"/>
          <w:szCs w:val="20"/>
        </w:rPr>
        <w:t xml:space="preserve">при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r>
          <w:rPr>
            <w:rFonts w:ascii="Cambria Math" w:hAnsi="Cambria Math"/>
            <w:sz w:val="20"/>
            <w:szCs w:val="20"/>
          </w:rPr>
          <m:t>=0</m:t>
        </m:r>
      </m:oMath>
      <w:r w:rsidRPr="00DE406D">
        <w:rPr>
          <w:sz w:val="20"/>
          <w:szCs w:val="20"/>
        </w:rPr>
        <w:t xml:space="preserve"> либо при </w:t>
      </w:r>
      <w:r w:rsidRPr="00DE406D">
        <w:rPr>
          <w:b/>
          <w:i/>
          <w:sz w:val="20"/>
          <w:szCs w:val="20"/>
          <w:lang w:val="en-US"/>
        </w:rPr>
        <w:t>k</w:t>
      </w:r>
      <w:r w:rsidRPr="00DE406D">
        <w:rPr>
          <w:b/>
          <w:i/>
          <w:sz w:val="20"/>
          <w:szCs w:val="20"/>
        </w:rPr>
        <w:t xml:space="preserve"> = </w:t>
      </w:r>
      <w:r w:rsidRPr="00DE406D">
        <w:rPr>
          <w:sz w:val="20"/>
          <w:szCs w:val="20"/>
        </w:rPr>
        <w:t xml:space="preserve">номеру календарного года, указанному </w:t>
      </w:r>
      <w:r w:rsidRPr="00DE406D">
        <w:rPr>
          <w:b/>
          <w:sz w:val="20"/>
          <w:szCs w:val="20"/>
        </w:rPr>
        <w:t xml:space="preserve">в пункте </w:t>
      </w:r>
      <w:r w:rsidRPr="00DE406D">
        <w:rPr>
          <w:b/>
          <w:sz w:val="20"/>
          <w:szCs w:val="20"/>
        </w:rPr>
        <w:fldChar w:fldCharType="begin"/>
      </w:r>
      <w:r w:rsidRPr="00DE406D">
        <w:rPr>
          <w:b/>
          <w:sz w:val="20"/>
          <w:szCs w:val="20"/>
        </w:rPr>
        <w:instrText xml:space="preserve"> REF _Ref65781280 \r  \* MERGEFORMAT </w:instrText>
      </w:r>
      <w:r w:rsidRPr="00DE406D">
        <w:rPr>
          <w:b/>
          <w:sz w:val="20"/>
          <w:szCs w:val="20"/>
        </w:rPr>
        <w:fldChar w:fldCharType="separate"/>
      </w:r>
      <w:r w:rsidRPr="00DE406D">
        <w:rPr>
          <w:b/>
          <w:sz w:val="20"/>
          <w:szCs w:val="20"/>
        </w:rPr>
        <w:t>4.2.4</w:t>
      </w:r>
      <w:r w:rsidRPr="00DE406D">
        <w:rPr>
          <w:b/>
          <w:sz w:val="20"/>
          <w:szCs w:val="20"/>
        </w:rPr>
        <w:fldChar w:fldCharType="end"/>
      </w:r>
      <w:r w:rsidRPr="00DE406D">
        <w:rPr>
          <w:sz w:val="20"/>
          <w:szCs w:val="20"/>
        </w:rPr>
        <w:t xml:space="preserve"> Договора, увеличенному на 1 (один) (выполнение любого из условий): </w:t>
      </w:r>
    </w:p>
    <w:p w14:paraId="1DAD9AFB" w14:textId="77777777" w:rsidR="00DE406D" w:rsidRPr="00DE406D" w:rsidRDefault="00A21573" w:rsidP="00DE406D">
      <w:pPr>
        <w:suppressAutoHyphens/>
        <w:spacing w:before="120" w:after="120"/>
        <w:ind w:left="567"/>
        <w:jc w:val="both"/>
        <w:rPr>
          <w:rStyle w:val="af"/>
          <w:sz w:val="20"/>
          <w:szCs w:val="20"/>
        </w:rPr>
      </w:pPr>
      <m:oMathPara>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r>
            <w:rPr>
              <w:rFonts w:ascii="Cambria Math" w:hAnsi="Cambria Math"/>
              <w:sz w:val="20"/>
              <w:szCs w:val="20"/>
            </w:rPr>
            <m:t>=0</m:t>
          </m:r>
        </m:oMath>
      </m:oMathPara>
    </w:p>
    <w:p w14:paraId="281F594A" w14:textId="77777777" w:rsidR="00DE406D" w:rsidRPr="00DE406D" w:rsidRDefault="00DE406D" w:rsidP="00DE406D">
      <w:pPr>
        <w:pStyle w:val="af8"/>
        <w:numPr>
          <w:ilvl w:val="0"/>
          <w:numId w:val="19"/>
        </w:numPr>
        <w:suppressAutoHyphens/>
        <w:spacing w:before="120" w:after="120"/>
        <w:ind w:left="851" w:hanging="284"/>
        <w:contextualSpacing w:val="0"/>
        <w:jc w:val="both"/>
        <w:rPr>
          <w:rStyle w:val="af"/>
          <w:sz w:val="20"/>
          <w:szCs w:val="20"/>
        </w:rPr>
      </w:pPr>
      <w:r w:rsidRPr="00DE406D">
        <w:rPr>
          <w:sz w:val="20"/>
          <w:szCs w:val="20"/>
        </w:rPr>
        <w:t xml:space="preserve">при </w:t>
      </w:r>
      <w:r w:rsidRPr="00DE406D">
        <w:rPr>
          <w:b/>
          <w:i/>
          <w:sz w:val="20"/>
          <w:szCs w:val="20"/>
          <w:lang w:val="en-US"/>
        </w:rPr>
        <w:t>k</w:t>
      </w:r>
      <w:r w:rsidRPr="00DE406D">
        <w:rPr>
          <w:b/>
          <w:i/>
          <w:sz w:val="20"/>
          <w:szCs w:val="20"/>
        </w:rPr>
        <w:t xml:space="preserve"> &gt;</w:t>
      </w:r>
      <w:r w:rsidRPr="00DE406D">
        <w:rPr>
          <w:sz w:val="20"/>
          <w:szCs w:val="20"/>
        </w:rPr>
        <w:t xml:space="preserve"> номера календарного года, указанного </w:t>
      </w:r>
      <w:r w:rsidRPr="00DE406D">
        <w:rPr>
          <w:b/>
          <w:sz w:val="20"/>
          <w:szCs w:val="20"/>
        </w:rPr>
        <w:t xml:space="preserve">в пункте </w:t>
      </w:r>
      <w:r w:rsidRPr="00DE406D">
        <w:rPr>
          <w:b/>
          <w:sz w:val="20"/>
          <w:szCs w:val="20"/>
        </w:rPr>
        <w:fldChar w:fldCharType="begin"/>
      </w:r>
      <w:r w:rsidRPr="00DE406D">
        <w:rPr>
          <w:b/>
          <w:sz w:val="20"/>
          <w:szCs w:val="20"/>
        </w:rPr>
        <w:instrText xml:space="preserve"> REF _Ref65781280 \r  \* MERGEFORMAT </w:instrText>
      </w:r>
      <w:r w:rsidRPr="00DE406D">
        <w:rPr>
          <w:b/>
          <w:sz w:val="20"/>
          <w:szCs w:val="20"/>
        </w:rPr>
        <w:fldChar w:fldCharType="separate"/>
      </w:r>
      <w:r w:rsidRPr="00DE406D">
        <w:rPr>
          <w:b/>
          <w:sz w:val="20"/>
          <w:szCs w:val="20"/>
        </w:rPr>
        <w:t>4.2.4</w:t>
      </w:r>
      <w:r w:rsidRPr="00DE406D">
        <w:rPr>
          <w:b/>
          <w:sz w:val="20"/>
          <w:szCs w:val="20"/>
        </w:rPr>
        <w:fldChar w:fldCharType="end"/>
      </w:r>
      <w:r w:rsidRPr="00DE406D">
        <w:rPr>
          <w:sz w:val="20"/>
          <w:szCs w:val="20"/>
        </w:rPr>
        <w:t xml:space="preserve"> Договора, увеличенного на 1 (один), и при </w:t>
      </w:r>
      <m:oMath>
        <m:r>
          <m:rPr>
            <m:sty m:val="bi"/>
          </m:rPr>
          <w:rPr>
            <w:rFonts w:ascii="Cambria Math" w:hAnsi="Cambria Math"/>
            <w:sz w:val="20"/>
            <w:szCs w:val="20"/>
          </w:rPr>
          <m:t>m</m:t>
        </m:r>
        <m:r>
          <w:rPr>
            <w:rFonts w:ascii="Cambria Math" w:hAnsi="Cambria Math"/>
            <w:sz w:val="20"/>
            <w:szCs w:val="20"/>
          </w:rPr>
          <m:t>=1</m:t>
        </m:r>
      </m:oMath>
      <w:r w:rsidRPr="00DE406D">
        <w:rPr>
          <w:sz w:val="20"/>
          <w:szCs w:val="20"/>
        </w:rPr>
        <w:t xml:space="preserve"> (одновременное выполнение условий):</w:t>
      </w:r>
    </w:p>
    <w:p w14:paraId="55B13802" w14:textId="77777777" w:rsidR="00DE406D" w:rsidRPr="00DE406D" w:rsidRDefault="00A21573" w:rsidP="00DE406D">
      <w:pPr>
        <w:pStyle w:val="af8"/>
        <w:suppressAutoHyphens/>
        <w:spacing w:before="120" w:after="120"/>
        <w:ind w:left="0"/>
        <w:contextualSpacing w:val="0"/>
        <w:jc w:val="both"/>
        <w:rPr>
          <w:sz w:val="20"/>
          <w:szCs w:val="20"/>
          <w:lang w:val="en-US"/>
        </w:rPr>
      </w:pPr>
      <m:oMathPara>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3+</m:t>
                  </m:r>
                </m:sup>
              </m:sSubSup>
            </m:num>
            <m:den>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rPr>
                    <m:t>ОЗП</m:t>
                  </m:r>
                </m:sub>
              </m:sSub>
            </m:den>
          </m:f>
        </m:oMath>
      </m:oMathPara>
    </w:p>
    <w:p w14:paraId="0ABE938D" w14:textId="77777777" w:rsidR="00DE406D" w:rsidRPr="00DE406D" w:rsidRDefault="00DE406D" w:rsidP="00DE406D">
      <w:pPr>
        <w:pStyle w:val="af8"/>
        <w:numPr>
          <w:ilvl w:val="0"/>
          <w:numId w:val="19"/>
        </w:numPr>
        <w:suppressAutoHyphens/>
        <w:spacing w:before="120" w:after="120"/>
        <w:ind w:left="851" w:hanging="284"/>
        <w:contextualSpacing w:val="0"/>
        <w:jc w:val="both"/>
        <w:rPr>
          <w:rStyle w:val="af"/>
          <w:sz w:val="20"/>
          <w:szCs w:val="20"/>
        </w:rPr>
      </w:pPr>
      <w:r w:rsidRPr="00DE406D">
        <w:rPr>
          <w:sz w:val="20"/>
          <w:szCs w:val="20"/>
        </w:rPr>
        <w:lastRenderedPageBreak/>
        <w:t xml:space="preserve">при </w:t>
      </w:r>
      <w:r w:rsidRPr="00DE406D">
        <w:rPr>
          <w:b/>
          <w:i/>
          <w:sz w:val="20"/>
          <w:szCs w:val="20"/>
          <w:lang w:val="en-US"/>
        </w:rPr>
        <w:t>k</w:t>
      </w:r>
      <w:r w:rsidRPr="00DE406D">
        <w:rPr>
          <w:b/>
          <w:i/>
          <w:sz w:val="20"/>
          <w:szCs w:val="20"/>
        </w:rPr>
        <w:t xml:space="preserve"> &gt;</w:t>
      </w:r>
      <w:r w:rsidRPr="00DE406D">
        <w:rPr>
          <w:sz w:val="20"/>
          <w:szCs w:val="20"/>
        </w:rPr>
        <w:t xml:space="preserve"> номера календарного года, указанного </w:t>
      </w:r>
      <w:r w:rsidRPr="00DE406D">
        <w:rPr>
          <w:b/>
          <w:sz w:val="20"/>
          <w:szCs w:val="20"/>
        </w:rPr>
        <w:t xml:space="preserve">в пункте </w:t>
      </w:r>
      <w:r w:rsidRPr="00DE406D">
        <w:rPr>
          <w:b/>
          <w:sz w:val="20"/>
          <w:szCs w:val="20"/>
        </w:rPr>
        <w:fldChar w:fldCharType="begin"/>
      </w:r>
      <w:r w:rsidRPr="00DE406D">
        <w:rPr>
          <w:b/>
          <w:sz w:val="20"/>
          <w:szCs w:val="20"/>
        </w:rPr>
        <w:instrText xml:space="preserve"> REF _Ref65781280 \r  \* MERGEFORMAT </w:instrText>
      </w:r>
      <w:r w:rsidRPr="00DE406D">
        <w:rPr>
          <w:b/>
          <w:sz w:val="20"/>
          <w:szCs w:val="20"/>
        </w:rPr>
        <w:fldChar w:fldCharType="separate"/>
      </w:r>
      <w:r w:rsidRPr="00DE406D">
        <w:rPr>
          <w:b/>
          <w:sz w:val="20"/>
          <w:szCs w:val="20"/>
        </w:rPr>
        <w:t>4.2.4</w:t>
      </w:r>
      <w:r w:rsidRPr="00DE406D">
        <w:rPr>
          <w:b/>
          <w:sz w:val="20"/>
          <w:szCs w:val="20"/>
        </w:rPr>
        <w:fldChar w:fldCharType="end"/>
      </w:r>
      <w:r w:rsidRPr="00DE406D">
        <w:rPr>
          <w:sz w:val="20"/>
          <w:szCs w:val="20"/>
        </w:rPr>
        <w:t xml:space="preserve"> Договора, увеличенного на 1 (один), и при </w:t>
      </w:r>
      <m:oMath>
        <m:r>
          <m:rPr>
            <m:sty m:val="bi"/>
          </m:rPr>
          <w:rPr>
            <w:rFonts w:ascii="Cambria Math" w:hAnsi="Cambria Math"/>
            <w:sz w:val="20"/>
            <w:szCs w:val="20"/>
          </w:rPr>
          <m:t>m</m:t>
        </m:r>
        <m:r>
          <w:rPr>
            <w:rFonts w:ascii="Cambria Math" w:hAnsi="Cambria Math"/>
            <w:sz w:val="20"/>
            <w:szCs w:val="20"/>
          </w:rPr>
          <m:t>=2</m:t>
        </m:r>
      </m:oMath>
      <w:r w:rsidRPr="00DE406D">
        <w:rPr>
          <w:sz w:val="20"/>
          <w:szCs w:val="20"/>
        </w:rPr>
        <w:t xml:space="preserve"> (одновременное выполнение условий):</w:t>
      </w:r>
    </w:p>
    <w:p w14:paraId="4C2F2E23" w14:textId="77777777" w:rsidR="00DE406D" w:rsidRPr="00DE406D" w:rsidRDefault="00A21573" w:rsidP="00DE406D">
      <w:pPr>
        <w:pStyle w:val="af8"/>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3+</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m'=1</m:t>
                  </m:r>
                </m:sub>
                <m:sup>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-1)</m:t>
                  </m:r>
                </m:sup>
                <m:e>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e>
              </m:nary>
            </m:num>
            <m:den>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rPr>
                    <m:t>ОЗП</m:t>
                  </m:r>
                </m:sub>
              </m:sSub>
            </m:den>
          </m:f>
        </m:oMath>
      </m:oMathPara>
    </w:p>
    <w:p w14:paraId="4909CB1B" w14:textId="77777777" w:rsidR="00DE406D" w:rsidRPr="00DE406D" w:rsidRDefault="00DE406D" w:rsidP="00DE406D">
      <w:pPr>
        <w:pStyle w:val="af8"/>
        <w:numPr>
          <w:ilvl w:val="0"/>
          <w:numId w:val="19"/>
        </w:numPr>
        <w:suppressAutoHyphens/>
        <w:spacing w:before="120" w:after="120"/>
        <w:ind w:left="851" w:hanging="284"/>
        <w:contextualSpacing w:val="0"/>
        <w:jc w:val="both"/>
        <w:rPr>
          <w:rStyle w:val="af"/>
          <w:sz w:val="20"/>
          <w:szCs w:val="20"/>
        </w:rPr>
      </w:pPr>
      <w:r w:rsidRPr="00DE406D">
        <w:rPr>
          <w:sz w:val="20"/>
          <w:szCs w:val="20"/>
        </w:rPr>
        <w:t xml:space="preserve">при </w:t>
      </w:r>
      <w:r w:rsidRPr="00DE406D">
        <w:rPr>
          <w:b/>
          <w:i/>
          <w:sz w:val="20"/>
          <w:szCs w:val="20"/>
          <w:lang w:val="en-US"/>
        </w:rPr>
        <w:t>k</w:t>
      </w:r>
      <w:r w:rsidRPr="00DE406D">
        <w:rPr>
          <w:b/>
          <w:i/>
          <w:sz w:val="20"/>
          <w:szCs w:val="20"/>
        </w:rPr>
        <w:t xml:space="preserve"> &gt;</w:t>
      </w:r>
      <w:r w:rsidRPr="00DE406D">
        <w:rPr>
          <w:sz w:val="20"/>
          <w:szCs w:val="20"/>
        </w:rPr>
        <w:t xml:space="preserve"> номера календарного года, указанного </w:t>
      </w:r>
      <w:r w:rsidRPr="00DE406D">
        <w:rPr>
          <w:b/>
          <w:sz w:val="20"/>
          <w:szCs w:val="20"/>
        </w:rPr>
        <w:t xml:space="preserve">в пункте </w:t>
      </w:r>
      <w:r w:rsidRPr="00DE406D">
        <w:rPr>
          <w:b/>
          <w:sz w:val="20"/>
          <w:szCs w:val="20"/>
        </w:rPr>
        <w:fldChar w:fldCharType="begin"/>
      </w:r>
      <w:r w:rsidRPr="00DE406D">
        <w:rPr>
          <w:b/>
          <w:sz w:val="20"/>
          <w:szCs w:val="20"/>
        </w:rPr>
        <w:instrText xml:space="preserve"> REF _Ref65781280 \r  \* MERGEFORMAT </w:instrText>
      </w:r>
      <w:r w:rsidRPr="00DE406D">
        <w:rPr>
          <w:b/>
          <w:sz w:val="20"/>
          <w:szCs w:val="20"/>
        </w:rPr>
        <w:fldChar w:fldCharType="separate"/>
      </w:r>
      <w:r w:rsidRPr="00DE406D">
        <w:rPr>
          <w:b/>
          <w:sz w:val="20"/>
          <w:szCs w:val="20"/>
        </w:rPr>
        <w:t>4.2.4</w:t>
      </w:r>
      <w:r w:rsidRPr="00DE406D">
        <w:rPr>
          <w:b/>
          <w:sz w:val="20"/>
          <w:szCs w:val="20"/>
        </w:rPr>
        <w:fldChar w:fldCharType="end"/>
      </w:r>
      <w:r w:rsidRPr="00DE406D">
        <w:rPr>
          <w:sz w:val="20"/>
          <w:szCs w:val="20"/>
        </w:rPr>
        <w:t xml:space="preserve"> Договора, увеличенного на 1 (один), и при </w:t>
      </w:r>
      <m:oMath>
        <m:r>
          <w:rPr>
            <w:rFonts w:ascii="Cambria Math" w:hAnsi="Cambria Math"/>
            <w:sz w:val="20"/>
            <w:szCs w:val="20"/>
          </w:rPr>
          <m:t>3≤</m:t>
        </m:r>
        <m:r>
          <m:rPr>
            <m:sty m:val="bi"/>
          </m:rPr>
          <w:rPr>
            <w:rFonts w:ascii="Cambria Math" w:hAnsi="Cambria Math"/>
            <w:sz w:val="20"/>
            <w:szCs w:val="20"/>
          </w:rPr>
          <m:t>m</m:t>
        </m:r>
        <m:r>
          <w:rPr>
            <w:rFonts w:ascii="Cambria Math" w:hAnsi="Cambria Math"/>
            <w:sz w:val="20"/>
            <w:szCs w:val="20"/>
          </w:rPr>
          <m:t>≤12</m:t>
        </m:r>
      </m:oMath>
      <w:r w:rsidRPr="00DE406D">
        <w:rPr>
          <w:rStyle w:val="af"/>
          <w:sz w:val="20"/>
          <w:szCs w:val="20"/>
        </w:rPr>
        <w:t xml:space="preserve"> </w:t>
      </w:r>
      <w:r w:rsidRPr="00DE406D">
        <w:rPr>
          <w:sz w:val="20"/>
          <w:szCs w:val="20"/>
        </w:rPr>
        <w:t>(одновременное выполнение условий):</w:t>
      </w:r>
    </w:p>
    <w:p w14:paraId="17C1B536" w14:textId="77777777" w:rsidR="00DE406D" w:rsidRPr="00DE406D" w:rsidRDefault="00A21573" w:rsidP="00DE406D">
      <w:pPr>
        <w:pStyle w:val="af8"/>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2+</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3+</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m'=1</m:t>
                  </m:r>
                </m:sub>
                <m:sup>
                  <m:r>
                    <w:rPr>
                      <w:rFonts w:ascii="Cambria Math" w:hAnsi="Cambria Math"/>
                      <w:sz w:val="20"/>
                      <w:szCs w:val="20"/>
                    </w:rPr>
                    <m:t>(m-1)</m:t>
                  </m:r>
                </m:sup>
                <m:e>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e>
              </m:nary>
            </m:num>
            <m:den>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rPr>
                    <m:t>ОЗП</m:t>
                  </m:r>
                </m:sub>
              </m:sSub>
            </m:den>
          </m:f>
        </m:oMath>
      </m:oMathPara>
    </w:p>
    <w:p w14:paraId="7D518964" w14:textId="77777777" w:rsidR="00DE406D" w:rsidRPr="00DE406D" w:rsidRDefault="00DE406D" w:rsidP="00DE406D">
      <w:pPr>
        <w:suppressAutoHyphens/>
        <w:spacing w:before="120" w:after="120"/>
        <w:jc w:val="both"/>
        <w:rPr>
          <w:sz w:val="20"/>
          <w:szCs w:val="20"/>
        </w:rPr>
      </w:pPr>
      <w:r w:rsidRPr="00DE406D">
        <w:rPr>
          <w:sz w:val="20"/>
          <w:szCs w:val="20"/>
        </w:rPr>
        <w:t xml:space="preserve">где </w:t>
      </w:r>
    </w:p>
    <w:p w14:paraId="3C10CB0C" w14:textId="77777777" w:rsidR="00DE406D" w:rsidRPr="00DE406D" w:rsidRDefault="00DE406D" w:rsidP="00DE406D">
      <w:pPr>
        <w:pStyle w:val="af8"/>
        <w:suppressAutoHyphens/>
        <w:spacing w:before="120" w:after="120"/>
        <w:ind w:left="0"/>
        <w:contextualSpacing w:val="0"/>
        <w:jc w:val="both"/>
        <w:rPr>
          <w:sz w:val="20"/>
          <w:szCs w:val="20"/>
        </w:rPr>
      </w:pPr>
      <m:oMath>
        <m:r>
          <w:rPr>
            <w:rFonts w:ascii="Cambria Math" w:hAnsi="Cambria Math"/>
            <w:sz w:val="20"/>
            <w:szCs w:val="20"/>
            <w:lang w:val="en-US"/>
          </w:rPr>
          <m:t>m</m:t>
        </m:r>
        <m:r>
          <w:rPr>
            <w:rFonts w:ascii="Cambria Math" w:hAnsi="Cambria Math"/>
            <w:sz w:val="20"/>
            <w:szCs w:val="20"/>
          </w:rPr>
          <m:t>'</m:t>
        </m:r>
      </m:oMath>
      <w:r w:rsidRPr="00DE406D">
        <w:rPr>
          <w:sz w:val="20"/>
          <w:szCs w:val="20"/>
        </w:rPr>
        <w:t xml:space="preserve"> – порядковый номер расчетного периода (месяца) в календарном году: целое число от 1 до 12 включительно;</w:t>
      </w:r>
    </w:p>
    <w:p w14:paraId="6B4A5FCD" w14:textId="77777777" w:rsidR="00DE406D" w:rsidRPr="00DE406D" w:rsidRDefault="00A21573" w:rsidP="00DE406D">
      <w:pPr>
        <w:pStyle w:val="af8"/>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oMath>
      <w:r w:rsidR="00DE406D" w:rsidRPr="00DE406D">
        <w:rPr>
          <w:sz w:val="20"/>
          <w:szCs w:val="20"/>
        </w:rPr>
        <w:t xml:space="preserve"> – величина, равная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oMath>
      <w:r w:rsidR="00DE406D" w:rsidRPr="00DE406D">
        <w:rPr>
          <w:sz w:val="20"/>
          <w:szCs w:val="20"/>
        </w:rPr>
        <w:t xml:space="preserve"> при </w:t>
      </w:r>
      <w:r w:rsidR="00DE406D" w:rsidRPr="00DE406D">
        <w:rPr>
          <w:b/>
          <w:i/>
          <w:sz w:val="20"/>
          <w:szCs w:val="20"/>
          <w:lang w:val="en-US"/>
        </w:rPr>
        <w:t>m</w:t>
      </w:r>
      <w:r w:rsidR="00DE406D" w:rsidRPr="00DE406D">
        <w:rPr>
          <w:sz w:val="20"/>
          <w:szCs w:val="20"/>
        </w:rPr>
        <w:t xml:space="preserve"> = </w:t>
      </w:r>
      <w:r w:rsidR="00DE406D" w:rsidRPr="00DE406D">
        <w:rPr>
          <w:b/>
          <w:i/>
          <w:sz w:val="20"/>
          <w:szCs w:val="20"/>
          <w:lang w:val="en-US"/>
        </w:rPr>
        <w:t>m</w:t>
      </w:r>
      <w:r w:rsidR="00DE406D" w:rsidRPr="00DE406D">
        <w:rPr>
          <w:b/>
          <w:i/>
          <w:sz w:val="20"/>
          <w:szCs w:val="20"/>
        </w:rPr>
        <w:t xml:space="preserve">' </w:t>
      </w:r>
      <w:r w:rsidR="00DE406D" w:rsidRPr="00DE406D">
        <w:rPr>
          <w:sz w:val="20"/>
          <w:szCs w:val="20"/>
        </w:rPr>
        <w:t>и прочих совпадающих аргументах;</w:t>
      </w:r>
    </w:p>
    <w:p w14:paraId="1F4A3083" w14:textId="77777777" w:rsidR="00DE406D" w:rsidRPr="00DE406D" w:rsidRDefault="00A21573" w:rsidP="00DE406D">
      <w:pPr>
        <w:suppressAutoHyphens/>
        <w:spacing w:before="120" w:after="120"/>
        <w:jc w:val="both"/>
        <w:rPr>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rPr>
              <m:t>ОЗП</m:t>
            </m:r>
          </m:sub>
        </m:sSub>
      </m:oMath>
      <w:r w:rsidR="00DE406D" w:rsidRPr="00DE406D">
        <w:rPr>
          <w:sz w:val="20"/>
          <w:szCs w:val="20"/>
        </w:rPr>
        <w:t xml:space="preserve"> – количество расчетных периодов, расположенных в интервале с расчетного периода </w:t>
      </w:r>
      <w:r w:rsidR="00DE406D" w:rsidRPr="00DE406D">
        <w:rPr>
          <w:b/>
          <w:i/>
          <w:sz w:val="20"/>
          <w:szCs w:val="20"/>
          <w:lang w:val="en-US"/>
        </w:rPr>
        <w:t>m</w:t>
      </w:r>
      <w:r w:rsidR="00DE406D" w:rsidRPr="00DE406D">
        <w:rPr>
          <w:b/>
          <w:i/>
          <w:sz w:val="20"/>
          <w:szCs w:val="20"/>
        </w:rPr>
        <w:t xml:space="preserve"> </w:t>
      </w:r>
      <w:r w:rsidR="00DE406D" w:rsidRPr="00DE406D">
        <w:rPr>
          <w:sz w:val="20"/>
          <w:szCs w:val="20"/>
        </w:rPr>
        <w:t>(включая его)</w:t>
      </w:r>
      <w:r w:rsidR="00DE406D" w:rsidRPr="00DE406D">
        <w:rPr>
          <w:b/>
          <w:i/>
          <w:sz w:val="20"/>
          <w:szCs w:val="20"/>
        </w:rPr>
        <w:t xml:space="preserve">, </w:t>
      </w:r>
      <w:r w:rsidR="00DE406D" w:rsidRPr="00DE406D">
        <w:rPr>
          <w:sz w:val="20"/>
          <w:szCs w:val="20"/>
        </w:rPr>
        <w:t xml:space="preserve">в отношении которого рассчитывается стоимость Договора, и до окончания календарного года </w:t>
      </w:r>
      <w:r w:rsidR="00DE406D" w:rsidRPr="00DE406D">
        <w:rPr>
          <w:b/>
          <w:i/>
          <w:sz w:val="20"/>
          <w:szCs w:val="20"/>
          <w:lang w:val="en-US"/>
        </w:rPr>
        <w:t>k</w:t>
      </w:r>
      <w:r w:rsidR="00DE406D" w:rsidRPr="00DE406D">
        <w:rPr>
          <w:sz w:val="20"/>
          <w:szCs w:val="20"/>
        </w:rPr>
        <w:t xml:space="preserve">, из совокупности расчетных периодов, которым соответствуют значения </w:t>
      </w:r>
      <m:oMath>
        <m:r>
          <w:rPr>
            <w:rFonts w:ascii="Cambria Math" w:hAnsi="Cambria Math"/>
            <w:sz w:val="20"/>
            <w:szCs w:val="20"/>
          </w:rPr>
          <m:t>1≤</m:t>
        </m:r>
        <m:r>
          <m:rPr>
            <m:sty m:val="bi"/>
          </m:rPr>
          <w:rPr>
            <w:rFonts w:ascii="Cambria Math" w:hAnsi="Cambria Math"/>
            <w:sz w:val="20"/>
            <w:szCs w:val="20"/>
          </w:rPr>
          <m:t>m</m:t>
        </m:r>
        <m:r>
          <w:rPr>
            <w:rFonts w:ascii="Cambria Math" w:hAnsi="Cambria Math"/>
            <w:sz w:val="20"/>
            <w:szCs w:val="20"/>
          </w:rPr>
          <m:t>≤4</m:t>
        </m:r>
      </m:oMath>
      <w:r w:rsidR="00DE406D" w:rsidRPr="00DE406D">
        <w:rPr>
          <w:sz w:val="20"/>
          <w:szCs w:val="20"/>
        </w:rPr>
        <w:t xml:space="preserve"> либо </w:t>
      </w:r>
      <m:oMath>
        <m:r>
          <w:rPr>
            <w:rFonts w:ascii="Cambria Math" w:hAnsi="Cambria Math"/>
            <w:sz w:val="20"/>
            <w:szCs w:val="20"/>
          </w:rPr>
          <m:t>10≤</m:t>
        </m:r>
        <m:r>
          <m:rPr>
            <m:sty m:val="bi"/>
          </m:rPr>
          <w:rPr>
            <w:rFonts w:ascii="Cambria Math" w:hAnsi="Cambria Math"/>
            <w:sz w:val="20"/>
            <w:szCs w:val="20"/>
          </w:rPr>
          <m:t>m</m:t>
        </m:r>
        <m:r>
          <w:rPr>
            <w:rFonts w:ascii="Cambria Math" w:hAnsi="Cambria Math"/>
            <w:sz w:val="20"/>
            <w:szCs w:val="20"/>
          </w:rPr>
          <m:t>≤12</m:t>
        </m:r>
      </m:oMath>
      <w:r w:rsidR="00DE406D" w:rsidRPr="00DE406D">
        <w:rPr>
          <w:sz w:val="20"/>
          <w:szCs w:val="20"/>
        </w:rPr>
        <w:t>;</w:t>
      </w:r>
    </w:p>
    <w:p w14:paraId="7C33E0F0" w14:textId="77777777" w:rsidR="00DE406D" w:rsidRPr="00DE406D" w:rsidRDefault="00A21573" w:rsidP="00DE406D">
      <w:pPr>
        <w:pStyle w:val="af8"/>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oMath>
      <w:r w:rsidR="00DE406D" w:rsidRPr="00DE406D">
        <w:rPr>
          <w:sz w:val="20"/>
          <w:szCs w:val="20"/>
        </w:rPr>
        <w:t xml:space="preserve">  – остаток величины дополнительного возмещения со стороны Покупателя, не учтенный в стоимости Договора за периоды календарного года </w:t>
      </w:r>
      <w:r w:rsidR="00DE406D" w:rsidRPr="00DE406D">
        <w:rPr>
          <w:b/>
          <w:i/>
          <w:sz w:val="20"/>
          <w:szCs w:val="20"/>
          <w:lang w:val="en-US"/>
        </w:rPr>
        <w:t>k</w:t>
      </w:r>
      <w:r w:rsidR="00DE406D" w:rsidRPr="00DE406D">
        <w:rPr>
          <w:b/>
          <w:i/>
          <w:sz w:val="20"/>
          <w:szCs w:val="20"/>
        </w:rPr>
        <w:t>-1</w:t>
      </w:r>
      <w:r w:rsidR="00DE406D" w:rsidRPr="00DE406D">
        <w:rPr>
          <w:sz w:val="20"/>
          <w:szCs w:val="20"/>
        </w:rPr>
        <w:t xml:space="preserve">, в отношении мероприятий Инвестиционной программы на календарный год </w:t>
      </w:r>
      <w:r w:rsidR="00DE406D" w:rsidRPr="00DE406D">
        <w:rPr>
          <w:b/>
          <w:i/>
          <w:sz w:val="20"/>
          <w:szCs w:val="20"/>
          <w:lang w:val="en-US"/>
        </w:rPr>
        <w:t>k</w:t>
      </w:r>
      <w:r w:rsidR="00DE406D" w:rsidRPr="00DE406D">
        <w:rPr>
          <w:b/>
          <w:i/>
          <w:sz w:val="20"/>
          <w:szCs w:val="20"/>
        </w:rPr>
        <w:t>-1</w:t>
      </w:r>
      <w:r w:rsidR="00DE406D" w:rsidRPr="00DE406D">
        <w:rPr>
          <w:sz w:val="20"/>
          <w:szCs w:val="20"/>
        </w:rPr>
        <w:t xml:space="preserve">, для каждого из которых Поставщик </w:t>
      </w:r>
      <w:r w:rsidR="00DE406D" w:rsidRPr="00DE406D">
        <w:rPr>
          <w:b/>
          <w:sz w:val="20"/>
          <w:szCs w:val="20"/>
        </w:rPr>
        <w:t>выполнил</w:t>
      </w:r>
      <w:r w:rsidR="00DE406D" w:rsidRPr="00DE406D">
        <w:rPr>
          <w:sz w:val="20"/>
          <w:szCs w:val="20"/>
        </w:rPr>
        <w:t xml:space="preserve"> </w:t>
      </w:r>
      <w:r w:rsidR="00DE406D" w:rsidRPr="00DE406D">
        <w:rPr>
          <w:b/>
          <w:sz w:val="20"/>
          <w:szCs w:val="20"/>
        </w:rPr>
        <w:t xml:space="preserve">финальную контрольную точку </w:t>
      </w:r>
      <w:r w:rsidR="00DE406D" w:rsidRPr="00DE406D">
        <w:rPr>
          <w:sz w:val="20"/>
          <w:szCs w:val="20"/>
        </w:rPr>
        <w:t xml:space="preserve">в соответствии с требованиями Стандарта взаимодействия и Договора </w:t>
      </w:r>
      <w:r w:rsidR="00DE406D" w:rsidRPr="00DE406D">
        <w:rPr>
          <w:b/>
          <w:sz w:val="20"/>
          <w:szCs w:val="20"/>
        </w:rPr>
        <w:t>на основании отчета о выполнении контрольной точки</w:t>
      </w:r>
      <w:r w:rsidR="00DE406D" w:rsidRPr="00DE406D">
        <w:rPr>
          <w:sz w:val="20"/>
          <w:szCs w:val="20"/>
        </w:rPr>
        <w:t xml:space="preserve">, предоставляемого Теплосетевой организацией, и учитываемый при расчете стоимости Договора в расчетные периоды календарного года </w:t>
      </w:r>
      <w:r w:rsidR="00DE406D" w:rsidRPr="00DE406D">
        <w:rPr>
          <w:b/>
          <w:i/>
          <w:sz w:val="20"/>
          <w:szCs w:val="20"/>
          <w:lang w:val="en-US"/>
        </w:rPr>
        <w:t>k</w:t>
      </w:r>
      <w:r w:rsidR="00DE406D" w:rsidRPr="00DE406D">
        <w:rPr>
          <w:sz w:val="20"/>
          <w:szCs w:val="20"/>
        </w:rPr>
        <w:t xml:space="preserve">, рассчитывается в соответствии с </w:t>
      </w:r>
      <w:r w:rsidR="00DE406D" w:rsidRPr="00DE406D">
        <w:rPr>
          <w:b/>
          <w:sz w:val="20"/>
          <w:szCs w:val="20"/>
        </w:rPr>
        <w:t xml:space="preserve">пунктом </w:t>
      </w:r>
      <w:r w:rsidR="00DE406D" w:rsidRPr="00DE406D">
        <w:rPr>
          <w:b/>
          <w:sz w:val="20"/>
          <w:szCs w:val="20"/>
          <w:highlight w:val="yellow"/>
        </w:rPr>
        <w:fldChar w:fldCharType="begin"/>
      </w:r>
      <w:r w:rsidR="00DE406D" w:rsidRPr="00DE406D">
        <w:rPr>
          <w:b/>
          <w:sz w:val="20"/>
          <w:szCs w:val="20"/>
        </w:rPr>
        <w:instrText xml:space="preserve"> REF _Ref65782493 \r  \* MERGEFORMAT </w:instrText>
      </w:r>
      <w:r w:rsidR="00DE406D" w:rsidRPr="00DE406D">
        <w:rPr>
          <w:b/>
          <w:sz w:val="20"/>
          <w:szCs w:val="20"/>
          <w:highlight w:val="yellow"/>
        </w:rPr>
        <w:fldChar w:fldCharType="separate"/>
      </w:r>
      <w:r w:rsidR="00DE406D" w:rsidRPr="00DE406D">
        <w:rPr>
          <w:b/>
          <w:sz w:val="20"/>
          <w:szCs w:val="20"/>
        </w:rPr>
        <w:t>4.3.2.10</w:t>
      </w:r>
      <w:r w:rsidR="00DE406D" w:rsidRPr="00DE406D">
        <w:rPr>
          <w:b/>
          <w:sz w:val="20"/>
          <w:szCs w:val="20"/>
          <w:highlight w:val="yellow"/>
        </w:rPr>
        <w:fldChar w:fldCharType="end"/>
      </w:r>
      <w:r w:rsidR="00DE406D" w:rsidRPr="00DE406D">
        <w:rPr>
          <w:sz w:val="20"/>
          <w:szCs w:val="20"/>
        </w:rPr>
        <w:t xml:space="preserve"> Договора.</w:t>
      </w:r>
    </w:p>
    <w:p w14:paraId="6D493EBC" w14:textId="77777777" w:rsidR="00DE406D" w:rsidRPr="00DE406D" w:rsidRDefault="00A21573" w:rsidP="00DE406D">
      <w:pPr>
        <w:pStyle w:val="af8"/>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2+</m:t>
            </m:r>
          </m:sup>
        </m:sSubSup>
      </m:oMath>
      <w:r w:rsidR="00DE406D" w:rsidRPr="00DE406D">
        <w:rPr>
          <w:sz w:val="20"/>
          <w:szCs w:val="20"/>
        </w:rPr>
        <w:t xml:space="preserve"> – остаток величины дополнительного возмещения со стороны Покупателя, не учтенный в стоимости Договора за периоды календарного года </w:t>
      </w:r>
      <w:r w:rsidR="00DE406D" w:rsidRPr="00DE406D">
        <w:rPr>
          <w:b/>
          <w:i/>
          <w:sz w:val="20"/>
          <w:szCs w:val="20"/>
          <w:lang w:val="en-US"/>
        </w:rPr>
        <w:t>k</w:t>
      </w:r>
      <w:r w:rsidR="00DE406D" w:rsidRPr="00DE406D">
        <w:rPr>
          <w:b/>
          <w:i/>
          <w:sz w:val="20"/>
          <w:szCs w:val="20"/>
        </w:rPr>
        <w:t>-1</w:t>
      </w:r>
      <w:r w:rsidR="00DE406D" w:rsidRPr="00DE406D">
        <w:rPr>
          <w:sz w:val="20"/>
          <w:szCs w:val="20"/>
        </w:rPr>
        <w:t xml:space="preserve">, а также при расчете величины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oMath>
      <w:r w:rsidR="00DE406D" w:rsidRPr="00DE406D">
        <w:rPr>
          <w:sz w:val="20"/>
          <w:szCs w:val="20"/>
        </w:rPr>
        <w:t xml:space="preserve">   в отношении мероприятий Инвестиционной программы, согласованной на календарный год </w:t>
      </w:r>
      <w:r w:rsidR="00DE406D" w:rsidRPr="00DE406D">
        <w:rPr>
          <w:b/>
          <w:i/>
          <w:sz w:val="20"/>
          <w:szCs w:val="20"/>
          <w:lang w:val="en-US"/>
        </w:rPr>
        <w:t>k</w:t>
      </w:r>
      <w:r w:rsidR="00DE406D" w:rsidRPr="00DE406D">
        <w:rPr>
          <w:b/>
          <w:i/>
          <w:sz w:val="20"/>
          <w:szCs w:val="20"/>
        </w:rPr>
        <w:t>-1</w:t>
      </w:r>
      <w:r w:rsidR="00DE406D" w:rsidRPr="00DE406D">
        <w:rPr>
          <w:sz w:val="20"/>
          <w:szCs w:val="20"/>
        </w:rPr>
        <w:t xml:space="preserve">, </w:t>
      </w:r>
      <w:r w:rsidR="00DE406D" w:rsidRPr="00DE406D">
        <w:rPr>
          <w:b/>
          <w:sz w:val="20"/>
          <w:szCs w:val="20"/>
        </w:rPr>
        <w:t xml:space="preserve">выполнение которых было согласовано Сторонами </w:t>
      </w:r>
      <w:r w:rsidR="00DE406D" w:rsidRPr="00DE406D">
        <w:rPr>
          <w:sz w:val="20"/>
          <w:szCs w:val="20"/>
        </w:rPr>
        <w:t>в соответствии с требованиями Стандарта взаимодействия и Договора</w:t>
      </w:r>
      <w:r w:rsidR="00DE406D" w:rsidRPr="00DE406D">
        <w:rPr>
          <w:b/>
          <w:sz w:val="20"/>
          <w:szCs w:val="20"/>
        </w:rPr>
        <w:t xml:space="preserve"> на основании отчета об исполнении Инвестиционной программы за календарный год</w:t>
      </w:r>
      <w:r w:rsidR="00DE406D" w:rsidRPr="00DE406D">
        <w:rPr>
          <w:sz w:val="20"/>
          <w:szCs w:val="20"/>
        </w:rPr>
        <w:t xml:space="preserve"> </w:t>
      </w:r>
      <w:r w:rsidR="00DE406D" w:rsidRPr="00DE406D">
        <w:rPr>
          <w:b/>
          <w:i/>
          <w:sz w:val="20"/>
          <w:szCs w:val="20"/>
          <w:lang w:val="en-US"/>
        </w:rPr>
        <w:t>k</w:t>
      </w:r>
      <w:r w:rsidR="00DE406D" w:rsidRPr="00DE406D">
        <w:rPr>
          <w:b/>
          <w:i/>
          <w:sz w:val="20"/>
          <w:szCs w:val="20"/>
        </w:rPr>
        <w:t>-1</w:t>
      </w:r>
      <w:r w:rsidR="00DE406D" w:rsidRPr="00DE406D">
        <w:rPr>
          <w:sz w:val="20"/>
          <w:szCs w:val="20"/>
        </w:rPr>
        <w:t xml:space="preserve">, предоставляемого Теплосетевой организацией, учитываемый при расчете стоимости Договора в расчетные периоды календарного года </w:t>
      </w:r>
      <w:r w:rsidR="00DE406D" w:rsidRPr="00DE406D">
        <w:rPr>
          <w:b/>
          <w:i/>
          <w:sz w:val="20"/>
          <w:szCs w:val="20"/>
          <w:lang w:val="en-US"/>
        </w:rPr>
        <w:t>k</w:t>
      </w:r>
      <w:r w:rsidR="00DE406D" w:rsidRPr="00DE406D">
        <w:rPr>
          <w:b/>
          <w:i/>
          <w:sz w:val="20"/>
          <w:szCs w:val="20"/>
        </w:rPr>
        <w:t xml:space="preserve">, </w:t>
      </w:r>
      <w:r w:rsidR="00DE406D" w:rsidRPr="00DE406D">
        <w:rPr>
          <w:sz w:val="20"/>
          <w:szCs w:val="20"/>
        </w:rPr>
        <w:t xml:space="preserve">рассчитывается в соответствии с </w:t>
      </w:r>
      <w:r w:rsidR="00DE406D" w:rsidRPr="00DE406D">
        <w:rPr>
          <w:b/>
          <w:sz w:val="20"/>
          <w:szCs w:val="20"/>
        </w:rPr>
        <w:t xml:space="preserve">пунктом </w:t>
      </w:r>
      <w:r w:rsidR="00DE406D" w:rsidRPr="00DE406D">
        <w:rPr>
          <w:b/>
          <w:sz w:val="20"/>
          <w:szCs w:val="20"/>
          <w:highlight w:val="yellow"/>
        </w:rPr>
        <w:fldChar w:fldCharType="begin"/>
      </w:r>
      <w:r w:rsidR="00DE406D" w:rsidRPr="00DE406D">
        <w:rPr>
          <w:b/>
          <w:sz w:val="20"/>
          <w:szCs w:val="20"/>
        </w:rPr>
        <w:instrText xml:space="preserve"> REF _Ref65782493 \r  \* MERGEFORMAT </w:instrText>
      </w:r>
      <w:r w:rsidR="00DE406D" w:rsidRPr="00DE406D">
        <w:rPr>
          <w:b/>
          <w:sz w:val="20"/>
          <w:szCs w:val="20"/>
          <w:highlight w:val="yellow"/>
        </w:rPr>
        <w:fldChar w:fldCharType="separate"/>
      </w:r>
      <w:r w:rsidR="00DE406D" w:rsidRPr="00DE406D">
        <w:rPr>
          <w:b/>
          <w:sz w:val="20"/>
          <w:szCs w:val="20"/>
        </w:rPr>
        <w:t>4.3.2.10</w:t>
      </w:r>
      <w:r w:rsidR="00DE406D" w:rsidRPr="00DE406D">
        <w:rPr>
          <w:b/>
          <w:sz w:val="20"/>
          <w:szCs w:val="20"/>
          <w:highlight w:val="yellow"/>
        </w:rPr>
        <w:fldChar w:fldCharType="end"/>
      </w:r>
      <w:r w:rsidR="00DE406D" w:rsidRPr="00DE406D">
        <w:rPr>
          <w:sz w:val="20"/>
          <w:szCs w:val="20"/>
        </w:rPr>
        <w:t xml:space="preserve"> Договора;</w:t>
      </w:r>
    </w:p>
    <w:p w14:paraId="2DF8B3B3" w14:textId="77777777" w:rsidR="00DE406D" w:rsidRPr="00DE406D" w:rsidRDefault="00A21573" w:rsidP="00DE406D">
      <w:pPr>
        <w:pStyle w:val="af8"/>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3+</m:t>
            </m:r>
          </m:sup>
        </m:sSubSup>
      </m:oMath>
      <w:r w:rsidR="00DE406D" w:rsidRPr="00DE406D">
        <w:rPr>
          <w:sz w:val="20"/>
          <w:szCs w:val="20"/>
        </w:rPr>
        <w:t xml:space="preserve">– остаток величины дополнительного возмещения со стороны Теплоснабжающей организации в отношении мероприятий Инвестиционной программы </w:t>
      </w:r>
      <w:r w:rsidR="00DE406D" w:rsidRPr="00DE406D">
        <w:rPr>
          <w:b/>
          <w:sz w:val="20"/>
          <w:szCs w:val="20"/>
        </w:rPr>
        <w:t>прошлых лет</w:t>
      </w:r>
      <w:r w:rsidR="00DE406D" w:rsidRPr="00DE406D">
        <w:rPr>
          <w:sz w:val="20"/>
          <w:szCs w:val="20"/>
        </w:rPr>
        <w:t xml:space="preserve"> (ранее календарного года </w:t>
      </w:r>
      <w:r w:rsidR="00DE406D" w:rsidRPr="00DE406D">
        <w:rPr>
          <w:b/>
          <w:i/>
          <w:sz w:val="20"/>
          <w:szCs w:val="20"/>
          <w:lang w:val="en-US"/>
        </w:rPr>
        <w:t>k</w:t>
      </w:r>
      <w:r w:rsidR="00DE406D" w:rsidRPr="00DE406D">
        <w:rPr>
          <w:b/>
          <w:i/>
          <w:sz w:val="20"/>
          <w:szCs w:val="20"/>
        </w:rPr>
        <w:t>-1</w:t>
      </w:r>
      <w:r w:rsidR="00DE406D" w:rsidRPr="00DE406D">
        <w:rPr>
          <w:sz w:val="20"/>
          <w:szCs w:val="20"/>
        </w:rPr>
        <w:t xml:space="preserve">), не учтенный в стоимости Договора за периоды календарного года </w:t>
      </w:r>
      <w:r w:rsidR="00DE406D" w:rsidRPr="00DE406D">
        <w:rPr>
          <w:b/>
          <w:i/>
          <w:sz w:val="20"/>
          <w:szCs w:val="20"/>
          <w:lang w:val="en-US"/>
        </w:rPr>
        <w:t>k</w:t>
      </w:r>
      <w:r w:rsidR="00DE406D" w:rsidRPr="00DE406D">
        <w:rPr>
          <w:b/>
          <w:i/>
          <w:sz w:val="20"/>
          <w:szCs w:val="20"/>
        </w:rPr>
        <w:t>-1</w:t>
      </w:r>
      <w:r w:rsidR="00DE406D" w:rsidRPr="00DE406D">
        <w:rPr>
          <w:sz w:val="20"/>
          <w:szCs w:val="20"/>
        </w:rPr>
        <w:t xml:space="preserve">, и учитываемый при расчете стоимости Договора в расчетные периоды календарного года </w:t>
      </w:r>
      <w:r w:rsidR="00DE406D" w:rsidRPr="00DE406D">
        <w:rPr>
          <w:b/>
          <w:i/>
          <w:sz w:val="20"/>
          <w:szCs w:val="20"/>
          <w:lang w:val="en-US"/>
        </w:rPr>
        <w:t>k</w:t>
      </w:r>
      <w:r w:rsidR="00DE406D" w:rsidRPr="00DE406D">
        <w:rPr>
          <w:sz w:val="20"/>
          <w:szCs w:val="20"/>
        </w:rPr>
        <w:t xml:space="preserve">, рассчитывается в соответствии с </w:t>
      </w:r>
      <w:r w:rsidR="00DE406D" w:rsidRPr="00DE406D">
        <w:rPr>
          <w:b/>
          <w:sz w:val="20"/>
          <w:szCs w:val="20"/>
        </w:rPr>
        <w:t xml:space="preserve">пунктом </w:t>
      </w:r>
      <w:r w:rsidR="00DE406D" w:rsidRPr="00DE406D">
        <w:rPr>
          <w:b/>
          <w:sz w:val="20"/>
          <w:szCs w:val="20"/>
          <w:highlight w:val="yellow"/>
        </w:rPr>
        <w:fldChar w:fldCharType="begin"/>
      </w:r>
      <w:r w:rsidR="00DE406D" w:rsidRPr="00DE406D">
        <w:rPr>
          <w:b/>
          <w:sz w:val="20"/>
          <w:szCs w:val="20"/>
        </w:rPr>
        <w:instrText xml:space="preserve"> REF _Ref65782493 \r  \* MERGEFORMAT </w:instrText>
      </w:r>
      <w:r w:rsidR="00DE406D" w:rsidRPr="00DE406D">
        <w:rPr>
          <w:b/>
          <w:sz w:val="20"/>
          <w:szCs w:val="20"/>
          <w:highlight w:val="yellow"/>
        </w:rPr>
        <w:fldChar w:fldCharType="separate"/>
      </w:r>
      <w:r w:rsidR="00DE406D" w:rsidRPr="00DE406D">
        <w:rPr>
          <w:b/>
          <w:sz w:val="20"/>
          <w:szCs w:val="20"/>
        </w:rPr>
        <w:t>4.3.2.10</w:t>
      </w:r>
      <w:r w:rsidR="00DE406D" w:rsidRPr="00DE406D">
        <w:rPr>
          <w:b/>
          <w:sz w:val="20"/>
          <w:szCs w:val="20"/>
          <w:highlight w:val="yellow"/>
        </w:rPr>
        <w:fldChar w:fldCharType="end"/>
      </w:r>
      <w:r w:rsidR="00DE406D" w:rsidRPr="00DE406D">
        <w:rPr>
          <w:sz w:val="20"/>
          <w:szCs w:val="20"/>
        </w:rPr>
        <w:t xml:space="preserve"> Договора (в рублях, без учета НДС).</w:t>
      </w:r>
    </w:p>
    <w:p w14:paraId="3912A82E" w14:textId="77777777" w:rsidR="00DE406D" w:rsidRPr="00DE406D" w:rsidRDefault="00DE406D" w:rsidP="00DE406D">
      <w:pPr>
        <w:pStyle w:val="af8"/>
        <w:numPr>
          <w:ilvl w:val="0"/>
          <w:numId w:val="7"/>
        </w:numPr>
        <w:tabs>
          <w:tab w:val="left" w:pos="1276"/>
        </w:tabs>
        <w:suppressAutoHyphens/>
        <w:spacing w:before="120" w:after="120"/>
        <w:ind w:left="0" w:firstLine="567"/>
        <w:contextualSpacing w:val="0"/>
        <w:jc w:val="both"/>
        <w:rPr>
          <w:sz w:val="20"/>
          <w:szCs w:val="20"/>
        </w:rPr>
      </w:pPr>
      <w:bookmarkStart w:id="22" w:name="_Ref65782493"/>
      <w:r w:rsidRPr="00DE406D">
        <w:rPr>
          <w:sz w:val="20"/>
          <w:szCs w:val="20"/>
        </w:rPr>
        <w:t xml:space="preserve">Величины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oMath>
      <w:r w:rsidRPr="00DE406D">
        <w:rPr>
          <w:sz w:val="20"/>
          <w:szCs w:val="20"/>
        </w:rPr>
        <w:t xml:space="preserve"> и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2+</m:t>
            </m:r>
          </m:sup>
        </m:sSubSup>
      </m:oMath>
      <w:r w:rsidRPr="00DE406D">
        <w:rPr>
          <w:sz w:val="20"/>
          <w:szCs w:val="20"/>
        </w:rPr>
        <w:t xml:space="preserve"> и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3+</m:t>
            </m:r>
          </m:sup>
        </m:sSubSup>
      </m:oMath>
      <w:r w:rsidRPr="00DE406D">
        <w:rPr>
          <w:sz w:val="20"/>
          <w:szCs w:val="20"/>
        </w:rPr>
        <w:t xml:space="preserve"> определяются следующим образом:</w:t>
      </w:r>
      <w:bookmarkEnd w:id="22"/>
    </w:p>
    <w:p w14:paraId="1BCAB17F" w14:textId="77777777" w:rsidR="00DE406D" w:rsidRPr="00DE406D" w:rsidRDefault="00A21573" w:rsidP="00DE406D">
      <w:pPr>
        <w:suppressAutoHyphens/>
        <w:spacing w:before="120" w:after="120"/>
        <w:ind w:right="-143"/>
        <w:jc w:val="both"/>
        <w:rPr>
          <w:sz w:val="20"/>
          <w:szCs w:val="20"/>
        </w:rPr>
      </w:pPr>
      <m:oMathPara>
        <m:oMathParaPr>
          <m:jc m:val="center"/>
        </m:oMathParaP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r>
            <w:rPr>
              <w:rFonts w:ascii="Cambria Math" w:hAnsi="Cambria Math"/>
              <w:sz w:val="20"/>
              <w:szCs w:val="20"/>
            </w:rPr>
            <m:t>=</m:t>
          </m:r>
          <m:nary>
            <m:naryPr>
              <m:chr m:val="∑"/>
              <m:limLoc m:val="undOvr"/>
              <m:ctrlPr>
                <w:rPr>
                  <w:rFonts w:ascii="Cambria Math" w:hAnsi="Cambria Math"/>
                  <w:i/>
                  <w:sz w:val="20"/>
                  <w:szCs w:val="20"/>
                </w:rPr>
              </m:ctrlPr>
            </m:naryPr>
            <m:sub>
              <m:sSub>
                <m:sSubPr>
                  <m:ctrlPr>
                    <w:rPr>
                      <w:rFonts w:ascii="Cambria Math" w:hAnsi="Cambria Math"/>
                      <w:i/>
                      <w:sz w:val="20"/>
                      <w:szCs w:val="20"/>
                    </w:rPr>
                  </m:ctrlPr>
                </m:sSubPr>
                <m:e>
                  <m:r>
                    <m:rPr>
                      <m:sty m:val="bi"/>
                    </m:rPr>
                    <w:rPr>
                      <w:rFonts w:ascii="Cambria Math" w:hAnsi="Cambria Math"/>
                      <w:sz w:val="20"/>
                      <w:szCs w:val="20"/>
                      <w:lang w:val="en-US"/>
                    </w:rPr>
                    <m:t>i=</m:t>
                  </m:r>
                  <m:r>
                    <m:rPr>
                      <m:sty m:val="bi"/>
                    </m:rPr>
                    <w:rPr>
                      <w:rFonts w:ascii="Cambria Math" w:hAnsi="Cambria Math"/>
                      <w:sz w:val="20"/>
                      <w:szCs w:val="20"/>
                    </w:rPr>
                    <m:t>i</m:t>
                  </m:r>
                </m:e>
                <m:sub>
                  <m:r>
                    <w:rPr>
                      <w:rFonts w:ascii="Cambria Math" w:hAnsi="Cambria Math"/>
                      <w:sz w:val="20"/>
                      <w:szCs w:val="20"/>
                    </w:rPr>
                    <m:t>Ф_КТ</m:t>
                  </m:r>
                </m:sub>
              </m:sSub>
            </m:sub>
            <m:sup>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Ф_КТ</m:t>
                  </m:r>
                </m:sub>
              </m:sSub>
            </m:sup>
            <m:e>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r>
                    <w:rPr>
                      <w:rFonts w:ascii="Cambria Math" w:hAnsi="Cambria Math"/>
                      <w:sz w:val="20"/>
                      <w:szCs w:val="20"/>
                      <w:lang w:val="en-US"/>
                    </w:rPr>
                    <m:t>,i</m:t>
                  </m:r>
                </m:sub>
                <m:sup>
                  <m:r>
                    <w:rPr>
                      <w:rFonts w:ascii="Cambria Math" w:hAnsi="Cambria Math"/>
                      <w:sz w:val="20"/>
                      <w:szCs w:val="20"/>
                    </w:rPr>
                    <m:t>1+</m:t>
                  </m:r>
                </m:sup>
              </m:sSubSup>
            </m:e>
          </m:nary>
          <m:r>
            <w:rPr>
              <w:rFonts w:ascii="Cambria Math" w:hAnsi="Cambria Math"/>
              <w:sz w:val="20"/>
              <w:szCs w:val="20"/>
            </w:rPr>
            <m:t>=</m:t>
          </m:r>
          <m:nary>
            <m:naryPr>
              <m:chr m:val="∑"/>
              <m:limLoc m:val="undOvr"/>
              <m:ctrlPr>
                <w:rPr>
                  <w:rFonts w:ascii="Cambria Math" w:hAnsi="Cambria Math"/>
                  <w:i/>
                  <w:sz w:val="20"/>
                  <w:szCs w:val="20"/>
                </w:rPr>
              </m:ctrlPr>
            </m:naryPr>
            <m:sub>
              <m:sSub>
                <m:sSubPr>
                  <m:ctrlPr>
                    <w:rPr>
                      <w:rFonts w:ascii="Cambria Math" w:hAnsi="Cambria Math"/>
                      <w:i/>
                      <w:sz w:val="20"/>
                      <w:szCs w:val="20"/>
                    </w:rPr>
                  </m:ctrlPr>
                </m:sSubPr>
                <m:e>
                  <m:r>
                    <m:rPr>
                      <m:sty m:val="bi"/>
                    </m:rPr>
                    <w:rPr>
                      <w:rFonts w:ascii="Cambria Math" w:hAnsi="Cambria Math"/>
                      <w:sz w:val="20"/>
                      <w:szCs w:val="20"/>
                      <w:lang w:val="en-US"/>
                    </w:rPr>
                    <m:t>i=</m:t>
                  </m:r>
                  <m:r>
                    <m:rPr>
                      <m:sty m:val="bi"/>
                    </m:rPr>
                    <w:rPr>
                      <w:rFonts w:ascii="Cambria Math" w:hAnsi="Cambria Math"/>
                      <w:sz w:val="20"/>
                      <w:szCs w:val="20"/>
                    </w:rPr>
                    <m:t>i</m:t>
                  </m:r>
                </m:e>
                <m:sub>
                  <m:r>
                    <w:rPr>
                      <w:rFonts w:ascii="Cambria Math" w:hAnsi="Cambria Math"/>
                      <w:sz w:val="20"/>
                      <w:szCs w:val="20"/>
                    </w:rPr>
                    <m:t>Ф_КТ</m:t>
                  </m:r>
                </m:sub>
              </m:sSub>
            </m:sub>
            <m:sup>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Ф_КТ</m:t>
                  </m:r>
                </m:sub>
              </m:sSub>
            </m:sup>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k-1, 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lang w:val="en-US"/>
                        </w:rPr>
                        <m:t>m</m:t>
                      </m:r>
                      <m:r>
                        <w:rPr>
                          <w:rFonts w:ascii="Cambria Math" w:hAnsi="Cambria Math"/>
                          <w:sz w:val="20"/>
                          <w:szCs w:val="20"/>
                        </w:rPr>
                        <m:t>=1</m:t>
                      </m:r>
                    </m:sub>
                    <m:sup>
                      <m:r>
                        <w:rPr>
                          <w:rFonts w:ascii="Cambria Math" w:hAnsi="Cambria Math"/>
                          <w:sz w:val="20"/>
                          <w:szCs w:val="20"/>
                        </w:rPr>
                        <m:t>12</m:t>
                      </m:r>
                    </m:sup>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k-1</m:t>
                          </m:r>
                          <m:r>
                            <w:rPr>
                              <w:rFonts w:ascii="Cambria Math" w:hAnsi="Cambria Math"/>
                              <w:sz w:val="20"/>
                              <w:szCs w:val="20"/>
                            </w:rPr>
                            <m:t>,</m:t>
                          </m:r>
                          <m:r>
                            <w:rPr>
                              <w:rFonts w:ascii="Cambria Math" w:hAnsi="Cambria Math"/>
                              <w:sz w:val="20"/>
                              <w:szCs w:val="20"/>
                              <w:lang w:val="en-US"/>
                            </w:rPr>
                            <m:t>m,i</m:t>
                          </m:r>
                        </m:sub>
                        <m:sup>
                          <m:r>
                            <w:rPr>
                              <w:rFonts w:ascii="Cambria Math" w:hAnsi="Cambria Math"/>
                              <w:sz w:val="20"/>
                              <w:szCs w:val="20"/>
                            </w:rPr>
                            <m:t>+</m:t>
                          </m:r>
                        </m:sup>
                      </m:sSubSup>
                    </m:e>
                  </m:nary>
                </m:e>
              </m:d>
            </m:e>
          </m:nary>
        </m:oMath>
      </m:oMathPara>
    </w:p>
    <w:p w14:paraId="4A08253C" w14:textId="77777777" w:rsidR="00DE406D" w:rsidRPr="00DE406D" w:rsidRDefault="00A21573" w:rsidP="00DE406D">
      <w:pPr>
        <w:pStyle w:val="af8"/>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2+</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lang w:val="en-US"/>
                </w:rPr>
                <m:t>i=</m:t>
              </m:r>
              <m:sSub>
                <m:sSubPr>
                  <m:ctrlPr>
                    <w:rPr>
                      <w:rFonts w:ascii="Cambria Math" w:hAnsi="Cambria Math"/>
                      <w:i/>
                      <w:sz w:val="20"/>
                      <w:szCs w:val="20"/>
                    </w:rPr>
                  </m:ctrlPr>
                </m:sSubPr>
                <m:e>
                  <m:r>
                    <w:rPr>
                      <w:rFonts w:ascii="Cambria Math" w:hAnsi="Cambria Math"/>
                      <w:sz w:val="20"/>
                      <w:szCs w:val="20"/>
                      <w:lang w:val="en-US"/>
                    </w:rPr>
                    <m:t>i</m:t>
                  </m:r>
                </m:e>
                <m:sub>
                  <m:r>
                    <w:rPr>
                      <w:rFonts w:ascii="Cambria Math" w:hAnsi="Cambria Math"/>
                      <w:sz w:val="20"/>
                      <w:szCs w:val="20"/>
                    </w:rPr>
                    <m:t>Ф_ОТЧЕТ</m:t>
                  </m:r>
                </m:sub>
              </m:sSub>
            </m:sub>
            <m:sup>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Ф_ОТЧЕТ</m:t>
                  </m:r>
                </m:sub>
              </m:sSub>
            </m:sup>
            <m:e>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k-1,i</m:t>
                  </m:r>
                </m:sub>
                <m:sup>
                  <m:r>
                    <w:rPr>
                      <w:rFonts w:ascii="Cambria Math" w:hAnsi="Cambria Math"/>
                      <w:sz w:val="20"/>
                      <w:szCs w:val="20"/>
                    </w:rPr>
                    <m:t>2+</m:t>
                  </m:r>
                </m:sup>
              </m:sSubSup>
            </m:e>
          </m:nary>
          <m:r>
            <w:rPr>
              <w:rFonts w:ascii="Cambria Math" w:hAnsi="Cambria Math"/>
              <w:sz w:val="20"/>
              <w:szCs w:val="20"/>
            </w:rPr>
            <m:t xml:space="preserve"> =</m:t>
          </m:r>
          <m:nary>
            <m:naryPr>
              <m:chr m:val="∑"/>
              <m:limLoc m:val="undOvr"/>
              <m:ctrlPr>
                <w:rPr>
                  <w:rFonts w:ascii="Cambria Math" w:hAnsi="Cambria Math"/>
                  <w:i/>
                  <w:sz w:val="20"/>
                  <w:szCs w:val="20"/>
                </w:rPr>
              </m:ctrlPr>
            </m:naryPr>
            <m:sub>
              <m:r>
                <w:rPr>
                  <w:rFonts w:ascii="Cambria Math" w:hAnsi="Cambria Math"/>
                  <w:sz w:val="20"/>
                  <w:szCs w:val="20"/>
                  <w:lang w:val="en-US"/>
                </w:rPr>
                <m:t>i=</m:t>
              </m:r>
              <m:sSub>
                <m:sSubPr>
                  <m:ctrlPr>
                    <w:rPr>
                      <w:rFonts w:ascii="Cambria Math" w:hAnsi="Cambria Math"/>
                      <w:i/>
                      <w:sz w:val="20"/>
                      <w:szCs w:val="20"/>
                    </w:rPr>
                  </m:ctrlPr>
                </m:sSubPr>
                <m:e>
                  <m:r>
                    <w:rPr>
                      <w:rFonts w:ascii="Cambria Math" w:hAnsi="Cambria Math"/>
                      <w:sz w:val="20"/>
                      <w:szCs w:val="20"/>
                      <w:lang w:val="en-US"/>
                    </w:rPr>
                    <m:t>i</m:t>
                  </m:r>
                </m:e>
                <m:sub>
                  <m:r>
                    <w:rPr>
                      <w:rFonts w:ascii="Cambria Math" w:hAnsi="Cambria Math"/>
                      <w:sz w:val="20"/>
                      <w:szCs w:val="20"/>
                    </w:rPr>
                    <m:t>Ф_ОТЧЕТ</m:t>
                  </m:r>
                </m:sub>
              </m:sSub>
            </m:sub>
            <m:sup>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Ф_ОТЧЕТ</m:t>
                  </m:r>
                </m:sub>
              </m:sSub>
            </m:sup>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k-1, 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lang w:val="en-US"/>
                        </w:rPr>
                        <m:t>m</m:t>
                      </m:r>
                      <m:r>
                        <w:rPr>
                          <w:rFonts w:ascii="Cambria Math" w:hAnsi="Cambria Math"/>
                          <w:sz w:val="20"/>
                          <w:szCs w:val="20"/>
                        </w:rPr>
                        <m:t>=1</m:t>
                      </m:r>
                    </m:sub>
                    <m:sup>
                      <m:r>
                        <w:rPr>
                          <w:rFonts w:ascii="Cambria Math" w:hAnsi="Cambria Math"/>
                          <w:sz w:val="20"/>
                          <w:szCs w:val="20"/>
                        </w:rPr>
                        <m:t>12</m:t>
                      </m:r>
                    </m:sup>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k-1</m:t>
                          </m:r>
                          <m:r>
                            <w:rPr>
                              <w:rFonts w:ascii="Cambria Math" w:hAnsi="Cambria Math"/>
                              <w:sz w:val="20"/>
                              <w:szCs w:val="20"/>
                            </w:rPr>
                            <m:t>,</m:t>
                          </m:r>
                          <m:r>
                            <w:rPr>
                              <w:rFonts w:ascii="Cambria Math" w:hAnsi="Cambria Math"/>
                              <w:sz w:val="20"/>
                              <w:szCs w:val="20"/>
                              <w:lang w:val="en-US"/>
                            </w:rPr>
                            <m:t>m,i</m:t>
                          </m:r>
                        </m:sub>
                        <m:sup>
                          <m:r>
                            <w:rPr>
                              <w:rFonts w:ascii="Cambria Math" w:hAnsi="Cambria Math"/>
                              <w:sz w:val="20"/>
                              <w:szCs w:val="20"/>
                            </w:rPr>
                            <m:t>+</m:t>
                          </m:r>
                        </m:sup>
                      </m:sSubSup>
                    </m:e>
                  </m:nary>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k-1,i</m:t>
                      </m:r>
                    </m:sub>
                    <m:sup>
                      <m:r>
                        <w:rPr>
                          <w:rFonts w:ascii="Cambria Math" w:hAnsi="Cambria Math"/>
                          <w:sz w:val="20"/>
                          <w:szCs w:val="20"/>
                        </w:rPr>
                        <m:t>1+</m:t>
                      </m:r>
                    </m:sup>
                  </m:sSubSup>
                </m:e>
              </m:d>
            </m:e>
          </m:nary>
        </m:oMath>
      </m:oMathPara>
    </w:p>
    <w:p w14:paraId="35894F4E" w14:textId="77777777" w:rsidR="00DE406D" w:rsidRPr="00DE406D" w:rsidRDefault="00A21573" w:rsidP="00DE406D">
      <w:pPr>
        <w:pStyle w:val="af8"/>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3+</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k-2</m:t>
              </m:r>
            </m:sub>
            <m:sup>
              <m:r>
                <w:rPr>
                  <w:rFonts w:ascii="Cambria Math" w:hAnsi="Cambria Math"/>
                  <w:sz w:val="20"/>
                  <w:szCs w:val="20"/>
                </w:rPr>
                <m:t>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k-2</m:t>
              </m:r>
            </m:sub>
            <m:sup>
              <m:r>
                <w:rPr>
                  <w:rFonts w:ascii="Cambria Math" w:hAnsi="Cambria Math"/>
                  <w:sz w:val="20"/>
                  <w:szCs w:val="20"/>
                </w:rPr>
                <m:t>2+</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k-2</m:t>
              </m:r>
            </m:sub>
            <m:sup>
              <m:r>
                <w:rPr>
                  <w:rFonts w:ascii="Cambria Math" w:hAnsi="Cambria Math"/>
                  <w:sz w:val="20"/>
                  <w:szCs w:val="20"/>
                </w:rPr>
                <m:t>3+</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m=1</m:t>
              </m:r>
            </m:sub>
            <m:sup>
              <m:r>
                <w:rPr>
                  <w:rFonts w:ascii="Cambria Math" w:hAnsi="Cambria Math"/>
                  <w:sz w:val="20"/>
                  <w:szCs w:val="20"/>
                </w:rPr>
                <m:t>12</m:t>
              </m:r>
            </m:sup>
            <m:e>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m:t>
                  </m:r>
                </m:sub>
                <m:sup>
                  <m:r>
                    <w:rPr>
                      <w:rFonts w:ascii="Cambria Math" w:hAnsi="Cambria Math"/>
                      <w:sz w:val="20"/>
                      <w:szCs w:val="20"/>
                    </w:rPr>
                    <m:t>+</m:t>
                  </m:r>
                </m:sup>
              </m:sSubSup>
            </m:e>
          </m:nary>
        </m:oMath>
      </m:oMathPara>
    </w:p>
    <w:p w14:paraId="6FB43B60" w14:textId="77777777" w:rsidR="00DE406D" w:rsidRPr="00DE406D" w:rsidRDefault="00DE406D" w:rsidP="00DE406D">
      <w:pPr>
        <w:pStyle w:val="af8"/>
        <w:suppressAutoHyphens/>
        <w:spacing w:before="120" w:after="120"/>
        <w:contextualSpacing w:val="0"/>
        <w:jc w:val="both"/>
        <w:rPr>
          <w:sz w:val="20"/>
          <w:szCs w:val="20"/>
        </w:rPr>
      </w:pPr>
      <w:r w:rsidRPr="00DE406D">
        <w:rPr>
          <w:sz w:val="20"/>
          <w:szCs w:val="20"/>
        </w:rPr>
        <w:t>При этом:</w:t>
      </w:r>
    </w:p>
    <w:p w14:paraId="7056BC1F" w14:textId="77777777" w:rsidR="00DE406D" w:rsidRPr="00DE406D" w:rsidRDefault="00DE406D" w:rsidP="00DE406D">
      <w:pPr>
        <w:pStyle w:val="af8"/>
        <w:suppressAutoHyphens/>
        <w:spacing w:before="120" w:after="120"/>
        <w:contextualSpacing w:val="0"/>
        <w:jc w:val="both"/>
        <w:rPr>
          <w:sz w:val="20"/>
          <w:szCs w:val="20"/>
        </w:rPr>
      </w:pPr>
      <w:r w:rsidRPr="00DE406D">
        <w:rPr>
          <w:sz w:val="20"/>
          <w:szCs w:val="20"/>
        </w:rPr>
        <w:t xml:space="preserve">при </w:t>
      </w:r>
      <w:r w:rsidRPr="00DE406D">
        <w:rPr>
          <w:b/>
          <w:i/>
          <w:sz w:val="20"/>
          <w:szCs w:val="20"/>
          <w:lang w:val="en-US"/>
        </w:rPr>
        <w:t>k</w:t>
      </w:r>
      <w:r w:rsidRPr="00DE406D">
        <w:rPr>
          <w:b/>
          <w:i/>
          <w:sz w:val="20"/>
          <w:szCs w:val="20"/>
        </w:rPr>
        <w:t xml:space="preserve"> &lt; </w:t>
      </w:r>
      <w:r w:rsidRPr="00DE406D">
        <w:rPr>
          <w:sz w:val="20"/>
          <w:szCs w:val="20"/>
        </w:rPr>
        <w:t xml:space="preserve">номера календарного года, указанного </w:t>
      </w:r>
      <w:r w:rsidRPr="00DE406D">
        <w:rPr>
          <w:b/>
          <w:sz w:val="20"/>
          <w:szCs w:val="20"/>
        </w:rPr>
        <w:t xml:space="preserve">в пункте </w:t>
      </w:r>
      <w:r w:rsidRPr="00DE406D">
        <w:rPr>
          <w:b/>
          <w:sz w:val="20"/>
          <w:szCs w:val="20"/>
        </w:rPr>
        <w:fldChar w:fldCharType="begin"/>
      </w:r>
      <w:r w:rsidRPr="00DE406D">
        <w:rPr>
          <w:b/>
          <w:sz w:val="20"/>
          <w:szCs w:val="20"/>
        </w:rPr>
        <w:instrText xml:space="preserve"> REF _Ref65781280 \r  \* MERGEFORMAT </w:instrText>
      </w:r>
      <w:r w:rsidRPr="00DE406D">
        <w:rPr>
          <w:b/>
          <w:sz w:val="20"/>
          <w:szCs w:val="20"/>
        </w:rPr>
        <w:fldChar w:fldCharType="separate"/>
      </w:r>
      <w:r w:rsidRPr="00DE406D">
        <w:rPr>
          <w:b/>
          <w:sz w:val="20"/>
          <w:szCs w:val="20"/>
        </w:rPr>
        <w:t>4.2.4</w:t>
      </w:r>
      <w:r w:rsidRPr="00DE406D">
        <w:rPr>
          <w:b/>
          <w:sz w:val="20"/>
          <w:szCs w:val="20"/>
        </w:rPr>
        <w:fldChar w:fldCharType="end"/>
      </w:r>
      <w:r w:rsidRPr="00DE406D">
        <w:rPr>
          <w:sz w:val="20"/>
          <w:szCs w:val="20"/>
        </w:rPr>
        <w:t xml:space="preserve"> Договора, увеличенного на 2 (два):</w:t>
      </w:r>
    </w:p>
    <w:p w14:paraId="4A7BE0FB" w14:textId="77777777" w:rsidR="00DE406D" w:rsidRPr="00DE406D" w:rsidRDefault="00A21573" w:rsidP="00DE406D">
      <w:pPr>
        <w:suppressAutoHyphens/>
        <w:spacing w:before="120" w:after="120"/>
        <w:jc w:val="center"/>
        <w:rPr>
          <w:sz w:val="20"/>
          <w:szCs w:val="20"/>
        </w:rPr>
      </w:pPr>
      <m:oMathPara>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r>
            <w:rPr>
              <w:rFonts w:ascii="Cambria Math" w:hAnsi="Cambria Math"/>
              <w:sz w:val="20"/>
              <w:szCs w:val="20"/>
            </w:rPr>
            <m:t xml:space="preserve">=0, </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2+</m:t>
              </m:r>
            </m:sup>
          </m:sSubSup>
          <m:r>
            <w:rPr>
              <w:rFonts w:ascii="Cambria Math" w:hAnsi="Cambria Math"/>
              <w:sz w:val="20"/>
              <w:szCs w:val="20"/>
            </w:rPr>
            <m:t>=0</m:t>
          </m:r>
        </m:oMath>
      </m:oMathPara>
    </w:p>
    <w:p w14:paraId="0D72D06F" w14:textId="77777777" w:rsidR="00DE406D" w:rsidRPr="00DE406D" w:rsidRDefault="00DE406D" w:rsidP="00DE406D">
      <w:pPr>
        <w:pStyle w:val="af8"/>
        <w:suppressAutoHyphens/>
        <w:spacing w:before="120" w:after="120"/>
        <w:contextualSpacing w:val="0"/>
        <w:jc w:val="both"/>
        <w:rPr>
          <w:sz w:val="20"/>
          <w:szCs w:val="20"/>
        </w:rPr>
      </w:pPr>
      <w:r w:rsidRPr="00DE406D">
        <w:rPr>
          <w:sz w:val="20"/>
          <w:szCs w:val="20"/>
        </w:rPr>
        <w:lastRenderedPageBreak/>
        <w:t xml:space="preserve">при </w:t>
      </w:r>
      <w:r w:rsidRPr="00DE406D">
        <w:rPr>
          <w:b/>
          <w:i/>
          <w:sz w:val="20"/>
          <w:szCs w:val="20"/>
          <w:lang w:val="en-US"/>
        </w:rPr>
        <w:t>k</w:t>
      </w:r>
      <w:r w:rsidRPr="00DE406D">
        <w:rPr>
          <w:b/>
          <w:i/>
          <w:sz w:val="20"/>
          <w:szCs w:val="20"/>
        </w:rPr>
        <w:t xml:space="preserve"> &lt;</w:t>
      </w:r>
      <w:r w:rsidRPr="00DE406D">
        <w:rPr>
          <w:sz w:val="20"/>
          <w:szCs w:val="20"/>
        </w:rPr>
        <w:t xml:space="preserve"> номера календарного года, указанного </w:t>
      </w:r>
      <w:r w:rsidRPr="00DE406D">
        <w:rPr>
          <w:b/>
          <w:sz w:val="20"/>
          <w:szCs w:val="20"/>
        </w:rPr>
        <w:t xml:space="preserve">в пункте </w:t>
      </w:r>
      <w:r w:rsidRPr="00DE406D">
        <w:rPr>
          <w:b/>
          <w:sz w:val="20"/>
          <w:szCs w:val="20"/>
        </w:rPr>
        <w:fldChar w:fldCharType="begin"/>
      </w:r>
      <w:r w:rsidRPr="00DE406D">
        <w:rPr>
          <w:b/>
          <w:sz w:val="20"/>
          <w:szCs w:val="20"/>
        </w:rPr>
        <w:instrText xml:space="preserve"> REF _Ref65781280 \r  \* MERGEFORMAT </w:instrText>
      </w:r>
      <w:r w:rsidRPr="00DE406D">
        <w:rPr>
          <w:b/>
          <w:sz w:val="20"/>
          <w:szCs w:val="20"/>
        </w:rPr>
        <w:fldChar w:fldCharType="separate"/>
      </w:r>
      <w:r w:rsidRPr="00DE406D">
        <w:rPr>
          <w:b/>
          <w:sz w:val="20"/>
          <w:szCs w:val="20"/>
        </w:rPr>
        <w:t>4.2.4</w:t>
      </w:r>
      <w:r w:rsidRPr="00DE406D">
        <w:rPr>
          <w:b/>
          <w:sz w:val="20"/>
          <w:szCs w:val="20"/>
        </w:rPr>
        <w:fldChar w:fldCharType="end"/>
      </w:r>
      <w:r w:rsidRPr="00DE406D">
        <w:rPr>
          <w:sz w:val="20"/>
          <w:szCs w:val="20"/>
        </w:rPr>
        <w:t xml:space="preserve"> Договора, увеличенного на 3 (три):</w:t>
      </w:r>
    </w:p>
    <w:p w14:paraId="08B2DE3C" w14:textId="77777777" w:rsidR="00DE406D" w:rsidRPr="00DE406D" w:rsidRDefault="00A21573" w:rsidP="00DE406D">
      <w:pPr>
        <w:suppressAutoHyphens/>
        <w:spacing w:before="120" w:after="120"/>
        <w:jc w:val="center"/>
        <w:rPr>
          <w:sz w:val="20"/>
          <w:szCs w:val="20"/>
        </w:rPr>
      </w:pP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3+</m:t>
            </m:r>
          </m:sup>
        </m:sSubSup>
      </m:oMath>
      <w:r w:rsidR="00DE406D" w:rsidRPr="00DE406D">
        <w:rPr>
          <w:sz w:val="20"/>
          <w:szCs w:val="20"/>
        </w:rPr>
        <w:t>= 0</w:t>
      </w:r>
    </w:p>
    <w:p w14:paraId="51046835" w14:textId="77777777" w:rsidR="00DE406D" w:rsidRPr="00DE406D" w:rsidRDefault="00DE406D" w:rsidP="00DE406D">
      <w:pPr>
        <w:pStyle w:val="af8"/>
        <w:suppressAutoHyphens/>
        <w:spacing w:before="120" w:after="120"/>
        <w:contextualSpacing w:val="0"/>
        <w:jc w:val="both"/>
        <w:rPr>
          <w:sz w:val="20"/>
          <w:szCs w:val="20"/>
        </w:rPr>
      </w:pPr>
      <w:r w:rsidRPr="00DE406D">
        <w:rPr>
          <w:sz w:val="20"/>
          <w:szCs w:val="20"/>
        </w:rPr>
        <w:t xml:space="preserve">при </w:t>
      </w:r>
      <w:r w:rsidRPr="00DE406D">
        <w:rPr>
          <w:b/>
          <w:i/>
          <w:sz w:val="20"/>
          <w:szCs w:val="20"/>
          <w:lang w:val="en-US"/>
        </w:rPr>
        <w:t>k</w:t>
      </w:r>
      <w:r w:rsidRPr="00DE406D">
        <w:rPr>
          <w:b/>
          <w:i/>
          <w:sz w:val="20"/>
          <w:szCs w:val="20"/>
        </w:rPr>
        <w:t xml:space="preserve"> &lt;</w:t>
      </w:r>
      <w:r w:rsidRPr="00DE406D">
        <w:rPr>
          <w:sz w:val="20"/>
          <w:szCs w:val="20"/>
        </w:rPr>
        <w:t xml:space="preserve"> номера календарного года, указанного </w:t>
      </w:r>
      <w:r w:rsidRPr="00DE406D">
        <w:rPr>
          <w:b/>
          <w:sz w:val="20"/>
          <w:szCs w:val="20"/>
        </w:rPr>
        <w:t xml:space="preserve">в пункте </w:t>
      </w:r>
      <w:r w:rsidRPr="00DE406D">
        <w:rPr>
          <w:b/>
          <w:sz w:val="20"/>
          <w:szCs w:val="20"/>
        </w:rPr>
        <w:fldChar w:fldCharType="begin"/>
      </w:r>
      <w:r w:rsidRPr="00DE406D">
        <w:rPr>
          <w:b/>
          <w:sz w:val="20"/>
          <w:szCs w:val="20"/>
        </w:rPr>
        <w:instrText xml:space="preserve"> REF _Ref65781280 \r  \* MERGEFORMAT </w:instrText>
      </w:r>
      <w:r w:rsidRPr="00DE406D">
        <w:rPr>
          <w:b/>
          <w:sz w:val="20"/>
          <w:szCs w:val="20"/>
        </w:rPr>
        <w:fldChar w:fldCharType="separate"/>
      </w:r>
      <w:r w:rsidRPr="00DE406D">
        <w:rPr>
          <w:b/>
          <w:sz w:val="20"/>
          <w:szCs w:val="20"/>
        </w:rPr>
        <w:t>4.2.4</w:t>
      </w:r>
      <w:r w:rsidRPr="00DE406D">
        <w:rPr>
          <w:b/>
          <w:sz w:val="20"/>
          <w:szCs w:val="20"/>
        </w:rPr>
        <w:fldChar w:fldCharType="end"/>
      </w:r>
      <w:r w:rsidRPr="00DE406D">
        <w:rPr>
          <w:sz w:val="20"/>
          <w:szCs w:val="20"/>
        </w:rPr>
        <w:t xml:space="preserve"> Договора, увеличенного на 4 (четыре):</w:t>
      </w:r>
    </w:p>
    <w:p w14:paraId="311E8CE0" w14:textId="77777777" w:rsidR="00DE406D" w:rsidRPr="00DE406D" w:rsidRDefault="00A21573" w:rsidP="00DE406D">
      <w:pPr>
        <w:suppressAutoHyphens/>
        <w:spacing w:before="120" w:after="120"/>
        <w:jc w:val="center"/>
        <w:rPr>
          <w:sz w:val="20"/>
          <w:szCs w:val="20"/>
        </w:rPr>
      </w:pP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k-2</m:t>
            </m:r>
          </m:sub>
          <m:sup>
            <m:r>
              <w:rPr>
                <w:rFonts w:ascii="Cambria Math" w:hAnsi="Cambria Math"/>
                <w:sz w:val="20"/>
                <w:szCs w:val="20"/>
              </w:rPr>
              <m:t>3+</m:t>
            </m:r>
          </m:sup>
        </m:sSubSup>
      </m:oMath>
      <w:r w:rsidR="00DE406D" w:rsidRPr="00DE406D">
        <w:rPr>
          <w:sz w:val="20"/>
          <w:szCs w:val="20"/>
        </w:rPr>
        <w:t>= 0</w:t>
      </w:r>
    </w:p>
    <w:p w14:paraId="7C0F3C1F" w14:textId="77777777" w:rsidR="00DE406D" w:rsidRPr="00DE406D" w:rsidRDefault="00DE406D" w:rsidP="00DE406D">
      <w:pPr>
        <w:tabs>
          <w:tab w:val="left" w:pos="1276"/>
        </w:tabs>
        <w:suppressAutoHyphens/>
        <w:spacing w:before="120" w:after="120"/>
        <w:jc w:val="both"/>
        <w:rPr>
          <w:sz w:val="20"/>
          <w:szCs w:val="20"/>
        </w:rPr>
      </w:pPr>
      <w:r w:rsidRPr="00DE406D">
        <w:rPr>
          <w:sz w:val="20"/>
          <w:szCs w:val="20"/>
        </w:rPr>
        <w:t>где</w:t>
      </w:r>
    </w:p>
    <w:p w14:paraId="6F826DCA" w14:textId="77777777" w:rsidR="00DE406D" w:rsidRPr="00DE406D" w:rsidRDefault="00A21573" w:rsidP="00DE406D">
      <w:pPr>
        <w:pStyle w:val="af8"/>
        <w:suppressAutoHyphens/>
        <w:spacing w:before="120" w:after="120"/>
        <w:ind w:left="0"/>
        <w:contextualSpacing w:val="0"/>
        <w:jc w:val="both"/>
        <w:rPr>
          <w:sz w:val="20"/>
          <w:szCs w:val="20"/>
        </w:rPr>
      </w:pPr>
      <m:oMath>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Ф_КТ</m:t>
            </m:r>
          </m:sub>
        </m:sSub>
      </m:oMath>
      <w:r w:rsidR="00DE406D" w:rsidRPr="00DE406D">
        <w:rPr>
          <w:sz w:val="20"/>
          <w:szCs w:val="20"/>
        </w:rPr>
        <w:t xml:space="preserve"> – количество мероприятий Инвестиционной программы, согласованной на календарный год </w:t>
      </w:r>
      <w:r w:rsidR="00DE406D" w:rsidRPr="00DE406D">
        <w:rPr>
          <w:b/>
          <w:i/>
          <w:sz w:val="20"/>
          <w:szCs w:val="20"/>
          <w:lang w:val="en-US"/>
        </w:rPr>
        <w:t>k</w:t>
      </w:r>
      <w:r w:rsidR="00DE406D" w:rsidRPr="00DE406D">
        <w:rPr>
          <w:b/>
          <w:i/>
          <w:sz w:val="20"/>
          <w:szCs w:val="20"/>
        </w:rPr>
        <w:t>-1</w:t>
      </w:r>
      <w:r w:rsidR="00DE406D" w:rsidRPr="00DE406D">
        <w:rPr>
          <w:sz w:val="20"/>
          <w:szCs w:val="20"/>
        </w:rPr>
        <w:t xml:space="preserve">, в отношении которых Теплосетевая организация </w:t>
      </w:r>
      <w:r w:rsidR="00DE406D" w:rsidRPr="00DE406D">
        <w:rPr>
          <w:b/>
          <w:sz w:val="20"/>
          <w:szCs w:val="20"/>
        </w:rPr>
        <w:t>выполнила финальные контрольные точки</w:t>
      </w:r>
      <w:r w:rsidR="00DE406D" w:rsidRPr="00DE406D">
        <w:rPr>
          <w:sz w:val="20"/>
          <w:szCs w:val="20"/>
        </w:rPr>
        <w:t>, предусмотренные в данной Инвестиционной программе;</w:t>
      </w:r>
    </w:p>
    <w:p w14:paraId="79BADA63" w14:textId="77777777" w:rsidR="00DE406D" w:rsidRPr="00DE406D" w:rsidRDefault="00A21573" w:rsidP="00DE406D">
      <w:pPr>
        <w:pStyle w:val="af8"/>
        <w:suppressAutoHyphens/>
        <w:spacing w:before="120" w:after="120"/>
        <w:ind w:left="0"/>
        <w:contextualSpacing w:val="0"/>
        <w:jc w:val="both"/>
        <w:rPr>
          <w:sz w:val="20"/>
          <w:szCs w:val="20"/>
        </w:rPr>
      </w:pP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Ф_КТ</m:t>
            </m:r>
          </m:sub>
        </m:sSub>
      </m:oMath>
      <w:r w:rsidR="00DE406D" w:rsidRPr="00DE406D">
        <w:rPr>
          <w:sz w:val="20"/>
          <w:szCs w:val="20"/>
        </w:rPr>
        <w:t xml:space="preserve"> – </w:t>
      </w:r>
      <w:r w:rsidR="00DE406D" w:rsidRPr="00DE406D">
        <w:rPr>
          <w:b/>
          <w:i/>
          <w:sz w:val="20"/>
          <w:szCs w:val="20"/>
          <w:lang w:val="en-US"/>
        </w:rPr>
        <w:t>i</w:t>
      </w:r>
      <w:r w:rsidR="00DE406D" w:rsidRPr="00DE406D">
        <w:rPr>
          <w:sz w:val="20"/>
          <w:szCs w:val="20"/>
        </w:rPr>
        <w:t xml:space="preserve">-ое мероприятие Инвестиционной программы, в отношении которого Теплосетевая организация </w:t>
      </w:r>
      <w:r w:rsidR="00DE406D" w:rsidRPr="00DE406D">
        <w:rPr>
          <w:b/>
          <w:sz w:val="20"/>
          <w:szCs w:val="20"/>
        </w:rPr>
        <w:t>выполнила финальную контрольную точку</w:t>
      </w:r>
      <w:r w:rsidR="00DE406D" w:rsidRPr="00DE406D">
        <w:rPr>
          <w:sz w:val="20"/>
          <w:szCs w:val="20"/>
        </w:rPr>
        <w:t xml:space="preserve">, предусмотренную в Инвестиционной программе, согласованной на календарный год </w:t>
      </w:r>
      <w:r w:rsidR="00DE406D" w:rsidRPr="00DE406D">
        <w:rPr>
          <w:b/>
          <w:i/>
          <w:sz w:val="20"/>
          <w:szCs w:val="20"/>
          <w:lang w:val="en-US"/>
        </w:rPr>
        <w:t>k</w:t>
      </w:r>
      <w:r w:rsidR="00DE406D" w:rsidRPr="00DE406D">
        <w:rPr>
          <w:b/>
          <w:i/>
          <w:sz w:val="20"/>
          <w:szCs w:val="20"/>
        </w:rPr>
        <w:t>-1</w:t>
      </w:r>
      <w:r w:rsidR="00DE406D" w:rsidRPr="00DE406D">
        <w:rPr>
          <w:sz w:val="20"/>
          <w:szCs w:val="20"/>
        </w:rPr>
        <w:t>;</w:t>
      </w:r>
    </w:p>
    <w:p w14:paraId="1058F97C" w14:textId="77777777" w:rsidR="00DE406D" w:rsidRPr="00DE406D" w:rsidRDefault="00A21573" w:rsidP="00DE406D">
      <w:pPr>
        <w:pStyle w:val="af8"/>
        <w:suppressAutoHyphens/>
        <w:spacing w:before="120" w:after="120"/>
        <w:ind w:left="0"/>
        <w:contextualSpacing w:val="0"/>
        <w:jc w:val="both"/>
        <w:rPr>
          <w:sz w:val="20"/>
          <w:szCs w:val="20"/>
        </w:rPr>
      </w:pPr>
      <m:oMath>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Ф_ОТЧЕТ</m:t>
            </m:r>
          </m:sub>
        </m:sSub>
      </m:oMath>
      <w:r w:rsidR="00DE406D" w:rsidRPr="00DE406D">
        <w:rPr>
          <w:sz w:val="20"/>
          <w:szCs w:val="20"/>
        </w:rPr>
        <w:t xml:space="preserve"> – количество мероприятий Инвестиционной программы, согласованной на календарный год </w:t>
      </w:r>
      <w:r w:rsidR="00DE406D" w:rsidRPr="00DE406D">
        <w:rPr>
          <w:b/>
          <w:i/>
          <w:sz w:val="20"/>
          <w:szCs w:val="20"/>
          <w:lang w:val="en-US"/>
        </w:rPr>
        <w:t>k</w:t>
      </w:r>
      <w:r w:rsidR="00DE406D" w:rsidRPr="00DE406D">
        <w:rPr>
          <w:b/>
          <w:i/>
          <w:sz w:val="20"/>
          <w:szCs w:val="20"/>
        </w:rPr>
        <w:t>-1</w:t>
      </w:r>
      <w:r w:rsidR="00DE406D" w:rsidRPr="00DE406D">
        <w:rPr>
          <w:sz w:val="20"/>
          <w:szCs w:val="20"/>
        </w:rPr>
        <w:t xml:space="preserve">, </w:t>
      </w:r>
      <w:r w:rsidR="00DE406D" w:rsidRPr="00DE406D">
        <w:rPr>
          <w:b/>
          <w:sz w:val="20"/>
          <w:szCs w:val="20"/>
        </w:rPr>
        <w:t>выполнение которых было согласовано Сторонами на основании отчета</w:t>
      </w:r>
      <w:r w:rsidR="00DE406D" w:rsidRPr="00DE406D">
        <w:rPr>
          <w:sz w:val="20"/>
          <w:szCs w:val="20"/>
        </w:rPr>
        <w:t xml:space="preserve"> об исполнении Инвестиционной программы за календарный год </w:t>
      </w:r>
      <w:r w:rsidR="00DE406D" w:rsidRPr="00DE406D">
        <w:rPr>
          <w:b/>
          <w:i/>
          <w:sz w:val="20"/>
          <w:szCs w:val="20"/>
          <w:lang w:val="en-US"/>
        </w:rPr>
        <w:t>k</w:t>
      </w:r>
      <w:r w:rsidR="00DE406D" w:rsidRPr="00DE406D">
        <w:rPr>
          <w:b/>
          <w:i/>
          <w:sz w:val="20"/>
          <w:szCs w:val="20"/>
        </w:rPr>
        <w:t>-1</w:t>
      </w:r>
      <w:r w:rsidR="00DE406D" w:rsidRPr="00DE406D">
        <w:rPr>
          <w:sz w:val="20"/>
          <w:szCs w:val="20"/>
        </w:rPr>
        <w:t>;</w:t>
      </w:r>
    </w:p>
    <w:p w14:paraId="4067C4B7" w14:textId="77777777" w:rsidR="00DE406D" w:rsidRPr="00DE406D" w:rsidRDefault="00A21573" w:rsidP="00DE406D">
      <w:pPr>
        <w:pStyle w:val="af8"/>
        <w:suppressAutoHyphens/>
        <w:spacing w:before="120" w:after="120"/>
        <w:ind w:left="0"/>
        <w:contextualSpacing w:val="0"/>
        <w:jc w:val="both"/>
        <w:rPr>
          <w:sz w:val="20"/>
          <w:szCs w:val="20"/>
        </w:rPr>
      </w:pPr>
      <m:oMath>
        <m:sSub>
          <m:sSubPr>
            <m:ctrlPr>
              <w:rPr>
                <w:rFonts w:ascii="Cambria Math" w:hAnsi="Cambria Math"/>
                <w:i/>
                <w:sz w:val="20"/>
                <w:szCs w:val="20"/>
              </w:rPr>
            </m:ctrlPr>
          </m:sSubPr>
          <m:e>
            <m:r>
              <w:rPr>
                <w:rFonts w:ascii="Cambria Math" w:hAnsi="Cambria Math"/>
                <w:sz w:val="20"/>
                <w:szCs w:val="20"/>
                <w:lang w:val="en-US"/>
              </w:rPr>
              <m:t>i</m:t>
            </m:r>
          </m:e>
          <m:sub>
            <m:r>
              <w:rPr>
                <w:rFonts w:ascii="Cambria Math" w:hAnsi="Cambria Math"/>
                <w:sz w:val="20"/>
                <w:szCs w:val="20"/>
              </w:rPr>
              <m:t>Ф_ОТЧЕТ</m:t>
            </m:r>
          </m:sub>
        </m:sSub>
      </m:oMath>
      <w:r w:rsidR="00DE406D" w:rsidRPr="00DE406D">
        <w:rPr>
          <w:sz w:val="20"/>
          <w:szCs w:val="20"/>
        </w:rPr>
        <w:t xml:space="preserve"> – мероприятие Инвестиционной программы, </w:t>
      </w:r>
      <w:r w:rsidR="00DE406D" w:rsidRPr="00DE406D">
        <w:rPr>
          <w:b/>
          <w:sz w:val="20"/>
          <w:szCs w:val="20"/>
        </w:rPr>
        <w:t>выполнение которого было согласовано Сторонами на основании отчета</w:t>
      </w:r>
      <w:r w:rsidR="00DE406D" w:rsidRPr="00DE406D">
        <w:rPr>
          <w:sz w:val="20"/>
          <w:szCs w:val="20"/>
        </w:rPr>
        <w:t xml:space="preserve"> об исполнении Инвестиционной программы за календарный год </w:t>
      </w:r>
      <w:r w:rsidR="00DE406D" w:rsidRPr="00DE406D">
        <w:rPr>
          <w:b/>
          <w:i/>
          <w:sz w:val="20"/>
          <w:szCs w:val="20"/>
          <w:lang w:val="en-US"/>
        </w:rPr>
        <w:t>k</w:t>
      </w:r>
      <w:r w:rsidR="00DE406D" w:rsidRPr="00DE406D">
        <w:rPr>
          <w:b/>
          <w:i/>
          <w:sz w:val="20"/>
          <w:szCs w:val="20"/>
        </w:rPr>
        <w:t>-1</w:t>
      </w:r>
      <w:r w:rsidR="00DE406D" w:rsidRPr="00DE406D">
        <w:rPr>
          <w:sz w:val="20"/>
          <w:szCs w:val="20"/>
        </w:rPr>
        <w:t>;</w:t>
      </w:r>
    </w:p>
    <w:p w14:paraId="67F282EF" w14:textId="77777777" w:rsidR="00DE406D" w:rsidRPr="00DE406D" w:rsidRDefault="00A21573" w:rsidP="00DE406D">
      <w:pPr>
        <w:suppressAutoHyphens/>
        <w:spacing w:before="120" w:after="120"/>
        <w:jc w:val="both"/>
        <w:rPr>
          <w:sz w:val="20"/>
          <w:szCs w:val="20"/>
        </w:rPr>
      </w:pP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r>
              <w:rPr>
                <w:rFonts w:ascii="Cambria Math" w:hAnsi="Cambria Math"/>
                <w:sz w:val="20"/>
                <w:szCs w:val="20"/>
                <w:lang w:val="en-US"/>
              </w:rPr>
              <m:t>i</m:t>
            </m:r>
          </m:sub>
          <m:sup>
            <m:r>
              <w:rPr>
                <w:rFonts w:ascii="Cambria Math" w:hAnsi="Cambria Math"/>
                <w:sz w:val="20"/>
                <w:szCs w:val="20"/>
              </w:rPr>
              <m:t>1+</m:t>
            </m:r>
          </m:sup>
        </m:sSubSup>
      </m:oMath>
      <w:r w:rsidR="00DE406D" w:rsidRPr="00DE406D">
        <w:rPr>
          <w:sz w:val="20"/>
          <w:szCs w:val="20"/>
        </w:rPr>
        <w:t xml:space="preserve"> – величина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oMath>
      <w:r w:rsidR="00DE406D" w:rsidRPr="00DE406D">
        <w:rPr>
          <w:sz w:val="20"/>
          <w:szCs w:val="20"/>
        </w:rPr>
        <w:t xml:space="preserve"> в отношении </w:t>
      </w:r>
      <w:r w:rsidR="00DE406D" w:rsidRPr="00DE406D">
        <w:rPr>
          <w:b/>
          <w:i/>
          <w:sz w:val="20"/>
          <w:szCs w:val="20"/>
          <w:lang w:val="en-US"/>
        </w:rPr>
        <w:t>i</w:t>
      </w:r>
      <w:r w:rsidR="00DE406D" w:rsidRPr="00DE406D">
        <w:rPr>
          <w:sz w:val="20"/>
          <w:szCs w:val="20"/>
        </w:rPr>
        <w:t xml:space="preserve">-го мероприятия из совокупности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Ф_КТ</m:t>
            </m:r>
          </m:sub>
        </m:sSub>
      </m:oMath>
      <w:r w:rsidR="00DE406D" w:rsidRPr="00DE406D">
        <w:rPr>
          <w:sz w:val="20"/>
          <w:szCs w:val="20"/>
        </w:rPr>
        <w:t xml:space="preserve">-ых мероприятий Инвестиционной программы, согласованной на календарный год </w:t>
      </w:r>
      <w:r w:rsidR="00DE406D" w:rsidRPr="00DE406D">
        <w:rPr>
          <w:b/>
          <w:i/>
          <w:sz w:val="20"/>
          <w:szCs w:val="20"/>
          <w:lang w:val="en-US"/>
        </w:rPr>
        <w:t>k</w:t>
      </w:r>
      <w:r w:rsidR="00DE406D" w:rsidRPr="00DE406D">
        <w:rPr>
          <w:b/>
          <w:i/>
          <w:sz w:val="20"/>
          <w:szCs w:val="20"/>
        </w:rPr>
        <w:t>-1</w:t>
      </w:r>
      <w:r w:rsidR="00DE406D" w:rsidRPr="00DE406D">
        <w:rPr>
          <w:sz w:val="20"/>
          <w:szCs w:val="20"/>
        </w:rPr>
        <w:t>;</w:t>
      </w:r>
    </w:p>
    <w:p w14:paraId="5D95FE96" w14:textId="77777777" w:rsidR="00DE406D" w:rsidRPr="00DE406D" w:rsidRDefault="00A21573" w:rsidP="00DE406D">
      <w:pPr>
        <w:suppressAutoHyphens/>
        <w:spacing w:before="120" w:after="120"/>
        <w:jc w:val="both"/>
        <w:rPr>
          <w:sz w:val="20"/>
          <w:szCs w:val="20"/>
        </w:rPr>
      </w:pP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r>
              <w:rPr>
                <w:rFonts w:ascii="Cambria Math" w:hAnsi="Cambria Math"/>
                <w:sz w:val="20"/>
                <w:szCs w:val="20"/>
                <w:lang w:val="en-US"/>
              </w:rPr>
              <m:t>i</m:t>
            </m:r>
          </m:sub>
          <m:sup>
            <m:r>
              <w:rPr>
                <w:rFonts w:ascii="Cambria Math" w:hAnsi="Cambria Math"/>
                <w:sz w:val="20"/>
                <w:szCs w:val="20"/>
              </w:rPr>
              <m:t>2+</m:t>
            </m:r>
          </m:sup>
        </m:sSubSup>
      </m:oMath>
      <w:r w:rsidR="00DE406D" w:rsidRPr="00DE406D">
        <w:rPr>
          <w:sz w:val="20"/>
          <w:szCs w:val="20"/>
        </w:rPr>
        <w:t xml:space="preserve"> – величина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2+</m:t>
            </m:r>
          </m:sup>
        </m:sSubSup>
      </m:oMath>
      <w:r w:rsidR="00DE406D" w:rsidRPr="00DE406D">
        <w:rPr>
          <w:sz w:val="20"/>
          <w:szCs w:val="20"/>
        </w:rPr>
        <w:t xml:space="preserve"> в отношении </w:t>
      </w:r>
      <w:r w:rsidR="00DE406D" w:rsidRPr="00DE406D">
        <w:rPr>
          <w:b/>
          <w:i/>
          <w:sz w:val="20"/>
          <w:szCs w:val="20"/>
          <w:lang w:val="en-US"/>
        </w:rPr>
        <w:t>i</w:t>
      </w:r>
      <w:r w:rsidR="00DE406D" w:rsidRPr="00DE406D">
        <w:rPr>
          <w:sz w:val="20"/>
          <w:szCs w:val="20"/>
        </w:rPr>
        <w:t xml:space="preserve">-го мероприятия из совокупности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Ф_ОТЧЕТ</m:t>
            </m:r>
          </m:sub>
        </m:sSub>
      </m:oMath>
      <w:r w:rsidR="00DE406D" w:rsidRPr="00DE406D">
        <w:rPr>
          <w:sz w:val="20"/>
          <w:szCs w:val="20"/>
        </w:rPr>
        <w:t xml:space="preserve">-ых мероприятий Инвестиционной программы, согласованной на календарный год </w:t>
      </w:r>
      <w:r w:rsidR="00DE406D" w:rsidRPr="00DE406D">
        <w:rPr>
          <w:b/>
          <w:i/>
          <w:sz w:val="20"/>
          <w:szCs w:val="20"/>
          <w:lang w:val="en-US"/>
        </w:rPr>
        <w:t>k</w:t>
      </w:r>
      <w:r w:rsidR="00DE406D" w:rsidRPr="00DE406D">
        <w:rPr>
          <w:b/>
          <w:i/>
          <w:sz w:val="20"/>
          <w:szCs w:val="20"/>
        </w:rPr>
        <w:t>-1</w:t>
      </w:r>
      <w:r w:rsidR="00DE406D" w:rsidRPr="00DE406D">
        <w:rPr>
          <w:sz w:val="20"/>
          <w:szCs w:val="20"/>
        </w:rPr>
        <w:t>;</w:t>
      </w:r>
    </w:p>
    <w:p w14:paraId="5E54B2AE" w14:textId="77777777" w:rsidR="00DE406D" w:rsidRPr="00DE406D" w:rsidRDefault="00A21573" w:rsidP="00DE406D">
      <w:pPr>
        <w:suppressAutoHyphens/>
        <w:spacing w:before="120" w:after="12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 xml:space="preserve">-1, </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00DE406D" w:rsidRPr="00DE406D">
        <w:rPr>
          <w:sz w:val="20"/>
          <w:szCs w:val="20"/>
        </w:rPr>
        <w:t xml:space="preserve"> – величина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00DE406D" w:rsidRPr="00DE406D">
        <w:rPr>
          <w:sz w:val="20"/>
          <w:szCs w:val="20"/>
        </w:rPr>
        <w:t xml:space="preserve">, рассчитанная в соответствии с </w:t>
      </w:r>
      <w:r w:rsidR="00DE406D" w:rsidRPr="00DE406D">
        <w:rPr>
          <w:b/>
          <w:sz w:val="20"/>
          <w:szCs w:val="20"/>
        </w:rPr>
        <w:t xml:space="preserve">пунктом </w:t>
      </w:r>
      <w:r w:rsidR="00DE406D" w:rsidRPr="00DE406D">
        <w:rPr>
          <w:b/>
          <w:sz w:val="20"/>
          <w:szCs w:val="20"/>
        </w:rPr>
        <w:fldChar w:fldCharType="begin"/>
      </w:r>
      <w:r w:rsidR="00DE406D" w:rsidRPr="00DE406D">
        <w:rPr>
          <w:b/>
          <w:sz w:val="20"/>
          <w:szCs w:val="20"/>
        </w:rPr>
        <w:instrText xml:space="preserve"> REF _Ref65543288 \r  \* MERGEFORMAT </w:instrText>
      </w:r>
      <w:r w:rsidR="00DE406D" w:rsidRPr="00DE406D">
        <w:rPr>
          <w:b/>
          <w:sz w:val="20"/>
          <w:szCs w:val="20"/>
        </w:rPr>
        <w:fldChar w:fldCharType="separate"/>
      </w:r>
      <w:r w:rsidR="00DE406D" w:rsidRPr="00DE406D">
        <w:rPr>
          <w:b/>
          <w:sz w:val="20"/>
          <w:szCs w:val="20"/>
        </w:rPr>
        <w:t>4.3.2.4</w:t>
      </w:r>
      <w:r w:rsidR="00DE406D" w:rsidRPr="00DE406D">
        <w:rPr>
          <w:b/>
          <w:sz w:val="20"/>
          <w:szCs w:val="20"/>
        </w:rPr>
        <w:fldChar w:fldCharType="end"/>
      </w:r>
      <w:r w:rsidR="00DE406D" w:rsidRPr="00DE406D">
        <w:rPr>
          <w:b/>
          <w:sz w:val="20"/>
          <w:szCs w:val="20"/>
        </w:rPr>
        <w:t xml:space="preserve"> </w:t>
      </w:r>
      <w:r w:rsidR="00DE406D" w:rsidRPr="00DE406D">
        <w:rPr>
          <w:sz w:val="20"/>
          <w:szCs w:val="20"/>
        </w:rPr>
        <w:t xml:space="preserve">Договора на основании данных для календарного года </w:t>
      </w:r>
      <w:r w:rsidR="00DE406D" w:rsidRPr="00DE406D">
        <w:rPr>
          <w:b/>
          <w:i/>
          <w:sz w:val="20"/>
          <w:szCs w:val="20"/>
          <w:lang w:val="en-US"/>
        </w:rPr>
        <w:t>k</w:t>
      </w:r>
      <w:r w:rsidR="00DE406D" w:rsidRPr="00DE406D">
        <w:rPr>
          <w:b/>
          <w:i/>
          <w:sz w:val="20"/>
          <w:szCs w:val="20"/>
        </w:rPr>
        <w:t>-1</w:t>
      </w:r>
      <w:r w:rsidR="00DE406D" w:rsidRPr="00DE406D">
        <w:rPr>
          <w:sz w:val="20"/>
          <w:szCs w:val="20"/>
        </w:rPr>
        <w:t xml:space="preserve"> в отношении </w:t>
      </w:r>
      <w:r w:rsidR="00DE406D" w:rsidRPr="00DE406D">
        <w:rPr>
          <w:b/>
          <w:i/>
          <w:sz w:val="20"/>
          <w:szCs w:val="20"/>
          <w:lang w:val="en-US"/>
        </w:rPr>
        <w:t>i</w:t>
      </w:r>
      <w:r w:rsidR="00DE406D" w:rsidRPr="00DE406D">
        <w:rPr>
          <w:sz w:val="20"/>
          <w:szCs w:val="20"/>
        </w:rPr>
        <w:t xml:space="preserve">–го мероприятия Инвестиционной программы, согласованной на календарный год </w:t>
      </w:r>
      <w:r w:rsidR="00DE406D" w:rsidRPr="00DE406D">
        <w:rPr>
          <w:b/>
          <w:i/>
          <w:sz w:val="20"/>
          <w:szCs w:val="20"/>
          <w:lang w:val="en-US"/>
        </w:rPr>
        <w:t>k</w:t>
      </w:r>
      <w:r w:rsidR="00DE406D" w:rsidRPr="00DE406D">
        <w:rPr>
          <w:b/>
          <w:i/>
          <w:sz w:val="20"/>
          <w:szCs w:val="20"/>
        </w:rPr>
        <w:t>-1</w:t>
      </w:r>
      <w:r w:rsidR="00DE406D" w:rsidRPr="00DE406D">
        <w:rPr>
          <w:sz w:val="20"/>
          <w:szCs w:val="20"/>
        </w:rPr>
        <w:t xml:space="preserve"> (в рублях, без учета НДС);</w:t>
      </w:r>
    </w:p>
    <w:p w14:paraId="7257B684" w14:textId="77777777" w:rsidR="00DE406D" w:rsidRPr="00DE406D" w:rsidRDefault="00A21573" w:rsidP="00DE406D">
      <w:pPr>
        <w:tabs>
          <w:tab w:val="left" w:pos="1276"/>
        </w:tabs>
        <w:suppressAutoHyphens/>
        <w:spacing w:before="120" w:after="12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-1,</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m:t>
            </m:r>
          </m:sup>
        </m:sSubSup>
      </m:oMath>
      <w:r w:rsidR="00DE406D" w:rsidRPr="00DE406D">
        <w:rPr>
          <w:sz w:val="20"/>
          <w:szCs w:val="20"/>
        </w:rPr>
        <w:t xml:space="preserve"> – величина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m:t>
            </m:r>
          </m:sup>
        </m:sSubSup>
      </m:oMath>
      <w:r w:rsidR="00DE406D" w:rsidRPr="00DE406D">
        <w:rPr>
          <w:sz w:val="20"/>
          <w:szCs w:val="20"/>
        </w:rPr>
        <w:t xml:space="preserve">, рассчитанная в соответствии с </w:t>
      </w:r>
      <w:r w:rsidR="00DE406D" w:rsidRPr="00DE406D">
        <w:rPr>
          <w:b/>
          <w:sz w:val="20"/>
          <w:szCs w:val="20"/>
        </w:rPr>
        <w:t xml:space="preserve">пунктом </w:t>
      </w:r>
      <w:r w:rsidR="00DE406D" w:rsidRPr="00DE406D">
        <w:rPr>
          <w:b/>
          <w:sz w:val="20"/>
          <w:szCs w:val="20"/>
        </w:rPr>
        <w:fldChar w:fldCharType="begin"/>
      </w:r>
      <w:r w:rsidR="00DE406D" w:rsidRPr="00DE406D">
        <w:rPr>
          <w:b/>
          <w:sz w:val="20"/>
          <w:szCs w:val="20"/>
        </w:rPr>
        <w:instrText xml:space="preserve"> REF _Ref65523110 \r  \* MERGEFORMAT </w:instrText>
      </w:r>
      <w:r w:rsidR="00DE406D" w:rsidRPr="00DE406D">
        <w:rPr>
          <w:b/>
          <w:sz w:val="20"/>
          <w:szCs w:val="20"/>
        </w:rPr>
        <w:fldChar w:fldCharType="separate"/>
      </w:r>
      <w:r w:rsidR="00DE406D" w:rsidRPr="00DE406D">
        <w:rPr>
          <w:b/>
          <w:sz w:val="20"/>
          <w:szCs w:val="20"/>
        </w:rPr>
        <w:t>4.3.2.1</w:t>
      </w:r>
      <w:r w:rsidR="00DE406D" w:rsidRPr="00DE406D">
        <w:rPr>
          <w:b/>
          <w:sz w:val="20"/>
          <w:szCs w:val="20"/>
        </w:rPr>
        <w:fldChar w:fldCharType="end"/>
      </w:r>
      <w:r w:rsidR="00DE406D" w:rsidRPr="00DE406D">
        <w:rPr>
          <w:b/>
          <w:sz w:val="20"/>
          <w:szCs w:val="20"/>
        </w:rPr>
        <w:t xml:space="preserve"> </w:t>
      </w:r>
      <w:r w:rsidR="00DE406D" w:rsidRPr="00DE406D">
        <w:rPr>
          <w:sz w:val="20"/>
          <w:szCs w:val="20"/>
        </w:rPr>
        <w:t xml:space="preserve">Договора на основании данных для расчетного периода </w:t>
      </w:r>
      <w:r w:rsidR="00DE406D" w:rsidRPr="00DE406D">
        <w:rPr>
          <w:b/>
          <w:i/>
          <w:sz w:val="20"/>
          <w:szCs w:val="20"/>
          <w:lang w:val="en-US"/>
        </w:rPr>
        <w:t>m</w:t>
      </w:r>
      <w:r w:rsidR="00DE406D" w:rsidRPr="00DE406D">
        <w:rPr>
          <w:sz w:val="20"/>
          <w:szCs w:val="20"/>
        </w:rPr>
        <w:t xml:space="preserve"> календарного года </w:t>
      </w:r>
      <w:r w:rsidR="00DE406D" w:rsidRPr="00DE406D">
        <w:rPr>
          <w:b/>
          <w:i/>
          <w:sz w:val="20"/>
          <w:szCs w:val="20"/>
          <w:lang w:val="en-US"/>
        </w:rPr>
        <w:t>k</w:t>
      </w:r>
      <w:r w:rsidR="00DE406D" w:rsidRPr="00DE406D">
        <w:rPr>
          <w:b/>
          <w:i/>
          <w:sz w:val="20"/>
          <w:szCs w:val="20"/>
        </w:rPr>
        <w:t>-1</w:t>
      </w:r>
      <w:r w:rsidR="00DE406D" w:rsidRPr="00DE406D">
        <w:rPr>
          <w:sz w:val="20"/>
          <w:szCs w:val="20"/>
        </w:rPr>
        <w:t xml:space="preserve"> в отношении </w:t>
      </w:r>
      <w:r w:rsidR="00DE406D" w:rsidRPr="00DE406D">
        <w:rPr>
          <w:b/>
          <w:i/>
          <w:sz w:val="20"/>
          <w:szCs w:val="20"/>
          <w:lang w:val="en-US"/>
        </w:rPr>
        <w:t>i</w:t>
      </w:r>
      <w:r w:rsidR="00DE406D" w:rsidRPr="00DE406D">
        <w:rPr>
          <w:sz w:val="20"/>
          <w:szCs w:val="20"/>
        </w:rPr>
        <w:t xml:space="preserve">–го мероприятия Инвестиционной программы, согласованной на календарный год </w:t>
      </w:r>
      <w:r w:rsidR="00DE406D" w:rsidRPr="00DE406D">
        <w:rPr>
          <w:b/>
          <w:i/>
          <w:sz w:val="20"/>
          <w:szCs w:val="20"/>
          <w:lang w:val="en-US"/>
        </w:rPr>
        <w:t>k</w:t>
      </w:r>
      <w:r w:rsidR="00DE406D" w:rsidRPr="00DE406D">
        <w:rPr>
          <w:b/>
          <w:i/>
          <w:sz w:val="20"/>
          <w:szCs w:val="20"/>
        </w:rPr>
        <w:t>-1</w:t>
      </w:r>
      <w:r w:rsidR="00DE406D" w:rsidRPr="00DE406D">
        <w:rPr>
          <w:sz w:val="20"/>
          <w:szCs w:val="20"/>
        </w:rPr>
        <w:t xml:space="preserve"> (в рублях, без учета НДС);</w:t>
      </w:r>
    </w:p>
    <w:p w14:paraId="2A01E914" w14:textId="77777777" w:rsidR="00DE406D" w:rsidRPr="00DE406D" w:rsidRDefault="00A21573" w:rsidP="00DE406D">
      <w:pPr>
        <w:tabs>
          <w:tab w:val="left" w:pos="1276"/>
        </w:tabs>
        <w:suppressAutoHyphens/>
        <w:spacing w:before="120" w:after="120"/>
        <w:jc w:val="both"/>
        <w:rPr>
          <w:sz w:val="20"/>
          <w:szCs w:val="20"/>
        </w:rPr>
      </w:pP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k-2</m:t>
            </m:r>
          </m:sub>
          <m:sup>
            <m:r>
              <w:rPr>
                <w:rFonts w:ascii="Cambria Math" w:hAnsi="Cambria Math"/>
                <w:sz w:val="20"/>
                <w:szCs w:val="20"/>
              </w:rPr>
              <m:t>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k-2</m:t>
            </m:r>
          </m:sub>
          <m:sup>
            <m:r>
              <w:rPr>
                <w:rFonts w:ascii="Cambria Math" w:hAnsi="Cambria Math"/>
                <w:sz w:val="20"/>
                <w:szCs w:val="20"/>
              </w:rPr>
              <m:t>2+</m:t>
            </m:r>
          </m:sup>
        </m:sSubSup>
      </m:oMath>
      <w:r w:rsidR="00DE406D" w:rsidRPr="00DE406D">
        <w:rPr>
          <w:sz w:val="20"/>
          <w:szCs w:val="20"/>
        </w:rPr>
        <w:t xml:space="preserve"> – остатки величин дополнительного возмещения со стороны Теплоснабжающей организации, которые были определены в отношении мероприятий Инвестиционной программы календарного года </w:t>
      </w:r>
      <w:r w:rsidR="00DE406D" w:rsidRPr="00DE406D">
        <w:rPr>
          <w:b/>
          <w:i/>
          <w:sz w:val="20"/>
          <w:szCs w:val="20"/>
          <w:lang w:val="en-US"/>
        </w:rPr>
        <w:t>k</w:t>
      </w:r>
      <w:r w:rsidR="00DE406D" w:rsidRPr="00DE406D">
        <w:rPr>
          <w:b/>
          <w:i/>
          <w:sz w:val="20"/>
          <w:szCs w:val="20"/>
        </w:rPr>
        <w:t>-2</w:t>
      </w:r>
      <w:r w:rsidR="00DE406D" w:rsidRPr="00DE406D">
        <w:rPr>
          <w:sz w:val="20"/>
          <w:szCs w:val="20"/>
        </w:rPr>
        <w:t xml:space="preserve"> для учета при расчете стоимости Договора календарного года </w:t>
      </w:r>
      <w:r w:rsidR="00DE406D" w:rsidRPr="00DE406D">
        <w:rPr>
          <w:b/>
          <w:i/>
          <w:sz w:val="20"/>
          <w:szCs w:val="20"/>
          <w:lang w:val="en-US"/>
        </w:rPr>
        <w:t>k</w:t>
      </w:r>
      <w:r w:rsidR="00DE406D" w:rsidRPr="00DE406D">
        <w:rPr>
          <w:b/>
          <w:i/>
          <w:sz w:val="20"/>
          <w:szCs w:val="20"/>
        </w:rPr>
        <w:t>-1</w:t>
      </w:r>
      <w:r w:rsidR="00DE406D" w:rsidRPr="00DE406D">
        <w:rPr>
          <w:sz w:val="20"/>
          <w:szCs w:val="20"/>
        </w:rPr>
        <w:t xml:space="preserve"> аналогично указанному в настоящем пункте порядку определения для величин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2+</m:t>
            </m:r>
          </m:sup>
        </m:sSubSup>
      </m:oMath>
      <w:r w:rsidR="00DE406D" w:rsidRPr="00DE406D">
        <w:rPr>
          <w:sz w:val="20"/>
          <w:szCs w:val="20"/>
        </w:rPr>
        <w:t xml:space="preserve"> (в рублях, без учета НДС);</w:t>
      </w:r>
    </w:p>
    <w:p w14:paraId="26577950" w14:textId="77777777" w:rsidR="00DE406D" w:rsidRPr="00DE406D" w:rsidRDefault="00A21573" w:rsidP="00DE406D">
      <w:pPr>
        <w:tabs>
          <w:tab w:val="left" w:pos="1276"/>
        </w:tabs>
        <w:suppressAutoHyphens/>
        <w:spacing w:before="120" w:after="120"/>
        <w:jc w:val="both"/>
        <w:rPr>
          <w:sz w:val="20"/>
          <w:szCs w:val="20"/>
        </w:rPr>
      </w:pP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k-2</m:t>
            </m:r>
          </m:sub>
          <m:sup>
            <m:r>
              <w:rPr>
                <w:rFonts w:ascii="Cambria Math" w:hAnsi="Cambria Math"/>
                <w:sz w:val="20"/>
                <w:szCs w:val="20"/>
              </w:rPr>
              <m:t>3+</m:t>
            </m:r>
          </m:sup>
        </m:sSubSup>
      </m:oMath>
      <w:r w:rsidR="00DE406D" w:rsidRPr="00DE406D">
        <w:rPr>
          <w:sz w:val="20"/>
          <w:szCs w:val="20"/>
        </w:rPr>
        <w:t xml:space="preserve"> – остаток величины дополнительного возмещения со стороны Теплоснабжающей организации в отношении мероприятий Инвестиционной программы прошлых лет (ранее календарного года </w:t>
      </w:r>
      <w:r w:rsidR="00DE406D" w:rsidRPr="00DE406D">
        <w:rPr>
          <w:b/>
          <w:i/>
          <w:sz w:val="20"/>
          <w:szCs w:val="20"/>
          <w:lang w:val="en-US"/>
        </w:rPr>
        <w:t>k</w:t>
      </w:r>
      <w:r w:rsidR="00DE406D" w:rsidRPr="00DE406D">
        <w:rPr>
          <w:b/>
          <w:i/>
          <w:sz w:val="20"/>
          <w:szCs w:val="20"/>
        </w:rPr>
        <w:t>-2</w:t>
      </w:r>
      <w:r w:rsidR="00DE406D" w:rsidRPr="00DE406D">
        <w:rPr>
          <w:sz w:val="20"/>
          <w:szCs w:val="20"/>
        </w:rPr>
        <w:t xml:space="preserve">), не учтенный в стоимости Договора за периоды календарного года </w:t>
      </w:r>
      <w:r w:rsidR="00DE406D" w:rsidRPr="00DE406D">
        <w:rPr>
          <w:b/>
          <w:i/>
          <w:sz w:val="20"/>
          <w:szCs w:val="20"/>
          <w:lang w:val="en-US"/>
        </w:rPr>
        <w:t>k</w:t>
      </w:r>
      <w:r w:rsidR="00DE406D" w:rsidRPr="00DE406D">
        <w:rPr>
          <w:b/>
          <w:i/>
          <w:sz w:val="20"/>
          <w:szCs w:val="20"/>
        </w:rPr>
        <w:t>-2</w:t>
      </w:r>
      <w:r w:rsidR="00DE406D" w:rsidRPr="00DE406D">
        <w:rPr>
          <w:sz w:val="20"/>
          <w:szCs w:val="20"/>
        </w:rPr>
        <w:t xml:space="preserve">, и учитываемый при расчете стоимости Договора в расчетные периоды календарного года </w:t>
      </w:r>
      <w:r w:rsidR="00DE406D" w:rsidRPr="00DE406D">
        <w:rPr>
          <w:b/>
          <w:i/>
          <w:sz w:val="20"/>
          <w:szCs w:val="20"/>
          <w:lang w:val="en-US"/>
        </w:rPr>
        <w:t>k</w:t>
      </w:r>
      <w:r w:rsidR="00DE406D" w:rsidRPr="00DE406D">
        <w:rPr>
          <w:b/>
          <w:i/>
          <w:sz w:val="20"/>
          <w:szCs w:val="20"/>
        </w:rPr>
        <w:t>-1</w:t>
      </w:r>
      <w:r w:rsidR="00DE406D" w:rsidRPr="00DE406D">
        <w:rPr>
          <w:sz w:val="20"/>
          <w:szCs w:val="20"/>
        </w:rPr>
        <w:t xml:space="preserve">, аналогично указанному в настоящем пункте порядку определения для величины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3+</m:t>
            </m:r>
          </m:sup>
        </m:sSubSup>
      </m:oMath>
      <w:r w:rsidR="00DE406D" w:rsidRPr="00DE406D">
        <w:rPr>
          <w:sz w:val="20"/>
          <w:szCs w:val="20"/>
        </w:rPr>
        <w:t xml:space="preserve"> (в рублях, без учета НДС).</w:t>
      </w:r>
    </w:p>
    <w:p w14:paraId="04D5ABC3" w14:textId="77777777" w:rsidR="00DE406D" w:rsidRPr="00DE406D" w:rsidRDefault="00DE406D" w:rsidP="00DE406D">
      <w:pPr>
        <w:tabs>
          <w:tab w:val="left" w:pos="1276"/>
        </w:tabs>
        <w:suppressAutoHyphens/>
        <w:spacing w:before="120" w:after="120"/>
        <w:ind w:firstLine="567"/>
        <w:jc w:val="both"/>
        <w:rPr>
          <w:sz w:val="20"/>
          <w:szCs w:val="20"/>
        </w:rPr>
      </w:pPr>
      <w:r w:rsidRPr="00DE406D">
        <w:rPr>
          <w:sz w:val="20"/>
          <w:szCs w:val="20"/>
        </w:rPr>
        <w:t xml:space="preserve">Для мероприятий Инвестиционной программы, согласованной на календарный год </w:t>
      </w:r>
      <w:r w:rsidRPr="00DE406D">
        <w:rPr>
          <w:b/>
          <w:i/>
          <w:sz w:val="20"/>
          <w:szCs w:val="20"/>
          <w:lang w:val="en-US"/>
        </w:rPr>
        <w:t>k</w:t>
      </w:r>
      <w:r w:rsidRPr="00DE406D">
        <w:rPr>
          <w:b/>
          <w:i/>
          <w:sz w:val="20"/>
          <w:szCs w:val="20"/>
        </w:rPr>
        <w:t>-1</w:t>
      </w:r>
      <w:r w:rsidRPr="00DE406D">
        <w:rPr>
          <w:sz w:val="20"/>
          <w:szCs w:val="20"/>
        </w:rPr>
        <w:t xml:space="preserve">, в отношении которых Теплосетевая организация не выполнила финальную контрольную точку (не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Ф_КТ</m:t>
            </m:r>
          </m:sub>
        </m:sSub>
      </m:oMath>
      <w:r w:rsidRPr="00DE406D">
        <w:rPr>
          <w:sz w:val="20"/>
          <w:szCs w:val="20"/>
        </w:rPr>
        <w:t xml:space="preserve">)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r>
              <w:rPr>
                <w:rFonts w:ascii="Cambria Math" w:hAnsi="Cambria Math"/>
                <w:sz w:val="20"/>
                <w:szCs w:val="20"/>
                <w:lang w:val="en-US"/>
              </w:rPr>
              <m:t>i</m:t>
            </m:r>
          </m:sub>
          <m:sup>
            <m:r>
              <w:rPr>
                <w:rFonts w:ascii="Cambria Math" w:hAnsi="Cambria Math"/>
                <w:sz w:val="20"/>
                <w:szCs w:val="20"/>
              </w:rPr>
              <m:t>1+</m:t>
            </m:r>
          </m:sup>
        </m:sSubSup>
        <m:r>
          <w:rPr>
            <w:rFonts w:ascii="Cambria Math" w:hAnsi="Cambria Math"/>
            <w:sz w:val="20"/>
            <w:szCs w:val="20"/>
          </w:rPr>
          <m:t>=0</m:t>
        </m:r>
      </m:oMath>
      <w:r w:rsidRPr="00DE406D">
        <w:rPr>
          <w:sz w:val="20"/>
          <w:szCs w:val="20"/>
        </w:rPr>
        <w:t>.</w:t>
      </w:r>
    </w:p>
    <w:p w14:paraId="142B0613" w14:textId="77777777" w:rsidR="00DE406D" w:rsidRPr="00DE406D" w:rsidRDefault="00DE406D" w:rsidP="00DE406D">
      <w:pPr>
        <w:tabs>
          <w:tab w:val="left" w:pos="1276"/>
        </w:tabs>
        <w:suppressAutoHyphens/>
        <w:spacing w:before="120" w:after="120"/>
        <w:ind w:firstLine="567"/>
        <w:jc w:val="both"/>
        <w:rPr>
          <w:sz w:val="20"/>
          <w:szCs w:val="20"/>
        </w:rPr>
      </w:pPr>
      <w:r w:rsidRPr="00DE406D">
        <w:rPr>
          <w:sz w:val="20"/>
          <w:szCs w:val="20"/>
        </w:rPr>
        <w:t xml:space="preserve">Для мероприятий Инвестиционной программы, согласованной на календарный год </w:t>
      </w:r>
      <w:r w:rsidRPr="00DE406D">
        <w:rPr>
          <w:b/>
          <w:i/>
          <w:sz w:val="20"/>
          <w:szCs w:val="20"/>
          <w:lang w:val="en-US"/>
        </w:rPr>
        <w:t>k</w:t>
      </w:r>
      <w:r w:rsidRPr="00DE406D">
        <w:rPr>
          <w:b/>
          <w:i/>
          <w:sz w:val="20"/>
          <w:szCs w:val="20"/>
        </w:rPr>
        <w:t>-1</w:t>
      </w:r>
      <w:r w:rsidRPr="00DE406D">
        <w:rPr>
          <w:sz w:val="20"/>
          <w:szCs w:val="20"/>
        </w:rPr>
        <w:t xml:space="preserve">, в отношении которых на основании отчета об исполнении Инвестиционной программы за календарный год </w:t>
      </w:r>
      <w:r w:rsidRPr="00DE406D">
        <w:rPr>
          <w:b/>
          <w:i/>
          <w:sz w:val="20"/>
          <w:szCs w:val="20"/>
          <w:lang w:val="en-US"/>
        </w:rPr>
        <w:t>k</w:t>
      </w:r>
      <w:r w:rsidRPr="00DE406D">
        <w:rPr>
          <w:b/>
          <w:i/>
          <w:sz w:val="20"/>
          <w:szCs w:val="20"/>
        </w:rPr>
        <w:t>-1</w:t>
      </w:r>
      <w:r w:rsidRPr="00DE406D">
        <w:rPr>
          <w:sz w:val="20"/>
          <w:szCs w:val="20"/>
        </w:rPr>
        <w:t xml:space="preserve"> Стороны не согласовали выполнение (не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Ф_ОТЧЕТ</m:t>
            </m:r>
          </m:sub>
        </m:sSub>
      </m:oMath>
      <w:r w:rsidRPr="00DE406D">
        <w:rPr>
          <w:sz w:val="20"/>
          <w:szCs w:val="20"/>
        </w:rPr>
        <w:t xml:space="preserve">)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r>
              <w:rPr>
                <w:rFonts w:ascii="Cambria Math" w:hAnsi="Cambria Math"/>
                <w:sz w:val="20"/>
                <w:szCs w:val="20"/>
                <w:lang w:val="en-US"/>
              </w:rPr>
              <m:t>i</m:t>
            </m:r>
          </m:sub>
          <m:sup>
            <m:r>
              <w:rPr>
                <w:rFonts w:ascii="Cambria Math" w:hAnsi="Cambria Math"/>
                <w:sz w:val="20"/>
                <w:szCs w:val="20"/>
              </w:rPr>
              <m:t>2+</m:t>
            </m:r>
          </m:sup>
        </m:sSubSup>
        <m:r>
          <w:rPr>
            <w:rFonts w:ascii="Cambria Math" w:hAnsi="Cambria Math"/>
            <w:sz w:val="20"/>
            <w:szCs w:val="20"/>
          </w:rPr>
          <m:t>=0</m:t>
        </m:r>
      </m:oMath>
      <w:r w:rsidRPr="00DE406D">
        <w:rPr>
          <w:sz w:val="20"/>
          <w:szCs w:val="20"/>
        </w:rPr>
        <w:t>.</w:t>
      </w:r>
    </w:p>
    <w:p w14:paraId="5194BD26" w14:textId="77777777" w:rsidR="00DE406D" w:rsidRPr="00DE406D" w:rsidRDefault="00DE406D" w:rsidP="00DE406D">
      <w:pPr>
        <w:pStyle w:val="af8"/>
        <w:numPr>
          <w:ilvl w:val="0"/>
          <w:numId w:val="6"/>
        </w:numPr>
        <w:tabs>
          <w:tab w:val="left" w:pos="1134"/>
        </w:tabs>
        <w:suppressAutoHyphens/>
        <w:spacing w:before="120" w:after="120"/>
        <w:ind w:left="0" w:firstLine="567"/>
        <w:contextualSpacing w:val="0"/>
        <w:jc w:val="both"/>
        <w:rPr>
          <w:sz w:val="20"/>
          <w:szCs w:val="20"/>
        </w:rPr>
      </w:pPr>
      <w:bookmarkStart w:id="23" w:name="_Ref65523178"/>
      <w:r w:rsidRPr="00DE406D">
        <w:rPr>
          <w:b/>
          <w:sz w:val="20"/>
          <w:szCs w:val="20"/>
        </w:rPr>
        <w:t xml:space="preserve">Величина снижения стоимости Договора </w:t>
      </w:r>
      <m:oMath>
        <m:sSubSup>
          <m:sSubSupPr>
            <m:ctrlPr>
              <w:rPr>
                <w:rFonts w:ascii="Cambria Math" w:hAnsi="Cambria Math"/>
                <w:b/>
                <w:i/>
                <w:sz w:val="20"/>
                <w:szCs w:val="20"/>
              </w:rPr>
            </m:ctrlPr>
          </m:sSubSupPr>
          <m:e>
            <m:r>
              <m:rPr>
                <m:sty m:val="bi"/>
              </m:rPr>
              <w:rPr>
                <w:rFonts w:ascii="Cambria Math" w:hAnsi="Cambria Math"/>
                <w:sz w:val="20"/>
                <w:szCs w:val="20"/>
              </w:rPr>
              <m:t>S</m:t>
            </m:r>
          </m:e>
          <m:sub>
            <m:r>
              <m:rPr>
                <m:sty m:val="bi"/>
              </m:rPr>
              <w:rPr>
                <w:rFonts w:ascii="Cambria Math" w:hAnsi="Cambria Math"/>
                <w:sz w:val="20"/>
                <w:szCs w:val="20"/>
                <w:lang w:val="en-US"/>
              </w:rPr>
              <m:t>k</m:t>
            </m:r>
            <m:r>
              <m:rPr>
                <m:sty m:val="bi"/>
              </m:rPr>
              <w:rPr>
                <w:rFonts w:ascii="Cambria Math" w:hAnsi="Cambria Math"/>
                <w:sz w:val="20"/>
                <w:szCs w:val="20"/>
              </w:rPr>
              <m:t>,</m:t>
            </m:r>
            <m:r>
              <m:rPr>
                <m:sty m:val="bi"/>
              </m:rPr>
              <w:rPr>
                <w:rFonts w:ascii="Cambria Math" w:hAnsi="Cambria Math"/>
                <w:sz w:val="20"/>
                <w:szCs w:val="20"/>
                <w:lang w:val="en-US"/>
              </w:rPr>
              <m:t>m</m:t>
            </m:r>
          </m:sub>
          <m:sup>
            <m:r>
              <m:rPr>
                <m:sty m:val="bi"/>
              </m:rPr>
              <w:rPr>
                <w:rFonts w:ascii="Cambria Math" w:hAnsi="Cambria Math"/>
                <w:sz w:val="20"/>
                <w:szCs w:val="20"/>
              </w:rPr>
              <m:t>-</m:t>
            </m:r>
          </m:sup>
        </m:sSubSup>
      </m:oMath>
      <w:r w:rsidRPr="00DE406D" w:rsidDel="006F25B7">
        <w:rPr>
          <w:sz w:val="20"/>
          <w:szCs w:val="20"/>
        </w:rPr>
        <w:t xml:space="preserve"> </w:t>
      </w:r>
      <w:r w:rsidRPr="00DE406D">
        <w:rPr>
          <w:sz w:val="20"/>
          <w:szCs w:val="20"/>
        </w:rPr>
        <w:t xml:space="preserve">в отношении расчетного периода </w:t>
      </w:r>
      <w:r w:rsidRPr="00DE406D">
        <w:rPr>
          <w:b/>
          <w:i/>
          <w:sz w:val="20"/>
          <w:szCs w:val="20"/>
          <w:lang w:val="en-US"/>
        </w:rPr>
        <w:t>m</w:t>
      </w:r>
      <w:r w:rsidRPr="00DE406D">
        <w:rPr>
          <w:sz w:val="20"/>
          <w:szCs w:val="20"/>
        </w:rPr>
        <w:t xml:space="preserve"> календарного года </w:t>
      </w:r>
      <w:r w:rsidRPr="00DE406D">
        <w:rPr>
          <w:b/>
          <w:i/>
          <w:sz w:val="20"/>
          <w:szCs w:val="20"/>
          <w:lang w:val="en-US"/>
        </w:rPr>
        <w:t>k</w:t>
      </w:r>
      <w:r w:rsidRPr="00DE406D">
        <w:rPr>
          <w:sz w:val="20"/>
          <w:szCs w:val="20"/>
        </w:rPr>
        <w:t xml:space="preserve"> в зависимости от указанных ниже условий определяется следующим образом:</w:t>
      </w:r>
      <w:bookmarkEnd w:id="23"/>
    </w:p>
    <w:p w14:paraId="52294820" w14:textId="77777777" w:rsidR="00DE406D" w:rsidRPr="00DE406D" w:rsidRDefault="00DE406D" w:rsidP="00DE406D">
      <w:pPr>
        <w:pStyle w:val="af8"/>
        <w:numPr>
          <w:ilvl w:val="0"/>
          <w:numId w:val="16"/>
        </w:numPr>
        <w:suppressAutoHyphens/>
        <w:spacing w:before="120" w:after="120"/>
        <w:ind w:left="851" w:hanging="284"/>
        <w:contextualSpacing w:val="0"/>
        <w:jc w:val="both"/>
        <w:rPr>
          <w:sz w:val="20"/>
          <w:szCs w:val="20"/>
        </w:rPr>
      </w:pPr>
      <w:r w:rsidRPr="00DE406D">
        <w:rPr>
          <w:sz w:val="20"/>
          <w:szCs w:val="20"/>
        </w:rPr>
        <w:t xml:space="preserve">при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r>
          <w:rPr>
            <w:rFonts w:ascii="Cambria Math" w:hAnsi="Cambria Math"/>
            <w:sz w:val="20"/>
            <w:szCs w:val="20"/>
          </w:rPr>
          <m:t>=0</m:t>
        </m:r>
      </m:oMath>
      <w:r w:rsidRPr="00DE406D">
        <w:rPr>
          <w:sz w:val="20"/>
          <w:szCs w:val="20"/>
        </w:rPr>
        <w:t xml:space="preserve"> либо при </w:t>
      </w:r>
      <w:r w:rsidRPr="00DE406D">
        <w:rPr>
          <w:b/>
          <w:i/>
          <w:sz w:val="20"/>
          <w:szCs w:val="20"/>
          <w:lang w:val="en-US"/>
        </w:rPr>
        <w:t>k</w:t>
      </w:r>
      <w:r w:rsidRPr="00DE406D">
        <w:rPr>
          <w:b/>
          <w:i/>
          <w:sz w:val="20"/>
          <w:szCs w:val="20"/>
        </w:rPr>
        <w:t xml:space="preserve"> = </w:t>
      </w:r>
      <w:r w:rsidRPr="00DE406D">
        <w:rPr>
          <w:sz w:val="20"/>
          <w:szCs w:val="20"/>
        </w:rPr>
        <w:t xml:space="preserve">номеру календарного года, указанному </w:t>
      </w:r>
      <w:r w:rsidRPr="00DE406D">
        <w:rPr>
          <w:b/>
          <w:sz w:val="20"/>
          <w:szCs w:val="20"/>
        </w:rPr>
        <w:t xml:space="preserve">в пункте </w:t>
      </w:r>
      <w:r w:rsidRPr="00DE406D">
        <w:rPr>
          <w:b/>
          <w:sz w:val="20"/>
          <w:szCs w:val="20"/>
        </w:rPr>
        <w:fldChar w:fldCharType="begin"/>
      </w:r>
      <w:r w:rsidRPr="00DE406D">
        <w:rPr>
          <w:b/>
          <w:sz w:val="20"/>
          <w:szCs w:val="20"/>
        </w:rPr>
        <w:instrText xml:space="preserve"> REF _Ref65781280 \r  \* MERGEFORMAT </w:instrText>
      </w:r>
      <w:r w:rsidRPr="00DE406D">
        <w:rPr>
          <w:b/>
          <w:sz w:val="20"/>
          <w:szCs w:val="20"/>
        </w:rPr>
        <w:fldChar w:fldCharType="separate"/>
      </w:r>
      <w:r w:rsidRPr="00DE406D">
        <w:rPr>
          <w:b/>
          <w:sz w:val="20"/>
          <w:szCs w:val="20"/>
        </w:rPr>
        <w:t>4.2.4</w:t>
      </w:r>
      <w:r w:rsidRPr="00DE406D">
        <w:rPr>
          <w:b/>
          <w:sz w:val="20"/>
          <w:szCs w:val="20"/>
        </w:rPr>
        <w:fldChar w:fldCharType="end"/>
      </w:r>
      <w:r w:rsidRPr="00DE406D">
        <w:rPr>
          <w:sz w:val="20"/>
          <w:szCs w:val="20"/>
        </w:rPr>
        <w:t xml:space="preserve"> Договора, (выполнение любого из условий): </w:t>
      </w:r>
    </w:p>
    <w:p w14:paraId="14C0CDFE" w14:textId="77777777" w:rsidR="00DE406D" w:rsidRPr="00DE406D" w:rsidRDefault="00A21573" w:rsidP="00DE406D">
      <w:pPr>
        <w:suppressAutoHyphens/>
        <w:spacing w:before="120" w:after="12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m:t>
              </m:r>
            </m:sup>
          </m:sSubSup>
          <m:r>
            <w:rPr>
              <w:rFonts w:ascii="Cambria Math" w:hAnsi="Cambria Math"/>
              <w:sz w:val="20"/>
              <w:szCs w:val="20"/>
            </w:rPr>
            <m:t>=0</m:t>
          </m:r>
        </m:oMath>
      </m:oMathPara>
    </w:p>
    <w:p w14:paraId="43AB3EFF" w14:textId="77777777" w:rsidR="00DE406D" w:rsidRPr="00DE406D" w:rsidRDefault="00DE406D" w:rsidP="00DE406D">
      <w:pPr>
        <w:pStyle w:val="af8"/>
        <w:numPr>
          <w:ilvl w:val="0"/>
          <w:numId w:val="16"/>
        </w:numPr>
        <w:suppressAutoHyphens/>
        <w:spacing w:before="120" w:after="120"/>
        <w:ind w:left="851" w:hanging="284"/>
        <w:contextualSpacing w:val="0"/>
        <w:jc w:val="both"/>
        <w:rPr>
          <w:sz w:val="20"/>
          <w:szCs w:val="20"/>
        </w:rPr>
      </w:pPr>
      <w:r w:rsidRPr="00DE406D">
        <w:rPr>
          <w:sz w:val="20"/>
          <w:szCs w:val="20"/>
        </w:rPr>
        <w:t xml:space="preserve">при </w:t>
      </w:r>
      <w:r w:rsidRPr="00DE406D">
        <w:rPr>
          <w:b/>
          <w:i/>
          <w:sz w:val="20"/>
          <w:szCs w:val="20"/>
          <w:lang w:val="en-US"/>
        </w:rPr>
        <w:t>k</w:t>
      </w:r>
      <w:r w:rsidRPr="00DE406D">
        <w:rPr>
          <w:b/>
          <w:i/>
          <w:sz w:val="20"/>
          <w:szCs w:val="20"/>
        </w:rPr>
        <w:t xml:space="preserve"> &gt; </w:t>
      </w:r>
      <w:r w:rsidRPr="00DE406D">
        <w:rPr>
          <w:sz w:val="20"/>
          <w:szCs w:val="20"/>
        </w:rPr>
        <w:t xml:space="preserve">номера календарного года, указанного </w:t>
      </w:r>
      <w:r w:rsidRPr="00DE406D">
        <w:rPr>
          <w:b/>
          <w:sz w:val="20"/>
          <w:szCs w:val="20"/>
        </w:rPr>
        <w:t xml:space="preserve">в пункте </w:t>
      </w:r>
      <w:r w:rsidRPr="00DE406D">
        <w:rPr>
          <w:b/>
          <w:sz w:val="20"/>
          <w:szCs w:val="20"/>
        </w:rPr>
        <w:fldChar w:fldCharType="begin"/>
      </w:r>
      <w:r w:rsidRPr="00DE406D">
        <w:rPr>
          <w:b/>
          <w:sz w:val="20"/>
          <w:szCs w:val="20"/>
        </w:rPr>
        <w:instrText xml:space="preserve"> REF _Ref65781280 \r  \* MERGEFORMAT </w:instrText>
      </w:r>
      <w:r w:rsidRPr="00DE406D">
        <w:rPr>
          <w:b/>
          <w:sz w:val="20"/>
          <w:szCs w:val="20"/>
        </w:rPr>
        <w:fldChar w:fldCharType="separate"/>
      </w:r>
      <w:r w:rsidRPr="00DE406D">
        <w:rPr>
          <w:b/>
          <w:sz w:val="20"/>
          <w:szCs w:val="20"/>
        </w:rPr>
        <w:t>4.2.4</w:t>
      </w:r>
      <w:r w:rsidRPr="00DE406D">
        <w:rPr>
          <w:b/>
          <w:sz w:val="20"/>
          <w:szCs w:val="20"/>
        </w:rPr>
        <w:fldChar w:fldCharType="end"/>
      </w:r>
      <w:r w:rsidRPr="00DE406D">
        <w:rPr>
          <w:sz w:val="20"/>
          <w:szCs w:val="20"/>
        </w:rPr>
        <w:t xml:space="preserve"> Договора, и при </w:t>
      </w:r>
      <m:oMath>
        <m:r>
          <m:rPr>
            <m:sty m:val="bi"/>
          </m:rPr>
          <w:rPr>
            <w:rFonts w:ascii="Cambria Math" w:hAnsi="Cambria Math"/>
            <w:sz w:val="20"/>
            <w:szCs w:val="20"/>
          </w:rPr>
          <m:t>m</m:t>
        </m:r>
        <m:r>
          <w:rPr>
            <w:rFonts w:ascii="Cambria Math" w:hAnsi="Cambria Math"/>
            <w:sz w:val="20"/>
            <w:szCs w:val="20"/>
          </w:rPr>
          <m:t>=1</m:t>
        </m:r>
      </m:oMath>
      <w:r w:rsidRPr="00DE406D">
        <w:rPr>
          <w:sz w:val="20"/>
          <w:szCs w:val="20"/>
        </w:rPr>
        <w:t xml:space="preserve"> (одновременное выполнение условий):</w:t>
      </w:r>
    </w:p>
    <w:p w14:paraId="1B9C9F8B" w14:textId="77777777" w:rsidR="00DE406D" w:rsidRPr="00DE406D" w:rsidRDefault="00A21573" w:rsidP="00DE406D">
      <w:pPr>
        <w:pStyle w:val="af8"/>
        <w:suppressAutoHyphens/>
        <w:spacing w:before="120"/>
        <w:ind w:left="0"/>
        <w:jc w:val="both"/>
        <w:rPr>
          <w:sz w:val="20"/>
          <w:szCs w:val="20"/>
        </w:rPr>
      </w:pPr>
      <m:oMathPara>
        <m:oMathParaPr>
          <m:jc m:val="center"/>
        </m:oMathPara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m:t>
              </m:r>
            </m:sup>
          </m:sSubSup>
          <m:r>
            <w:rPr>
              <w:rFonts w:ascii="Cambria Math" w:hAnsi="Cambria Math"/>
              <w:sz w:val="20"/>
              <w:szCs w:val="20"/>
            </w:rPr>
            <m:t>=</m:t>
          </m:r>
          <m:func>
            <m:funcPr>
              <m:ctrlPr>
                <w:rPr>
                  <w:rFonts w:ascii="Cambria Math" w:hAnsi="Cambria Math"/>
                  <w:sz w:val="20"/>
                  <w:szCs w:val="20"/>
                </w:rPr>
              </m:ctrlPr>
            </m:funcPr>
            <m:fName>
              <m:r>
                <w:rPr>
                  <w:rFonts w:ascii="Cambria Math" w:hAnsi="Cambria Math"/>
                  <w:sz w:val="20"/>
                  <w:szCs w:val="20"/>
                </w:rPr>
                <m:t>min</m:t>
              </m:r>
              <m:ctrlPr>
                <w:rPr>
                  <w:rFonts w:ascii="Cambria Math" w:hAnsi="Cambria Math"/>
                  <w:i/>
                  <w:sz w:val="20"/>
                  <w:szCs w:val="20"/>
                </w:rPr>
              </m:ctrlPr>
            </m:fName>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НИТсниж</m:t>
                      </m:r>
                    </m:sup>
                  </m:sSubSup>
                  <m:r>
                    <w:rPr>
                      <w:rFonts w:ascii="Cambria Math" w:hAnsi="Cambria Math"/>
                      <w:sz w:val="20"/>
                      <w:szCs w:val="20"/>
                    </w:rPr>
                    <m:t xml:space="preserve">; </m:t>
                  </m:r>
                  <m:sSup>
                    <m:sSupPr>
                      <m:ctrlPr>
                        <w:rPr>
                          <w:rFonts w:ascii="Cambria Math" w:hAnsi="Cambria Math"/>
                          <w:i/>
                          <w:sz w:val="20"/>
                          <w:szCs w:val="20"/>
                          <w:lang w:val="en-US"/>
                        </w:rPr>
                      </m:ctrlPr>
                    </m:sSupPr>
                    <m:e>
                      <m:r>
                        <w:rPr>
                          <w:rFonts w:ascii="Cambria Math" w:hAnsi="Cambria Math"/>
                          <w:sz w:val="20"/>
                          <w:szCs w:val="20"/>
                          <w:lang w:val="en-US"/>
                        </w:rPr>
                        <m:t>K</m:t>
                      </m:r>
                    </m:e>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сниж</m:t>
                          </m:r>
                        </m:sub>
                      </m:sSub>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Ст</m:t>
                      </m:r>
                    </m:e>
                    <m:sub>
                      <m:r>
                        <w:rPr>
                          <w:rFonts w:ascii="Cambria Math" w:hAnsi="Cambria Math"/>
                          <w:sz w:val="20"/>
                          <w:szCs w:val="20"/>
                        </w:rPr>
                        <m:t>1,</m:t>
                      </m:r>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e>
              </m:d>
            </m:e>
          </m:func>
        </m:oMath>
      </m:oMathPara>
    </w:p>
    <w:p w14:paraId="62A16858" w14:textId="77777777" w:rsidR="00DE406D" w:rsidRPr="00DE406D" w:rsidRDefault="00DE406D" w:rsidP="00DE406D">
      <w:pPr>
        <w:pStyle w:val="af8"/>
        <w:suppressAutoHyphens/>
        <w:spacing w:before="120" w:after="120"/>
        <w:ind w:left="851"/>
        <w:contextualSpacing w:val="0"/>
        <w:jc w:val="both"/>
        <w:rPr>
          <w:sz w:val="20"/>
          <w:szCs w:val="20"/>
        </w:rPr>
      </w:pPr>
    </w:p>
    <w:p w14:paraId="652CD16E" w14:textId="77777777" w:rsidR="00DE406D" w:rsidRPr="00DE406D" w:rsidRDefault="00DE406D" w:rsidP="00DE406D">
      <w:pPr>
        <w:pStyle w:val="af8"/>
        <w:numPr>
          <w:ilvl w:val="0"/>
          <w:numId w:val="16"/>
        </w:numPr>
        <w:suppressAutoHyphens/>
        <w:spacing w:before="120" w:after="120"/>
        <w:ind w:left="851" w:hanging="284"/>
        <w:contextualSpacing w:val="0"/>
        <w:jc w:val="both"/>
        <w:rPr>
          <w:sz w:val="20"/>
          <w:szCs w:val="20"/>
        </w:rPr>
      </w:pPr>
      <w:r w:rsidRPr="00DE406D">
        <w:rPr>
          <w:sz w:val="20"/>
          <w:szCs w:val="20"/>
        </w:rPr>
        <w:t xml:space="preserve">при </w:t>
      </w:r>
      <w:r w:rsidRPr="00DE406D">
        <w:rPr>
          <w:b/>
          <w:i/>
          <w:sz w:val="20"/>
          <w:szCs w:val="20"/>
          <w:lang w:val="en-US"/>
        </w:rPr>
        <w:t>k</w:t>
      </w:r>
      <w:r w:rsidRPr="00DE406D">
        <w:rPr>
          <w:b/>
          <w:i/>
          <w:sz w:val="20"/>
          <w:szCs w:val="20"/>
        </w:rPr>
        <w:t xml:space="preserve"> &gt; </w:t>
      </w:r>
      <w:r w:rsidRPr="00DE406D">
        <w:rPr>
          <w:sz w:val="20"/>
          <w:szCs w:val="20"/>
        </w:rPr>
        <w:t xml:space="preserve">номера календарного года, указанного </w:t>
      </w:r>
      <w:r w:rsidRPr="00DE406D">
        <w:rPr>
          <w:b/>
          <w:sz w:val="20"/>
          <w:szCs w:val="20"/>
        </w:rPr>
        <w:t xml:space="preserve">в пункте </w:t>
      </w:r>
      <w:r w:rsidRPr="00DE406D">
        <w:rPr>
          <w:b/>
          <w:sz w:val="20"/>
          <w:szCs w:val="20"/>
        </w:rPr>
        <w:fldChar w:fldCharType="begin"/>
      </w:r>
      <w:r w:rsidRPr="00DE406D">
        <w:rPr>
          <w:b/>
          <w:sz w:val="20"/>
          <w:szCs w:val="20"/>
        </w:rPr>
        <w:instrText xml:space="preserve"> REF _Ref65781280 \r  \* MERGEFORMAT </w:instrText>
      </w:r>
      <w:r w:rsidRPr="00DE406D">
        <w:rPr>
          <w:b/>
          <w:sz w:val="20"/>
          <w:szCs w:val="20"/>
        </w:rPr>
        <w:fldChar w:fldCharType="separate"/>
      </w:r>
      <w:r w:rsidRPr="00DE406D">
        <w:rPr>
          <w:b/>
          <w:sz w:val="20"/>
          <w:szCs w:val="20"/>
        </w:rPr>
        <w:t>4.2.4</w:t>
      </w:r>
      <w:r w:rsidRPr="00DE406D">
        <w:rPr>
          <w:b/>
          <w:sz w:val="20"/>
          <w:szCs w:val="20"/>
        </w:rPr>
        <w:fldChar w:fldCharType="end"/>
      </w:r>
      <w:r w:rsidRPr="00DE406D">
        <w:rPr>
          <w:sz w:val="20"/>
          <w:szCs w:val="20"/>
        </w:rPr>
        <w:t xml:space="preserve"> Договора, и при </w:t>
      </w:r>
      <m:oMath>
        <m:r>
          <w:rPr>
            <w:rFonts w:ascii="Cambria Math" w:hAnsi="Cambria Math"/>
            <w:sz w:val="20"/>
            <w:szCs w:val="20"/>
          </w:rPr>
          <m:t>1&lt;</m:t>
        </m:r>
        <m:r>
          <m:rPr>
            <m:sty m:val="bi"/>
          </m:rPr>
          <w:rPr>
            <w:rFonts w:ascii="Cambria Math" w:hAnsi="Cambria Math"/>
            <w:sz w:val="20"/>
            <w:szCs w:val="20"/>
          </w:rPr>
          <m:t>m</m:t>
        </m:r>
        <m:r>
          <w:rPr>
            <w:rFonts w:ascii="Cambria Math" w:hAnsi="Cambria Math"/>
            <w:sz w:val="20"/>
            <w:szCs w:val="20"/>
          </w:rPr>
          <m:t>≤12</m:t>
        </m:r>
      </m:oMath>
      <w:r w:rsidRPr="00DE406D">
        <w:rPr>
          <w:sz w:val="20"/>
          <w:szCs w:val="20"/>
        </w:rPr>
        <w:t xml:space="preserve"> (одновременное выполнение условий):</w:t>
      </w:r>
    </w:p>
    <w:p w14:paraId="036B6486" w14:textId="77777777" w:rsidR="00DE406D" w:rsidRPr="00DE406D" w:rsidRDefault="00A21573" w:rsidP="00DE406D">
      <w:pPr>
        <w:pStyle w:val="af8"/>
        <w:suppressAutoHyphens/>
        <w:spacing w:before="120"/>
        <w:ind w:left="0"/>
        <w:jc w:val="both"/>
        <w:rPr>
          <w:sz w:val="20"/>
          <w:szCs w:val="20"/>
        </w:rPr>
      </w:pPr>
      <m:oMathPara>
        <m:oMathParaPr>
          <m:jc m:val="center"/>
        </m:oMathPara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m:t>
              </m:r>
            </m:sup>
          </m:sSubSup>
          <m:r>
            <w:rPr>
              <w:rFonts w:ascii="Cambria Math" w:hAnsi="Cambria Math"/>
              <w:sz w:val="20"/>
              <w:szCs w:val="20"/>
            </w:rPr>
            <m:t>=</m:t>
          </m:r>
          <m:func>
            <m:funcPr>
              <m:ctrlPr>
                <w:rPr>
                  <w:rFonts w:ascii="Cambria Math" w:hAnsi="Cambria Math"/>
                  <w:sz w:val="20"/>
                  <w:szCs w:val="20"/>
                </w:rPr>
              </m:ctrlPr>
            </m:funcPr>
            <m:fName>
              <m:r>
                <w:rPr>
                  <w:rFonts w:ascii="Cambria Math" w:hAnsi="Cambria Math"/>
                  <w:sz w:val="20"/>
                  <w:szCs w:val="20"/>
                </w:rPr>
                <m:t>min</m:t>
              </m:r>
              <m:ctrlPr>
                <w:rPr>
                  <w:rFonts w:ascii="Cambria Math" w:hAnsi="Cambria Math"/>
                  <w:i/>
                  <w:sz w:val="20"/>
                  <w:szCs w:val="20"/>
                </w:rPr>
              </m:ctrlPr>
            </m:fName>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НИТсниж</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lang w:val="en-US"/>
                        </w:rPr>
                        <m:t>m'=1</m:t>
                      </m:r>
                    </m:sub>
                    <m:sup>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-1)</m:t>
                      </m:r>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m:t>
                          </m:r>
                        </m:sup>
                      </m:sSubSup>
                    </m:e>
                  </m:nary>
                  <m:r>
                    <w:rPr>
                      <w:rFonts w:ascii="Cambria Math" w:hAnsi="Cambria Math"/>
                      <w:sz w:val="20"/>
                      <w:szCs w:val="20"/>
                    </w:rPr>
                    <m:t xml:space="preserve">; </m:t>
                  </m:r>
                  <m:sSup>
                    <m:sSupPr>
                      <m:ctrlPr>
                        <w:rPr>
                          <w:rFonts w:ascii="Cambria Math" w:hAnsi="Cambria Math"/>
                          <w:i/>
                          <w:sz w:val="20"/>
                          <w:szCs w:val="20"/>
                          <w:lang w:val="en-US"/>
                        </w:rPr>
                      </m:ctrlPr>
                    </m:sSupPr>
                    <m:e>
                      <m:r>
                        <w:rPr>
                          <w:rFonts w:ascii="Cambria Math" w:hAnsi="Cambria Math"/>
                          <w:sz w:val="20"/>
                          <w:szCs w:val="20"/>
                          <w:lang w:val="en-US"/>
                        </w:rPr>
                        <m:t>K</m:t>
                      </m:r>
                    </m:e>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сниж</m:t>
                          </m:r>
                        </m:sub>
                      </m:sSub>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Ст</m:t>
                      </m:r>
                    </m:e>
                    <m:sub>
                      <m:r>
                        <w:rPr>
                          <w:rFonts w:ascii="Cambria Math" w:hAnsi="Cambria Math"/>
                          <w:sz w:val="20"/>
                          <w:szCs w:val="20"/>
                        </w:rPr>
                        <m:t>1,</m:t>
                      </m:r>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e>
              </m:d>
            </m:e>
          </m:func>
        </m:oMath>
      </m:oMathPara>
    </w:p>
    <w:p w14:paraId="49FC09F3" w14:textId="77777777" w:rsidR="00DE406D" w:rsidRPr="00DE406D" w:rsidRDefault="00DE406D" w:rsidP="00DE406D">
      <w:pPr>
        <w:suppressAutoHyphens/>
        <w:spacing w:after="120"/>
        <w:jc w:val="both"/>
        <w:rPr>
          <w:sz w:val="20"/>
          <w:szCs w:val="20"/>
        </w:rPr>
      </w:pPr>
      <w:r w:rsidRPr="00DE406D">
        <w:rPr>
          <w:sz w:val="20"/>
          <w:szCs w:val="20"/>
        </w:rPr>
        <w:t>где</w:t>
      </w:r>
    </w:p>
    <w:p w14:paraId="65167BA1" w14:textId="77777777" w:rsidR="00DE406D" w:rsidRPr="00DE406D" w:rsidRDefault="00DE406D" w:rsidP="00DE406D">
      <w:pPr>
        <w:pStyle w:val="af8"/>
        <w:suppressAutoHyphens/>
        <w:spacing w:before="120" w:after="120"/>
        <w:ind w:left="0"/>
        <w:contextualSpacing w:val="0"/>
        <w:jc w:val="both"/>
        <w:rPr>
          <w:sz w:val="20"/>
          <w:szCs w:val="20"/>
        </w:rPr>
      </w:pPr>
      <m:oMath>
        <m:r>
          <w:rPr>
            <w:rFonts w:ascii="Cambria Math" w:hAnsi="Cambria Math"/>
            <w:sz w:val="20"/>
            <w:szCs w:val="20"/>
            <w:lang w:val="en-US"/>
          </w:rPr>
          <m:t>m</m:t>
        </m:r>
        <m:r>
          <w:rPr>
            <w:rFonts w:ascii="Cambria Math" w:hAnsi="Cambria Math"/>
            <w:sz w:val="20"/>
            <w:szCs w:val="20"/>
          </w:rPr>
          <m:t>'</m:t>
        </m:r>
      </m:oMath>
      <w:r w:rsidRPr="00DE406D">
        <w:rPr>
          <w:sz w:val="20"/>
          <w:szCs w:val="20"/>
        </w:rPr>
        <w:t xml:space="preserve"> – порядковый номер расчетного периода (месяца) в календарном году: целое число от 1 до 12 включительно;</w:t>
      </w:r>
    </w:p>
    <w:p w14:paraId="2A91ACDA" w14:textId="77777777" w:rsidR="00DE406D" w:rsidRPr="00DE406D" w:rsidRDefault="00A21573" w:rsidP="00DE406D">
      <w:pPr>
        <w:pStyle w:val="af8"/>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sub>
          <m:sup>
            <m:r>
              <w:rPr>
                <w:rFonts w:ascii="Cambria Math" w:hAnsi="Cambria Math"/>
                <w:sz w:val="20"/>
                <w:szCs w:val="20"/>
              </w:rPr>
              <m:t>-</m:t>
            </m:r>
          </m:sup>
        </m:sSubSup>
      </m:oMath>
      <w:r w:rsidR="00DE406D" w:rsidRPr="00DE406D">
        <w:rPr>
          <w:sz w:val="20"/>
          <w:szCs w:val="20"/>
        </w:rPr>
        <w:t xml:space="preserve"> – величина, равная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m:t>
            </m:r>
          </m:sup>
        </m:sSubSup>
      </m:oMath>
      <w:r w:rsidR="00DE406D" w:rsidRPr="00DE406D">
        <w:rPr>
          <w:sz w:val="20"/>
          <w:szCs w:val="20"/>
        </w:rPr>
        <w:t xml:space="preserve"> при </w:t>
      </w:r>
      <w:r w:rsidR="00DE406D" w:rsidRPr="00DE406D">
        <w:rPr>
          <w:b/>
          <w:i/>
          <w:sz w:val="20"/>
          <w:szCs w:val="20"/>
          <w:lang w:val="en-US"/>
        </w:rPr>
        <w:t>m</w:t>
      </w:r>
      <w:r w:rsidR="00DE406D" w:rsidRPr="00DE406D">
        <w:rPr>
          <w:sz w:val="20"/>
          <w:szCs w:val="20"/>
        </w:rPr>
        <w:t xml:space="preserve"> = </w:t>
      </w:r>
      <w:r w:rsidR="00DE406D" w:rsidRPr="00DE406D">
        <w:rPr>
          <w:b/>
          <w:i/>
          <w:sz w:val="20"/>
          <w:szCs w:val="20"/>
          <w:lang w:val="en-US"/>
        </w:rPr>
        <w:t>m</w:t>
      </w:r>
      <w:r w:rsidR="00DE406D" w:rsidRPr="00DE406D">
        <w:rPr>
          <w:b/>
          <w:i/>
          <w:sz w:val="20"/>
          <w:szCs w:val="20"/>
        </w:rPr>
        <w:t xml:space="preserve">' </w:t>
      </w:r>
      <w:r w:rsidR="00DE406D" w:rsidRPr="00DE406D">
        <w:rPr>
          <w:sz w:val="20"/>
          <w:szCs w:val="20"/>
        </w:rPr>
        <w:t>и прочих совпадающих аргументах;</w:t>
      </w:r>
    </w:p>
    <w:p w14:paraId="31A0E71C" w14:textId="59FD02B1" w:rsidR="00DE406D" w:rsidRPr="00DE406D" w:rsidRDefault="00A21573" w:rsidP="00DE406D">
      <w:pPr>
        <w:pStyle w:val="af8"/>
        <w:suppressAutoHyphens/>
        <w:spacing w:before="120" w:after="120"/>
        <w:ind w:left="0"/>
        <w:contextualSpacing w:val="0"/>
        <w:jc w:val="both"/>
        <w:rPr>
          <w:sz w:val="20"/>
          <w:szCs w:val="20"/>
        </w:rPr>
      </w:pPr>
      <m:oMath>
        <m:sSup>
          <m:sSupPr>
            <m:ctrlPr>
              <w:rPr>
                <w:rFonts w:ascii="Cambria Math" w:hAnsi="Cambria Math"/>
                <w:i/>
                <w:sz w:val="20"/>
                <w:szCs w:val="20"/>
                <w:lang w:val="en-US"/>
              </w:rPr>
            </m:ctrlPr>
          </m:sSupPr>
          <m:e>
            <m:r>
              <w:rPr>
                <w:rFonts w:ascii="Cambria Math" w:hAnsi="Cambria Math"/>
                <w:sz w:val="20"/>
                <w:szCs w:val="20"/>
                <w:lang w:val="en-US"/>
              </w:rPr>
              <m:t>K</m:t>
            </m:r>
          </m:e>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сниж</m:t>
                </m:r>
              </m:sub>
            </m:sSub>
          </m:sup>
        </m:sSup>
      </m:oMath>
      <w:r w:rsidR="00DE406D" w:rsidRPr="00DE406D">
        <w:rPr>
          <w:sz w:val="20"/>
          <w:szCs w:val="20"/>
        </w:rPr>
        <w:t xml:space="preserve"> – лимит на максимальное снижение стоимости Договора, согласованный Сторонами и равный </w:t>
      </w:r>
      <w:r w:rsidR="00BB7E1A">
        <w:rPr>
          <w:b/>
          <w:sz w:val="20"/>
          <w:szCs w:val="20"/>
        </w:rPr>
        <w:t>___</w:t>
      </w:r>
      <w:r w:rsidR="00DE406D" w:rsidRPr="00DE406D">
        <w:rPr>
          <w:b/>
          <w:sz w:val="20"/>
          <w:szCs w:val="20"/>
          <w:highlight w:val="green"/>
        </w:rPr>
        <w:t xml:space="preserve"> </w:t>
      </w:r>
      <w:r w:rsidR="00DE406D" w:rsidRPr="00BB7E1A">
        <w:rPr>
          <w:b/>
          <w:sz w:val="20"/>
          <w:szCs w:val="20"/>
        </w:rPr>
        <w:t>%</w:t>
      </w:r>
      <w:r w:rsidR="00DE406D" w:rsidRPr="00DE406D">
        <w:rPr>
          <w:sz w:val="20"/>
          <w:szCs w:val="20"/>
        </w:rPr>
        <w:t>;</w:t>
      </w:r>
    </w:p>
    <w:p w14:paraId="04CEF4B1" w14:textId="77777777" w:rsidR="00DE406D" w:rsidRPr="00DE406D" w:rsidRDefault="00A21573" w:rsidP="00DE406D">
      <w:pPr>
        <w:suppressAutoHyphens/>
        <w:spacing w:after="6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НИТсниж</m:t>
            </m:r>
          </m:sup>
        </m:sSubSup>
      </m:oMath>
      <w:r w:rsidR="00DE406D" w:rsidRPr="00DE406D">
        <w:rPr>
          <w:sz w:val="20"/>
          <w:szCs w:val="20"/>
        </w:rPr>
        <w:t xml:space="preserve"> - величина суммарного снижения стоимости Договора по состоянию на последнее число расчетного периода </w:t>
      </w:r>
      <w:r w:rsidR="00DE406D" w:rsidRPr="00DE406D">
        <w:rPr>
          <w:b/>
          <w:i/>
          <w:sz w:val="20"/>
          <w:szCs w:val="20"/>
          <w:lang w:val="en-US"/>
        </w:rPr>
        <w:t>m</w:t>
      </w:r>
      <w:r w:rsidR="00DE406D" w:rsidRPr="00DE406D">
        <w:rPr>
          <w:sz w:val="20"/>
          <w:szCs w:val="20"/>
        </w:rPr>
        <w:t xml:space="preserve"> календарного года </w:t>
      </w:r>
      <w:r w:rsidR="00DE406D" w:rsidRPr="00DE406D">
        <w:rPr>
          <w:b/>
          <w:i/>
          <w:sz w:val="20"/>
          <w:szCs w:val="20"/>
          <w:lang w:val="en-US"/>
        </w:rPr>
        <w:t>k</w:t>
      </w:r>
      <w:r w:rsidR="00DE406D" w:rsidRPr="00DE406D">
        <w:rPr>
          <w:sz w:val="20"/>
          <w:szCs w:val="20"/>
        </w:rPr>
        <w:t>, определяется следующим образом (в рублях, без учета НДС):</w:t>
      </w:r>
    </w:p>
    <w:p w14:paraId="128DE3C6" w14:textId="77777777" w:rsidR="00DE406D" w:rsidRPr="00DE406D" w:rsidRDefault="00DE406D" w:rsidP="00DE406D">
      <w:pPr>
        <w:pStyle w:val="af8"/>
        <w:numPr>
          <w:ilvl w:val="0"/>
          <w:numId w:val="17"/>
        </w:numPr>
        <w:suppressAutoHyphens/>
        <w:spacing w:before="120" w:after="120"/>
        <w:ind w:left="851" w:hanging="284"/>
        <w:contextualSpacing w:val="0"/>
        <w:jc w:val="both"/>
        <w:rPr>
          <w:sz w:val="20"/>
          <w:szCs w:val="20"/>
        </w:rPr>
      </w:pPr>
      <w:r w:rsidRPr="00DE406D">
        <w:rPr>
          <w:sz w:val="20"/>
          <w:szCs w:val="20"/>
        </w:rPr>
        <w:t xml:space="preserve">при </w:t>
      </w:r>
      <m:oMath>
        <m:r>
          <m:rPr>
            <m:sty m:val="p"/>
          </m:rPr>
          <w:rPr>
            <w:rFonts w:ascii="Cambria Math" w:hAnsi="Cambria Math"/>
            <w:sz w:val="20"/>
            <w:szCs w:val="20"/>
          </w:rPr>
          <m:t>1</m:t>
        </m:r>
        <m:r>
          <m:rPr>
            <m:sty m:val="p"/>
          </m:rPr>
          <w:rPr>
            <w:rFonts w:ascii="Cambria Math" w:hAnsi="Cambria Math"/>
            <w:sz w:val="20"/>
            <w:szCs w:val="20"/>
            <w:lang w:val="en-US"/>
          </w:rPr>
          <m:t>≤</m:t>
        </m:r>
        <m:r>
          <m:rPr>
            <m:sty m:val="bi"/>
          </m:rPr>
          <w:rPr>
            <w:rFonts w:ascii="Cambria Math" w:hAnsi="Cambria Math"/>
            <w:sz w:val="20"/>
            <w:szCs w:val="20"/>
          </w:rPr>
          <m:t>m</m:t>
        </m:r>
        <m:r>
          <m:rPr>
            <m:sty m:val="p"/>
          </m:rPr>
          <w:rPr>
            <w:rFonts w:ascii="Cambria Math" w:hAnsi="Cambria Math"/>
            <w:sz w:val="20"/>
            <w:szCs w:val="20"/>
          </w:rPr>
          <m:t>≤2</m:t>
        </m:r>
      </m:oMath>
      <w:r w:rsidRPr="00DE406D">
        <w:rPr>
          <w:sz w:val="20"/>
          <w:szCs w:val="20"/>
        </w:rPr>
        <w:t xml:space="preserve"> :</w:t>
      </w:r>
    </w:p>
    <w:p w14:paraId="6867E29E" w14:textId="77777777" w:rsidR="00DE406D" w:rsidRPr="00DE406D" w:rsidRDefault="00A21573" w:rsidP="00DE406D">
      <w:pPr>
        <w:suppressAutoHyphens/>
        <w:spacing w:before="120" w:after="12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НИТсниж</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k,</m:t>
              </m:r>
              <m:r>
                <w:rPr>
                  <w:rFonts w:ascii="Cambria Math" w:hAnsi="Cambria Math"/>
                  <w:sz w:val="20"/>
                  <w:szCs w:val="20"/>
                  <w:lang w:val="en-US"/>
                </w:rPr>
                <m:t>m</m:t>
              </m:r>
            </m:sub>
            <m:sup>
              <m:r>
                <w:rPr>
                  <w:rFonts w:ascii="Cambria Math" w:hAnsi="Cambria Math"/>
                  <w:sz w:val="20"/>
                  <w:szCs w:val="20"/>
                </w:rPr>
                <m:t>НИТ.баз.сниж</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lang w:val="en-US"/>
                </w:rPr>
                <m:t>k-1</m:t>
              </m:r>
            </m:sub>
            <m:sup>
              <m:r>
                <w:rPr>
                  <w:rFonts w:ascii="Cambria Math" w:hAnsi="Cambria Math"/>
                  <w:sz w:val="20"/>
                  <w:szCs w:val="20"/>
                </w:rPr>
                <m:t>1-</m:t>
              </m:r>
            </m:sup>
          </m:sSubSup>
        </m:oMath>
      </m:oMathPara>
    </w:p>
    <w:p w14:paraId="746DB05F" w14:textId="77777777" w:rsidR="00DE406D" w:rsidRPr="00DE406D" w:rsidRDefault="00DE406D" w:rsidP="00DE406D">
      <w:pPr>
        <w:suppressAutoHyphens/>
        <w:spacing w:after="60"/>
        <w:jc w:val="both"/>
        <w:rPr>
          <w:sz w:val="20"/>
          <w:szCs w:val="20"/>
          <w:highlight w:val="yellow"/>
        </w:rPr>
      </w:pPr>
    </w:p>
    <w:p w14:paraId="2F1418B6" w14:textId="77777777" w:rsidR="00DE406D" w:rsidRPr="00DE406D" w:rsidRDefault="00DE406D" w:rsidP="00DE406D">
      <w:pPr>
        <w:pStyle w:val="af8"/>
        <w:numPr>
          <w:ilvl w:val="0"/>
          <w:numId w:val="17"/>
        </w:numPr>
        <w:suppressAutoHyphens/>
        <w:spacing w:before="120" w:after="120"/>
        <w:ind w:left="851" w:hanging="284"/>
        <w:contextualSpacing w:val="0"/>
        <w:jc w:val="both"/>
        <w:rPr>
          <w:sz w:val="20"/>
          <w:szCs w:val="20"/>
          <w:lang w:val="en-US"/>
        </w:rPr>
      </w:pPr>
      <w:r w:rsidRPr="00DE406D">
        <w:rPr>
          <w:sz w:val="20"/>
          <w:szCs w:val="20"/>
        </w:rPr>
        <w:t xml:space="preserve">при </w:t>
      </w:r>
      <m:oMath>
        <m:r>
          <m:rPr>
            <m:sty m:val="p"/>
          </m:rPr>
          <w:rPr>
            <w:rFonts w:ascii="Cambria Math" w:hAnsi="Cambria Math"/>
            <w:sz w:val="20"/>
            <w:szCs w:val="20"/>
          </w:rPr>
          <m:t>3</m:t>
        </m:r>
        <m:r>
          <m:rPr>
            <m:sty m:val="p"/>
          </m:rPr>
          <w:rPr>
            <w:rFonts w:ascii="Cambria Math" w:hAnsi="Cambria Math"/>
            <w:sz w:val="20"/>
            <w:szCs w:val="20"/>
            <w:lang w:val="en-US"/>
          </w:rPr>
          <m:t>≤</m:t>
        </m:r>
        <m:r>
          <m:rPr>
            <m:sty m:val="bi"/>
          </m:rPr>
          <w:rPr>
            <w:rFonts w:ascii="Cambria Math" w:hAnsi="Cambria Math"/>
            <w:sz w:val="20"/>
            <w:szCs w:val="20"/>
          </w:rPr>
          <m:t>m</m:t>
        </m:r>
        <m:r>
          <m:rPr>
            <m:sty m:val="p"/>
          </m:rPr>
          <w:rPr>
            <w:rFonts w:ascii="Cambria Math" w:hAnsi="Cambria Math"/>
            <w:sz w:val="20"/>
            <w:szCs w:val="20"/>
          </w:rPr>
          <m:t>≤12</m:t>
        </m:r>
      </m:oMath>
      <w:r w:rsidRPr="00DE406D">
        <w:rPr>
          <w:sz w:val="20"/>
          <w:szCs w:val="20"/>
        </w:rPr>
        <w:t xml:space="preserve"> :</w:t>
      </w:r>
    </w:p>
    <w:p w14:paraId="3104BCAF" w14:textId="77777777" w:rsidR="00DE406D" w:rsidRPr="00DE406D" w:rsidRDefault="00A21573" w:rsidP="00DE406D">
      <w:pPr>
        <w:suppressAutoHyphens/>
        <w:spacing w:before="120" w:after="12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НИТсниж</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k,</m:t>
              </m:r>
              <m:r>
                <w:rPr>
                  <w:rFonts w:ascii="Cambria Math" w:hAnsi="Cambria Math"/>
                  <w:sz w:val="20"/>
                  <w:szCs w:val="20"/>
                  <w:lang w:val="en-US"/>
                </w:rPr>
                <m:t>m</m:t>
              </m:r>
            </m:sub>
            <m:sup>
              <m:r>
                <w:rPr>
                  <w:rFonts w:ascii="Cambria Math" w:hAnsi="Cambria Math"/>
                  <w:sz w:val="20"/>
                  <w:szCs w:val="20"/>
                </w:rPr>
                <m:t>НИТ.баз.сниж</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lang w:val="en-US"/>
                </w:rPr>
                <m:t>k-1</m:t>
              </m:r>
            </m:sub>
            <m:sup>
              <m:r>
                <w:rPr>
                  <w:rFonts w:ascii="Cambria Math" w:hAnsi="Cambria Math"/>
                  <w:sz w:val="20"/>
                  <w:szCs w:val="20"/>
                </w:rPr>
                <m:t>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lang w:val="en-US"/>
                </w:rPr>
                <m:t>k-1</m:t>
              </m:r>
            </m:sub>
            <m:sup>
              <m:r>
                <w:rPr>
                  <w:rFonts w:ascii="Cambria Math" w:hAnsi="Cambria Math"/>
                  <w:sz w:val="20"/>
                  <w:szCs w:val="20"/>
                </w:rPr>
                <m:t>2-</m:t>
              </m:r>
            </m:sup>
          </m:sSubSup>
        </m:oMath>
      </m:oMathPara>
    </w:p>
    <w:p w14:paraId="1DC752C1" w14:textId="77777777" w:rsidR="00DE406D" w:rsidRPr="00DE406D" w:rsidRDefault="00DE406D" w:rsidP="00DE406D">
      <w:pPr>
        <w:suppressAutoHyphens/>
        <w:spacing w:before="120" w:after="120"/>
        <w:jc w:val="both"/>
        <w:rPr>
          <w:sz w:val="20"/>
          <w:szCs w:val="20"/>
        </w:rPr>
      </w:pPr>
      <w:r w:rsidRPr="00DE406D">
        <w:rPr>
          <w:sz w:val="20"/>
          <w:szCs w:val="20"/>
        </w:rPr>
        <w:t>где</w:t>
      </w:r>
    </w:p>
    <w:p w14:paraId="02BE6D0A" w14:textId="77777777" w:rsidR="00DE406D" w:rsidRPr="00DE406D" w:rsidRDefault="00A21573" w:rsidP="00DE406D">
      <w:pPr>
        <w:suppressAutoHyphens/>
        <w:spacing w:before="60" w:after="6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k,</m:t>
            </m:r>
            <m:r>
              <w:rPr>
                <w:rFonts w:ascii="Cambria Math" w:hAnsi="Cambria Math"/>
                <w:sz w:val="20"/>
                <w:szCs w:val="20"/>
                <w:lang w:val="en-US"/>
              </w:rPr>
              <m:t>m</m:t>
            </m:r>
          </m:sub>
          <m:sup>
            <m:r>
              <w:rPr>
                <w:rFonts w:ascii="Cambria Math" w:hAnsi="Cambria Math"/>
                <w:sz w:val="20"/>
                <w:szCs w:val="20"/>
              </w:rPr>
              <m:t>НИТ.баз.сниж</m:t>
            </m:r>
          </m:sup>
        </m:sSubSup>
      </m:oMath>
      <w:r w:rsidR="00DE406D" w:rsidRPr="00DE406D">
        <w:rPr>
          <w:sz w:val="20"/>
          <w:szCs w:val="20"/>
        </w:rPr>
        <w:t xml:space="preserve"> – величина суммарного </w:t>
      </w:r>
      <w:r w:rsidR="00DE406D" w:rsidRPr="00DE406D">
        <w:rPr>
          <w:b/>
          <w:sz w:val="20"/>
          <w:szCs w:val="20"/>
        </w:rPr>
        <w:t>базового</w:t>
      </w:r>
      <w:r w:rsidR="00DE406D" w:rsidRPr="00DE406D">
        <w:rPr>
          <w:sz w:val="20"/>
          <w:szCs w:val="20"/>
        </w:rPr>
        <w:t xml:space="preserve"> снижения стоимости Договора за периоды </w:t>
      </w:r>
      <w:r w:rsidR="00DE406D" w:rsidRPr="00DE406D">
        <w:rPr>
          <w:b/>
          <w:sz w:val="20"/>
          <w:szCs w:val="20"/>
        </w:rPr>
        <w:t>с января по расчетный период</w:t>
      </w:r>
      <w:r w:rsidR="00DE406D" w:rsidRPr="00DE406D">
        <w:rPr>
          <w:sz w:val="20"/>
          <w:szCs w:val="20"/>
        </w:rPr>
        <w:t xml:space="preserve"> </w:t>
      </w:r>
      <w:r w:rsidR="00DE406D" w:rsidRPr="00DE406D">
        <w:rPr>
          <w:b/>
          <w:i/>
          <w:sz w:val="20"/>
          <w:szCs w:val="20"/>
          <w:lang w:val="en-US"/>
        </w:rPr>
        <w:t>m</w:t>
      </w:r>
      <w:r w:rsidR="00DE406D" w:rsidRPr="00DE406D">
        <w:rPr>
          <w:sz w:val="20"/>
          <w:szCs w:val="20"/>
        </w:rPr>
        <w:t xml:space="preserve"> включительно календарного года </w:t>
      </w:r>
      <w:r w:rsidR="00DE406D" w:rsidRPr="00DE406D">
        <w:rPr>
          <w:b/>
          <w:i/>
          <w:sz w:val="20"/>
          <w:szCs w:val="20"/>
          <w:lang w:val="en-US"/>
        </w:rPr>
        <w:t>k</w:t>
      </w:r>
      <w:r w:rsidR="00DE406D" w:rsidRPr="00DE406D">
        <w:rPr>
          <w:sz w:val="20"/>
          <w:szCs w:val="20"/>
        </w:rPr>
        <w:t xml:space="preserve">, рассчитывается в отношении расчетного периода </w:t>
      </w:r>
      <w:r w:rsidR="00DE406D" w:rsidRPr="00DE406D">
        <w:rPr>
          <w:b/>
          <w:i/>
          <w:sz w:val="20"/>
          <w:szCs w:val="20"/>
          <w:lang w:val="en-US"/>
        </w:rPr>
        <w:t>m</w:t>
      </w:r>
      <w:r w:rsidR="00DE406D" w:rsidRPr="00DE406D">
        <w:rPr>
          <w:sz w:val="20"/>
          <w:szCs w:val="20"/>
        </w:rPr>
        <w:t xml:space="preserve"> текущего календарного года </w:t>
      </w:r>
      <w:r w:rsidR="00DE406D" w:rsidRPr="00DE406D">
        <w:rPr>
          <w:b/>
          <w:i/>
          <w:sz w:val="20"/>
          <w:szCs w:val="20"/>
          <w:lang w:val="en-US"/>
        </w:rPr>
        <w:t>k</w:t>
      </w:r>
      <w:r w:rsidR="00DE406D" w:rsidRPr="00DE406D">
        <w:rPr>
          <w:sz w:val="20"/>
          <w:szCs w:val="20"/>
        </w:rPr>
        <w:t xml:space="preserve"> и определяется в соответствии с </w:t>
      </w:r>
      <w:r w:rsidR="00DE406D" w:rsidRPr="00DE406D">
        <w:rPr>
          <w:b/>
          <w:sz w:val="20"/>
          <w:szCs w:val="20"/>
        </w:rPr>
        <w:t xml:space="preserve">пунктом </w:t>
      </w:r>
      <w:r w:rsidR="00DE406D" w:rsidRPr="00DE406D">
        <w:rPr>
          <w:b/>
          <w:sz w:val="20"/>
          <w:szCs w:val="20"/>
          <w:highlight w:val="yellow"/>
        </w:rPr>
        <w:fldChar w:fldCharType="begin"/>
      </w:r>
      <w:r w:rsidR="00DE406D" w:rsidRPr="00DE406D">
        <w:rPr>
          <w:b/>
          <w:sz w:val="20"/>
          <w:szCs w:val="20"/>
        </w:rPr>
        <w:instrText xml:space="preserve"> REF _Ref65545524 \r  \* MERGEFORMAT </w:instrText>
      </w:r>
      <w:r w:rsidR="00DE406D" w:rsidRPr="00DE406D">
        <w:rPr>
          <w:b/>
          <w:sz w:val="20"/>
          <w:szCs w:val="20"/>
          <w:highlight w:val="yellow"/>
        </w:rPr>
        <w:fldChar w:fldCharType="separate"/>
      </w:r>
      <w:r w:rsidR="00DE406D" w:rsidRPr="00DE406D">
        <w:rPr>
          <w:b/>
          <w:sz w:val="20"/>
          <w:szCs w:val="20"/>
        </w:rPr>
        <w:t>4.3.3.1</w:t>
      </w:r>
      <w:r w:rsidR="00DE406D" w:rsidRPr="00DE406D">
        <w:rPr>
          <w:b/>
          <w:sz w:val="20"/>
          <w:szCs w:val="20"/>
          <w:highlight w:val="yellow"/>
        </w:rPr>
        <w:fldChar w:fldCharType="end"/>
      </w:r>
      <w:r w:rsidR="00DE406D" w:rsidRPr="00DE406D">
        <w:rPr>
          <w:sz w:val="20"/>
          <w:szCs w:val="20"/>
        </w:rPr>
        <w:t xml:space="preserve"> Договора (в рублях, без учета НДС);</w:t>
      </w:r>
    </w:p>
    <w:p w14:paraId="5E69D194" w14:textId="77777777" w:rsidR="00DE406D" w:rsidRPr="00DE406D" w:rsidRDefault="00A21573" w:rsidP="00DE406D">
      <w:pPr>
        <w:suppressAutoHyphens/>
        <w:spacing w:before="60" w:after="60"/>
        <w:jc w:val="both"/>
        <w:rPr>
          <w:sz w:val="20"/>
          <w:szCs w:val="20"/>
        </w:rPr>
      </w:pPr>
      <m:oMath>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lang w:val="en-US"/>
              </w:rPr>
              <m:t>k</m:t>
            </m:r>
            <m:r>
              <w:rPr>
                <w:rFonts w:ascii="Cambria Math" w:hAnsi="Cambria Math"/>
                <w:sz w:val="20"/>
                <w:szCs w:val="20"/>
              </w:rPr>
              <m:t>-1</m:t>
            </m:r>
          </m:sub>
          <m:sup>
            <m:r>
              <w:rPr>
                <w:rFonts w:ascii="Cambria Math" w:hAnsi="Cambria Math"/>
                <w:sz w:val="20"/>
                <w:szCs w:val="20"/>
              </w:rPr>
              <m:t>1-</m:t>
            </m:r>
          </m:sup>
        </m:sSubSup>
      </m:oMath>
      <w:r w:rsidR="00DE406D" w:rsidRPr="00DE406D">
        <w:rPr>
          <w:sz w:val="20"/>
          <w:szCs w:val="20"/>
        </w:rPr>
        <w:t xml:space="preserve"> – остаток от величины суммарного снижения стоимости Договора, рассчитанной по состоянию на последнее число </w:t>
      </w:r>
      <w:r w:rsidR="00DE406D" w:rsidRPr="00DE406D">
        <w:rPr>
          <w:b/>
          <w:sz w:val="20"/>
          <w:szCs w:val="20"/>
        </w:rPr>
        <w:t xml:space="preserve">декабря предыдущего календарного года </w:t>
      </w:r>
      <w:r w:rsidR="00DE406D" w:rsidRPr="00DE406D">
        <w:rPr>
          <w:b/>
          <w:i/>
          <w:sz w:val="20"/>
          <w:szCs w:val="20"/>
          <w:lang w:val="en-US"/>
        </w:rPr>
        <w:t>k</w:t>
      </w:r>
      <w:r w:rsidR="00DE406D" w:rsidRPr="00DE406D">
        <w:rPr>
          <w:b/>
          <w:i/>
          <w:sz w:val="20"/>
          <w:szCs w:val="20"/>
        </w:rPr>
        <w:t xml:space="preserve">-1 </w:t>
      </w:r>
      <w:r w:rsidR="00DE406D" w:rsidRPr="00DE406D">
        <w:rPr>
          <w:sz w:val="20"/>
          <w:szCs w:val="20"/>
        </w:rPr>
        <w:t xml:space="preserve">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-1,   12</m:t>
            </m:r>
          </m:sub>
          <m:sup>
            <m:r>
              <w:rPr>
                <w:rFonts w:ascii="Cambria Math" w:hAnsi="Cambria Math"/>
                <w:sz w:val="20"/>
                <w:szCs w:val="20"/>
              </w:rPr>
              <m:t>НИТсниж</m:t>
            </m:r>
          </m:sup>
        </m:sSubSup>
      </m:oMath>
      <w:r w:rsidR="00DE406D" w:rsidRPr="00DE406D">
        <w:rPr>
          <w:sz w:val="20"/>
          <w:szCs w:val="20"/>
        </w:rPr>
        <w:t xml:space="preserve">, не учтенный в стоимости Договора за периоды календарного года </w:t>
      </w:r>
      <w:r w:rsidR="00DE406D" w:rsidRPr="00DE406D">
        <w:rPr>
          <w:b/>
          <w:i/>
          <w:sz w:val="20"/>
          <w:szCs w:val="20"/>
          <w:lang w:val="en-US"/>
        </w:rPr>
        <w:t>k</w:t>
      </w:r>
      <w:r w:rsidR="00DE406D" w:rsidRPr="00DE406D">
        <w:rPr>
          <w:b/>
          <w:i/>
          <w:sz w:val="20"/>
          <w:szCs w:val="20"/>
        </w:rPr>
        <w:t>-1</w:t>
      </w:r>
      <w:r w:rsidR="00DE406D" w:rsidRPr="00DE406D">
        <w:rPr>
          <w:sz w:val="20"/>
          <w:szCs w:val="20"/>
        </w:rPr>
        <w:t xml:space="preserve"> и учитываемый в отношении расчетного периода </w:t>
      </w:r>
      <w:r w:rsidR="00DE406D" w:rsidRPr="00DE406D">
        <w:rPr>
          <w:b/>
          <w:i/>
          <w:sz w:val="20"/>
          <w:szCs w:val="20"/>
          <w:lang w:val="en-US"/>
        </w:rPr>
        <w:t>m</w:t>
      </w:r>
      <w:r w:rsidR="00DE406D" w:rsidRPr="00DE406D">
        <w:rPr>
          <w:sz w:val="20"/>
          <w:szCs w:val="20"/>
        </w:rPr>
        <w:t xml:space="preserve"> текущего календарного года </w:t>
      </w:r>
      <w:r w:rsidR="00DE406D" w:rsidRPr="00DE406D">
        <w:rPr>
          <w:b/>
          <w:i/>
          <w:sz w:val="20"/>
          <w:szCs w:val="20"/>
          <w:lang w:val="en-US"/>
        </w:rPr>
        <w:t>k</w:t>
      </w:r>
      <w:r w:rsidR="00DE406D" w:rsidRPr="00DE406D">
        <w:rPr>
          <w:sz w:val="20"/>
          <w:szCs w:val="20"/>
        </w:rPr>
        <w:t xml:space="preserve">, определяется в соответствии с </w:t>
      </w:r>
      <w:r w:rsidR="00DE406D" w:rsidRPr="00DE406D">
        <w:rPr>
          <w:b/>
          <w:sz w:val="20"/>
          <w:szCs w:val="20"/>
        </w:rPr>
        <w:t xml:space="preserve">пунктом </w:t>
      </w:r>
      <w:r w:rsidR="00DE406D" w:rsidRPr="00DE406D">
        <w:rPr>
          <w:b/>
          <w:sz w:val="20"/>
          <w:szCs w:val="20"/>
          <w:highlight w:val="yellow"/>
        </w:rPr>
        <w:fldChar w:fldCharType="begin"/>
      </w:r>
      <w:r w:rsidR="00DE406D" w:rsidRPr="00DE406D">
        <w:rPr>
          <w:b/>
          <w:sz w:val="20"/>
          <w:szCs w:val="20"/>
        </w:rPr>
        <w:instrText xml:space="preserve"> REF _Ref65545534 \r  \* MERGEFORMAT </w:instrText>
      </w:r>
      <w:r w:rsidR="00DE406D" w:rsidRPr="00DE406D">
        <w:rPr>
          <w:b/>
          <w:sz w:val="20"/>
          <w:szCs w:val="20"/>
          <w:highlight w:val="yellow"/>
        </w:rPr>
        <w:fldChar w:fldCharType="separate"/>
      </w:r>
      <w:r w:rsidR="00DE406D" w:rsidRPr="00DE406D">
        <w:rPr>
          <w:b/>
          <w:sz w:val="20"/>
          <w:szCs w:val="20"/>
        </w:rPr>
        <w:t>4.3.3.2</w:t>
      </w:r>
      <w:r w:rsidR="00DE406D" w:rsidRPr="00DE406D">
        <w:rPr>
          <w:b/>
          <w:sz w:val="20"/>
          <w:szCs w:val="20"/>
          <w:highlight w:val="yellow"/>
        </w:rPr>
        <w:fldChar w:fldCharType="end"/>
      </w:r>
      <w:r w:rsidR="00DE406D" w:rsidRPr="00DE406D">
        <w:rPr>
          <w:sz w:val="20"/>
          <w:szCs w:val="20"/>
        </w:rPr>
        <w:t xml:space="preserve"> Договора (в рублях, без учета НДС);</w:t>
      </w:r>
    </w:p>
    <w:p w14:paraId="1C99F668" w14:textId="77777777" w:rsidR="00DE406D" w:rsidRPr="00DE406D" w:rsidRDefault="00A21573" w:rsidP="00DE406D">
      <w:pPr>
        <w:suppressAutoHyphens/>
        <w:spacing w:before="120" w:after="120"/>
        <w:jc w:val="both"/>
        <w:rPr>
          <w:sz w:val="20"/>
          <w:szCs w:val="20"/>
        </w:rPr>
      </w:pPr>
      <m:oMath>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lang w:val="en-US"/>
              </w:rPr>
              <m:t>k</m:t>
            </m:r>
            <m:r>
              <w:rPr>
                <w:rFonts w:ascii="Cambria Math" w:hAnsi="Cambria Math"/>
                <w:sz w:val="20"/>
                <w:szCs w:val="20"/>
              </w:rPr>
              <m:t>-1</m:t>
            </m:r>
          </m:sub>
          <m:sup>
            <m:r>
              <w:rPr>
                <w:rFonts w:ascii="Cambria Math" w:hAnsi="Cambria Math"/>
                <w:sz w:val="20"/>
                <w:szCs w:val="20"/>
              </w:rPr>
              <m:t>2-</m:t>
            </m:r>
          </m:sup>
        </m:sSubSup>
      </m:oMath>
      <w:r w:rsidR="00DE406D" w:rsidRPr="00DE406D">
        <w:rPr>
          <w:sz w:val="20"/>
          <w:szCs w:val="20"/>
        </w:rPr>
        <w:t xml:space="preserve"> – величина снижения стоимости Договора, равная разнице между суммарными обязательствами Теплоснабжающей компании во возмещению плановой стоимости мероприятий Инвестиционной программы, согласованной на календарный год </w:t>
      </w:r>
      <w:r w:rsidR="00DE406D" w:rsidRPr="00DE406D">
        <w:rPr>
          <w:b/>
          <w:i/>
          <w:sz w:val="20"/>
          <w:szCs w:val="20"/>
          <w:lang w:val="en-US"/>
        </w:rPr>
        <w:t>k</w:t>
      </w:r>
      <w:r w:rsidR="00DE406D" w:rsidRPr="00DE406D">
        <w:rPr>
          <w:b/>
          <w:i/>
          <w:sz w:val="20"/>
          <w:szCs w:val="20"/>
        </w:rPr>
        <w:t>-1</w:t>
      </w:r>
      <w:r w:rsidR="00DE406D" w:rsidRPr="00DE406D">
        <w:rPr>
          <w:sz w:val="20"/>
          <w:szCs w:val="20"/>
        </w:rPr>
        <w:t xml:space="preserve">, фактически учитываемыми в цене Договора за расчетные периоды календарных лет </w:t>
      </w:r>
      <w:r w:rsidR="00DE406D" w:rsidRPr="00DE406D">
        <w:rPr>
          <w:b/>
          <w:i/>
          <w:sz w:val="20"/>
          <w:szCs w:val="20"/>
          <w:lang w:val="en-US"/>
        </w:rPr>
        <w:t>k</w:t>
      </w:r>
      <w:r w:rsidR="00DE406D" w:rsidRPr="00DE406D">
        <w:rPr>
          <w:b/>
          <w:i/>
          <w:sz w:val="20"/>
          <w:szCs w:val="20"/>
        </w:rPr>
        <w:t>-1</w:t>
      </w:r>
      <w:r w:rsidR="00DE406D" w:rsidRPr="00DE406D">
        <w:rPr>
          <w:sz w:val="20"/>
          <w:szCs w:val="20"/>
        </w:rPr>
        <w:t xml:space="preserve"> и </w:t>
      </w:r>
      <w:r w:rsidR="00DE406D" w:rsidRPr="00DE406D">
        <w:rPr>
          <w:b/>
          <w:i/>
          <w:sz w:val="20"/>
          <w:szCs w:val="20"/>
          <w:lang w:val="en-US"/>
        </w:rPr>
        <w:t>k</w:t>
      </w:r>
      <w:r w:rsidR="00DE406D" w:rsidRPr="00DE406D">
        <w:rPr>
          <w:sz w:val="20"/>
          <w:szCs w:val="20"/>
        </w:rPr>
        <w:t xml:space="preserve">, в том числе при расчете величин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oMath>
      <w:r w:rsidR="00DE406D" w:rsidRPr="00DE406D">
        <w:rPr>
          <w:sz w:val="20"/>
          <w:szCs w:val="20"/>
        </w:rPr>
        <w:t xml:space="preserve"> и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2+</m:t>
            </m:r>
          </m:sup>
        </m:sSubSup>
      </m:oMath>
      <w:r w:rsidR="00DE406D" w:rsidRPr="00DE406D">
        <w:rPr>
          <w:sz w:val="20"/>
          <w:szCs w:val="20"/>
        </w:rPr>
        <w:t xml:space="preserve"> (в соответствии с </w:t>
      </w:r>
      <w:r w:rsidR="00DE406D" w:rsidRPr="00DE406D">
        <w:rPr>
          <w:b/>
          <w:sz w:val="20"/>
          <w:szCs w:val="20"/>
        </w:rPr>
        <w:t xml:space="preserve">пунктом </w:t>
      </w:r>
      <w:r w:rsidR="00DE406D" w:rsidRPr="00DE406D">
        <w:rPr>
          <w:b/>
          <w:sz w:val="20"/>
          <w:szCs w:val="20"/>
        </w:rPr>
        <w:fldChar w:fldCharType="begin"/>
      </w:r>
      <w:r w:rsidR="00DE406D" w:rsidRPr="00DE406D">
        <w:rPr>
          <w:b/>
          <w:sz w:val="20"/>
          <w:szCs w:val="20"/>
        </w:rPr>
        <w:instrText xml:space="preserve"> REF _Ref65782493 \r  \* MERGEFORMAT </w:instrText>
      </w:r>
      <w:r w:rsidR="00DE406D" w:rsidRPr="00DE406D">
        <w:rPr>
          <w:b/>
          <w:sz w:val="20"/>
          <w:szCs w:val="20"/>
        </w:rPr>
        <w:fldChar w:fldCharType="separate"/>
      </w:r>
      <w:r w:rsidR="00DE406D" w:rsidRPr="00DE406D">
        <w:rPr>
          <w:b/>
          <w:sz w:val="20"/>
          <w:szCs w:val="20"/>
        </w:rPr>
        <w:t>4.3.2.10</w:t>
      </w:r>
      <w:r w:rsidR="00DE406D" w:rsidRPr="00DE406D">
        <w:rPr>
          <w:b/>
          <w:sz w:val="20"/>
          <w:szCs w:val="20"/>
        </w:rPr>
        <w:fldChar w:fldCharType="end"/>
      </w:r>
      <w:r w:rsidR="00DE406D" w:rsidRPr="00DE406D">
        <w:rPr>
          <w:sz w:val="20"/>
          <w:szCs w:val="20"/>
        </w:rPr>
        <w:t xml:space="preserve"> Договора), и плановой стоимостью мероприятий данной Инвестиционной программы, выполнение которых было согласовано Сторонами в соответствии с требованиями Стандарта взаимодействия и Договора на основании отчета об исполнении Инвестиционной программы за календарный год </w:t>
      </w:r>
      <w:r w:rsidR="00DE406D" w:rsidRPr="00DE406D">
        <w:rPr>
          <w:b/>
          <w:i/>
          <w:sz w:val="20"/>
          <w:szCs w:val="20"/>
          <w:lang w:val="en-US"/>
        </w:rPr>
        <w:t>k</w:t>
      </w:r>
      <w:r w:rsidR="00DE406D" w:rsidRPr="00DE406D">
        <w:rPr>
          <w:b/>
          <w:i/>
          <w:sz w:val="20"/>
          <w:szCs w:val="20"/>
        </w:rPr>
        <w:t>-1</w:t>
      </w:r>
      <w:r w:rsidR="00DE406D" w:rsidRPr="00DE406D">
        <w:rPr>
          <w:sz w:val="20"/>
          <w:szCs w:val="20"/>
        </w:rPr>
        <w:t xml:space="preserve">, предоставленного Теплосетевой организацией, учитывается при расчете стоимости Договора за месяц </w:t>
      </w:r>
      <w:r w:rsidR="00DE406D" w:rsidRPr="00DE406D">
        <w:rPr>
          <w:b/>
          <w:i/>
          <w:sz w:val="20"/>
          <w:szCs w:val="20"/>
          <w:lang w:val="en-US"/>
        </w:rPr>
        <w:t>m</w:t>
      </w:r>
      <w:r w:rsidR="00DE406D" w:rsidRPr="00DE406D">
        <w:rPr>
          <w:sz w:val="20"/>
          <w:szCs w:val="20"/>
        </w:rPr>
        <w:t xml:space="preserve"> календарного года </w:t>
      </w:r>
      <w:r w:rsidR="00DE406D" w:rsidRPr="00DE406D">
        <w:rPr>
          <w:b/>
          <w:i/>
          <w:sz w:val="20"/>
          <w:szCs w:val="20"/>
          <w:lang w:val="en-US"/>
        </w:rPr>
        <w:t>k</w:t>
      </w:r>
      <w:r w:rsidR="00DE406D" w:rsidRPr="00DE406D">
        <w:rPr>
          <w:sz w:val="20"/>
          <w:szCs w:val="20"/>
        </w:rPr>
        <w:t xml:space="preserve"> и определяется в соответствии с </w:t>
      </w:r>
      <w:r w:rsidR="00DE406D" w:rsidRPr="00DE406D">
        <w:rPr>
          <w:b/>
          <w:sz w:val="20"/>
          <w:szCs w:val="20"/>
        </w:rPr>
        <w:t xml:space="preserve">пунктом </w:t>
      </w:r>
      <w:r w:rsidR="00DE406D" w:rsidRPr="00DE406D">
        <w:rPr>
          <w:b/>
          <w:sz w:val="20"/>
          <w:szCs w:val="20"/>
          <w:highlight w:val="yellow"/>
        </w:rPr>
        <w:fldChar w:fldCharType="begin"/>
      </w:r>
      <w:r w:rsidR="00DE406D" w:rsidRPr="00DE406D">
        <w:rPr>
          <w:b/>
          <w:sz w:val="20"/>
          <w:szCs w:val="20"/>
        </w:rPr>
        <w:instrText xml:space="preserve"> REF _Ref65545534 \r  \* MERGEFORMAT </w:instrText>
      </w:r>
      <w:r w:rsidR="00DE406D" w:rsidRPr="00DE406D">
        <w:rPr>
          <w:b/>
          <w:sz w:val="20"/>
          <w:szCs w:val="20"/>
          <w:highlight w:val="yellow"/>
        </w:rPr>
        <w:fldChar w:fldCharType="separate"/>
      </w:r>
      <w:r w:rsidR="00DE406D" w:rsidRPr="00DE406D">
        <w:rPr>
          <w:b/>
          <w:sz w:val="20"/>
          <w:szCs w:val="20"/>
        </w:rPr>
        <w:t>4.3.3.2</w:t>
      </w:r>
      <w:r w:rsidR="00DE406D" w:rsidRPr="00DE406D">
        <w:rPr>
          <w:b/>
          <w:sz w:val="20"/>
          <w:szCs w:val="20"/>
          <w:highlight w:val="yellow"/>
        </w:rPr>
        <w:fldChar w:fldCharType="end"/>
      </w:r>
      <w:r w:rsidR="00DE406D" w:rsidRPr="00DE406D">
        <w:rPr>
          <w:sz w:val="20"/>
          <w:szCs w:val="20"/>
        </w:rPr>
        <w:t xml:space="preserve"> Договора (в рублях, без учета НДС).</w:t>
      </w:r>
    </w:p>
    <w:p w14:paraId="598EC3E1" w14:textId="77777777" w:rsidR="00DE406D" w:rsidRPr="00DE406D" w:rsidRDefault="00DE406D" w:rsidP="00DE406D">
      <w:pPr>
        <w:pStyle w:val="af8"/>
        <w:numPr>
          <w:ilvl w:val="0"/>
          <w:numId w:val="22"/>
        </w:numPr>
        <w:tabs>
          <w:tab w:val="left" w:pos="1134"/>
        </w:tabs>
        <w:suppressAutoHyphens/>
        <w:spacing w:before="120" w:after="120"/>
        <w:ind w:left="0" w:firstLine="567"/>
        <w:contextualSpacing w:val="0"/>
        <w:jc w:val="both"/>
        <w:rPr>
          <w:sz w:val="20"/>
          <w:szCs w:val="20"/>
        </w:rPr>
      </w:pPr>
      <w:bookmarkStart w:id="24" w:name="_Ref65545524"/>
      <w:r w:rsidRPr="00DE406D">
        <w:rPr>
          <w:sz w:val="20"/>
          <w:szCs w:val="20"/>
        </w:rPr>
        <w:t xml:space="preserve">Величина базового снижения стоимости Договора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k,</m:t>
            </m:r>
            <m:r>
              <w:rPr>
                <w:rFonts w:ascii="Cambria Math" w:hAnsi="Cambria Math"/>
                <w:sz w:val="20"/>
                <w:szCs w:val="20"/>
                <w:lang w:val="en-US"/>
              </w:rPr>
              <m:t>m</m:t>
            </m:r>
          </m:sub>
          <m:sup>
            <m:r>
              <w:rPr>
                <w:rFonts w:ascii="Cambria Math" w:hAnsi="Cambria Math"/>
                <w:sz w:val="20"/>
                <w:szCs w:val="20"/>
              </w:rPr>
              <m:t>НИТ.баз.сниж</m:t>
            </m:r>
          </m:sup>
        </m:sSubSup>
      </m:oMath>
      <w:r w:rsidRPr="00DE406D">
        <w:rPr>
          <w:sz w:val="20"/>
          <w:szCs w:val="20"/>
        </w:rPr>
        <w:t xml:space="preserve"> определяется в зависимости от расчетного периода </w:t>
      </w:r>
      <w:r w:rsidRPr="00DE406D">
        <w:rPr>
          <w:b/>
          <w:i/>
          <w:sz w:val="20"/>
          <w:szCs w:val="20"/>
          <w:lang w:val="en-US"/>
        </w:rPr>
        <w:t>m</w:t>
      </w:r>
      <w:r w:rsidRPr="00DE406D">
        <w:rPr>
          <w:sz w:val="20"/>
          <w:szCs w:val="20"/>
        </w:rPr>
        <w:t xml:space="preserve"> следующим образом:</w:t>
      </w:r>
      <w:bookmarkEnd w:id="24"/>
    </w:p>
    <w:p w14:paraId="54FD6F3F" w14:textId="77777777" w:rsidR="00DE406D" w:rsidRPr="00DE406D" w:rsidRDefault="00DE406D" w:rsidP="00DE406D">
      <w:pPr>
        <w:pStyle w:val="af8"/>
        <w:numPr>
          <w:ilvl w:val="0"/>
          <w:numId w:val="29"/>
        </w:numPr>
        <w:suppressAutoHyphens/>
        <w:spacing w:before="120" w:after="120"/>
        <w:ind w:left="851" w:hanging="284"/>
        <w:contextualSpacing w:val="0"/>
        <w:jc w:val="both"/>
        <w:rPr>
          <w:i/>
          <w:sz w:val="20"/>
          <w:szCs w:val="20"/>
        </w:rPr>
      </w:pPr>
      <w:r w:rsidRPr="00DE406D">
        <w:rPr>
          <w:sz w:val="20"/>
          <w:szCs w:val="20"/>
        </w:rPr>
        <w:t xml:space="preserve">при </w:t>
      </w:r>
      <m:oMath>
        <m:r>
          <w:rPr>
            <w:rFonts w:ascii="Cambria Math" w:hAnsi="Cambria Math"/>
            <w:sz w:val="20"/>
            <w:szCs w:val="20"/>
          </w:rPr>
          <m:t>1≤</m:t>
        </m:r>
        <m:r>
          <m:rPr>
            <m:sty m:val="bi"/>
          </m:rPr>
          <w:rPr>
            <w:rFonts w:ascii="Cambria Math" w:hAnsi="Cambria Math"/>
            <w:sz w:val="20"/>
            <w:szCs w:val="20"/>
          </w:rPr>
          <m:t>m≤</m:t>
        </m:r>
        <m:r>
          <m:rPr>
            <m:sty m:val="p"/>
          </m:rPr>
          <w:rPr>
            <w:rFonts w:ascii="Cambria Math" w:hAnsi="Cambria Math"/>
            <w:sz w:val="20"/>
            <w:szCs w:val="20"/>
          </w:rPr>
          <m:t>4</m:t>
        </m:r>
      </m:oMath>
      <w:r w:rsidRPr="00DE406D">
        <w:rPr>
          <w:b/>
          <w:sz w:val="20"/>
          <w:szCs w:val="20"/>
        </w:rPr>
        <w:t xml:space="preserve"> </w:t>
      </w:r>
      <w:r w:rsidRPr="00DE406D">
        <w:rPr>
          <w:sz w:val="20"/>
          <w:szCs w:val="20"/>
        </w:rPr>
        <w:t>либо</w:t>
      </w:r>
      <w:r w:rsidRPr="00DE406D">
        <w:rPr>
          <w:b/>
          <w:sz w:val="20"/>
          <w:szCs w:val="20"/>
        </w:rPr>
        <w:t xml:space="preserve"> </w:t>
      </w:r>
      <m:oMath>
        <m:r>
          <w:rPr>
            <w:rFonts w:ascii="Cambria Math" w:hAnsi="Cambria Math"/>
            <w:sz w:val="20"/>
            <w:szCs w:val="20"/>
          </w:rPr>
          <m:t>10≤</m:t>
        </m:r>
        <m:r>
          <m:rPr>
            <m:sty m:val="bi"/>
          </m:rPr>
          <w:rPr>
            <w:rFonts w:ascii="Cambria Math" w:hAnsi="Cambria Math"/>
            <w:sz w:val="20"/>
            <w:szCs w:val="20"/>
          </w:rPr>
          <m:t>m</m:t>
        </m:r>
        <m:r>
          <w:rPr>
            <w:rFonts w:ascii="Cambria Math" w:hAnsi="Cambria Math"/>
            <w:sz w:val="20"/>
            <w:szCs w:val="20"/>
          </w:rPr>
          <m:t>≤12</m:t>
        </m:r>
      </m:oMath>
      <w:r w:rsidRPr="00DE406D">
        <w:rPr>
          <w:sz w:val="20"/>
          <w:szCs w:val="20"/>
        </w:rPr>
        <w:t xml:space="preserve"> :</w:t>
      </w:r>
    </w:p>
    <w:p w14:paraId="19A19BEE" w14:textId="77777777" w:rsidR="00DE406D" w:rsidRPr="00DE406D" w:rsidRDefault="00A21573" w:rsidP="00DE406D">
      <w:pPr>
        <w:pStyle w:val="af8"/>
        <w:suppressAutoHyphens/>
        <w:spacing w:before="120" w:after="120"/>
        <w:ind w:left="0"/>
        <w:contextualSpacing w:val="0"/>
        <w:jc w:val="both"/>
        <w:rPr>
          <w:i/>
          <w:sz w:val="20"/>
          <w:szCs w:val="20"/>
          <w:lang w:val="en-US"/>
        </w:rPr>
      </w:pPr>
      <m:oMathPara>
        <m:oMathParaPr>
          <m:jc m:val="center"/>
        </m:oMathPara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k,</m:t>
              </m:r>
              <m:r>
                <w:rPr>
                  <w:rFonts w:ascii="Cambria Math" w:hAnsi="Cambria Math"/>
                  <w:sz w:val="20"/>
                  <w:szCs w:val="20"/>
                  <w:lang w:val="en-US"/>
                </w:rPr>
                <m:t>m</m:t>
              </m:r>
            </m:sub>
            <m:sup>
              <m:r>
                <w:rPr>
                  <w:rFonts w:ascii="Cambria Math" w:hAnsi="Cambria Math"/>
                  <w:sz w:val="20"/>
                  <w:szCs w:val="20"/>
                </w:rPr>
                <m:t>НИТ.баз.сниж</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k,</m:t>
              </m:r>
              <m:r>
                <w:rPr>
                  <w:rFonts w:ascii="Cambria Math" w:hAnsi="Cambria Math"/>
                  <w:sz w:val="20"/>
                  <w:szCs w:val="20"/>
                  <w:lang w:val="en-US"/>
                </w:rPr>
                <m:t>m</m:t>
              </m:r>
            </m:sub>
            <m:sup>
              <m:r>
                <w:rPr>
                  <w:rFonts w:ascii="Cambria Math" w:hAnsi="Cambria Math"/>
                  <w:sz w:val="20"/>
                  <w:szCs w:val="20"/>
                </w:rPr>
                <m:t>год.ба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сниж</m:t>
                  </m:r>
                </m:sub>
              </m:sSub>
            </m:sup>
          </m:sSubSup>
          <m:r>
            <w:rPr>
              <w:rFonts w:ascii="Cambria Math" w:hAnsi="Cambria Math"/>
              <w:sz w:val="20"/>
              <w:szCs w:val="20"/>
            </w:rPr>
            <m:t xml:space="preserve">× </m:t>
          </m:r>
          <m:f>
            <m:fPr>
              <m:ctrlPr>
                <w:rPr>
                  <w:rFonts w:ascii="Cambria Math" w:hAnsi="Cambria Math"/>
                  <w:i/>
                  <w:sz w:val="20"/>
                  <w:szCs w:val="20"/>
                  <w:lang w:val="en-US"/>
                </w:rPr>
              </m:ctrlPr>
            </m:fPr>
            <m:num>
              <m:d>
                <m:dPr>
                  <m:ctrlPr>
                    <w:rPr>
                      <w:rFonts w:ascii="Cambria Math" w:hAnsi="Cambria Math"/>
                      <w:i/>
                      <w:sz w:val="20"/>
                      <w:szCs w:val="20"/>
                      <w:lang w:val="en-US"/>
                    </w:rPr>
                  </m:ctrlPr>
                </m:dPr>
                <m:e>
                  <m:r>
                    <w:rPr>
                      <w:rFonts w:ascii="Cambria Math" w:hAnsi="Cambria Math"/>
                      <w:sz w:val="20"/>
                      <w:szCs w:val="20"/>
                      <w:lang w:val="en-US"/>
                    </w:rPr>
                    <m:t>8-</m:t>
                  </m:r>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rPr>
                        <m:t>ОЗП</m:t>
                      </m:r>
                    </m:sub>
                  </m:sSub>
                </m:e>
              </m:d>
            </m:num>
            <m:den>
              <m:r>
                <w:rPr>
                  <w:rFonts w:ascii="Cambria Math" w:hAnsi="Cambria Math"/>
                  <w:sz w:val="20"/>
                  <w:szCs w:val="20"/>
                  <w:lang w:val="en-US"/>
                </w:rPr>
                <m:t>7</m:t>
              </m:r>
            </m:den>
          </m:f>
        </m:oMath>
      </m:oMathPara>
    </w:p>
    <w:p w14:paraId="67E7BD58" w14:textId="77777777" w:rsidR="00DE406D" w:rsidRPr="00DE406D" w:rsidRDefault="00DE406D" w:rsidP="00DE406D">
      <w:pPr>
        <w:pStyle w:val="af8"/>
        <w:numPr>
          <w:ilvl w:val="0"/>
          <w:numId w:val="29"/>
        </w:numPr>
        <w:suppressAutoHyphens/>
        <w:spacing w:before="120" w:after="120"/>
        <w:ind w:left="851" w:hanging="284"/>
        <w:contextualSpacing w:val="0"/>
        <w:jc w:val="both"/>
        <w:rPr>
          <w:sz w:val="20"/>
          <w:szCs w:val="20"/>
        </w:rPr>
      </w:pPr>
      <w:r w:rsidRPr="00DE406D">
        <w:rPr>
          <w:sz w:val="20"/>
          <w:szCs w:val="20"/>
        </w:rPr>
        <w:t xml:space="preserve">при </w:t>
      </w:r>
      <m:oMath>
        <m:r>
          <w:rPr>
            <w:rFonts w:ascii="Cambria Math" w:hAnsi="Cambria Math"/>
            <w:sz w:val="20"/>
            <w:szCs w:val="20"/>
          </w:rPr>
          <m:t>5≤</m:t>
        </m:r>
        <m:r>
          <m:rPr>
            <m:sty m:val="bi"/>
          </m:rPr>
          <w:rPr>
            <w:rFonts w:ascii="Cambria Math" w:hAnsi="Cambria Math"/>
            <w:sz w:val="20"/>
            <w:szCs w:val="20"/>
          </w:rPr>
          <m:t>m≤</m:t>
        </m:r>
        <m:r>
          <m:rPr>
            <m:sty m:val="p"/>
          </m:rPr>
          <w:rPr>
            <w:rFonts w:ascii="Cambria Math" w:hAnsi="Cambria Math"/>
            <w:sz w:val="20"/>
            <w:szCs w:val="20"/>
          </w:rPr>
          <m:t>9</m:t>
        </m:r>
      </m:oMath>
      <w:r w:rsidRPr="00DE406D">
        <w:rPr>
          <w:b/>
          <w:sz w:val="20"/>
          <w:szCs w:val="20"/>
        </w:rPr>
        <w:t xml:space="preserve"> </w:t>
      </w:r>
      <w:r w:rsidRPr="00DE406D">
        <w:rPr>
          <w:sz w:val="20"/>
          <w:szCs w:val="20"/>
        </w:rPr>
        <w:t>:</w:t>
      </w:r>
    </w:p>
    <w:p w14:paraId="4057C88A" w14:textId="77777777" w:rsidR="00DE406D" w:rsidRPr="00DE406D" w:rsidRDefault="00A21573" w:rsidP="00DE406D">
      <w:pPr>
        <w:suppressAutoHyphens/>
        <w:spacing w:before="120" w:after="120"/>
        <w:jc w:val="both"/>
        <w:rPr>
          <w:sz w:val="20"/>
          <w:szCs w:val="20"/>
        </w:rPr>
      </w:pPr>
      <m:oMathPara>
        <m:oMathParaPr>
          <m:jc m:val="center"/>
        </m:oMathPara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k,</m:t>
              </m:r>
              <m:r>
                <w:rPr>
                  <w:rFonts w:ascii="Cambria Math" w:hAnsi="Cambria Math"/>
                  <w:sz w:val="20"/>
                  <w:szCs w:val="20"/>
                  <w:lang w:val="en-US"/>
                </w:rPr>
                <m:t>m</m:t>
              </m:r>
            </m:sub>
            <m:sup>
              <m:r>
                <w:rPr>
                  <w:rFonts w:ascii="Cambria Math" w:hAnsi="Cambria Math"/>
                  <w:sz w:val="20"/>
                  <w:szCs w:val="20"/>
                </w:rPr>
                <m:t>НИТ.баз.сниж</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k,</m:t>
              </m:r>
              <m:r>
                <w:rPr>
                  <w:rFonts w:ascii="Cambria Math" w:hAnsi="Cambria Math"/>
                  <w:sz w:val="20"/>
                  <w:szCs w:val="20"/>
                  <w:lang w:val="en-US"/>
                </w:rPr>
                <m:t>m-1</m:t>
              </m:r>
            </m:sub>
            <m:sup>
              <m:r>
                <w:rPr>
                  <w:rFonts w:ascii="Cambria Math" w:hAnsi="Cambria Math"/>
                  <w:sz w:val="20"/>
                  <w:szCs w:val="20"/>
                </w:rPr>
                <m:t>НИТ.баз.сниж</m:t>
              </m:r>
            </m:sup>
          </m:sSubSup>
        </m:oMath>
      </m:oMathPara>
    </w:p>
    <w:p w14:paraId="02B51B5F" w14:textId="77777777" w:rsidR="00DE406D" w:rsidRPr="00DE406D" w:rsidRDefault="00DE406D" w:rsidP="00DE406D">
      <w:pPr>
        <w:suppressAutoHyphens/>
        <w:spacing w:before="120" w:after="120"/>
        <w:jc w:val="both"/>
        <w:rPr>
          <w:sz w:val="20"/>
          <w:szCs w:val="20"/>
        </w:rPr>
      </w:pPr>
      <w:r w:rsidRPr="00DE406D">
        <w:rPr>
          <w:sz w:val="20"/>
          <w:szCs w:val="20"/>
        </w:rPr>
        <w:t>где</w:t>
      </w:r>
    </w:p>
    <w:p w14:paraId="78E7B8B1" w14:textId="77777777" w:rsidR="00DE406D" w:rsidRPr="00DE406D" w:rsidRDefault="00A21573" w:rsidP="00DE406D">
      <w:pPr>
        <w:suppressAutoHyphens/>
        <w:spacing w:before="120" w:after="120"/>
        <w:jc w:val="both"/>
        <w:rPr>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rPr>
              <m:t>ОЗП</m:t>
            </m:r>
          </m:sub>
        </m:sSub>
      </m:oMath>
      <w:r w:rsidR="00DE406D" w:rsidRPr="00DE406D">
        <w:rPr>
          <w:sz w:val="20"/>
          <w:szCs w:val="20"/>
        </w:rPr>
        <w:t xml:space="preserve"> – количество расчетных периодов, расположенных в интервале с расчетного периода </w:t>
      </w:r>
      <w:r w:rsidR="00DE406D" w:rsidRPr="00DE406D">
        <w:rPr>
          <w:b/>
          <w:i/>
          <w:sz w:val="20"/>
          <w:szCs w:val="20"/>
          <w:lang w:val="en-US"/>
        </w:rPr>
        <w:t>m</w:t>
      </w:r>
      <w:r w:rsidR="00DE406D" w:rsidRPr="00DE406D">
        <w:rPr>
          <w:b/>
          <w:i/>
          <w:sz w:val="20"/>
          <w:szCs w:val="20"/>
        </w:rPr>
        <w:t xml:space="preserve"> </w:t>
      </w:r>
      <w:r w:rsidR="00DE406D" w:rsidRPr="00DE406D">
        <w:rPr>
          <w:sz w:val="20"/>
          <w:szCs w:val="20"/>
        </w:rPr>
        <w:t>(включая его)</w:t>
      </w:r>
      <w:r w:rsidR="00DE406D" w:rsidRPr="00DE406D">
        <w:rPr>
          <w:b/>
          <w:i/>
          <w:sz w:val="20"/>
          <w:szCs w:val="20"/>
        </w:rPr>
        <w:t xml:space="preserve">, </w:t>
      </w:r>
      <w:r w:rsidR="00DE406D" w:rsidRPr="00DE406D">
        <w:rPr>
          <w:sz w:val="20"/>
          <w:szCs w:val="20"/>
        </w:rPr>
        <w:t xml:space="preserve">в отношении которого рассчитывается стоимость Договора, и до окончания календарного года </w:t>
      </w:r>
      <w:r w:rsidR="00DE406D" w:rsidRPr="00DE406D">
        <w:rPr>
          <w:b/>
          <w:i/>
          <w:sz w:val="20"/>
          <w:szCs w:val="20"/>
          <w:lang w:val="en-US"/>
        </w:rPr>
        <w:t>k</w:t>
      </w:r>
      <w:r w:rsidR="00DE406D" w:rsidRPr="00DE406D">
        <w:rPr>
          <w:sz w:val="20"/>
          <w:szCs w:val="20"/>
        </w:rPr>
        <w:t xml:space="preserve">, из совокупности расчетных периодов, которым соответствуют значения </w:t>
      </w:r>
      <m:oMath>
        <m:r>
          <w:rPr>
            <w:rFonts w:ascii="Cambria Math" w:hAnsi="Cambria Math"/>
            <w:sz w:val="20"/>
            <w:szCs w:val="20"/>
          </w:rPr>
          <m:t>1≤</m:t>
        </m:r>
        <m:r>
          <m:rPr>
            <m:sty m:val="bi"/>
          </m:rPr>
          <w:rPr>
            <w:rFonts w:ascii="Cambria Math" w:hAnsi="Cambria Math"/>
            <w:sz w:val="20"/>
            <w:szCs w:val="20"/>
          </w:rPr>
          <m:t>m</m:t>
        </m:r>
        <m:r>
          <w:rPr>
            <w:rFonts w:ascii="Cambria Math" w:hAnsi="Cambria Math"/>
            <w:sz w:val="20"/>
            <w:szCs w:val="20"/>
          </w:rPr>
          <m:t>≤4</m:t>
        </m:r>
      </m:oMath>
      <w:r w:rsidR="00DE406D" w:rsidRPr="00DE406D">
        <w:rPr>
          <w:sz w:val="20"/>
          <w:szCs w:val="20"/>
        </w:rPr>
        <w:t xml:space="preserve"> либо </w:t>
      </w:r>
      <m:oMath>
        <m:r>
          <w:rPr>
            <w:rFonts w:ascii="Cambria Math" w:hAnsi="Cambria Math"/>
            <w:sz w:val="20"/>
            <w:szCs w:val="20"/>
          </w:rPr>
          <m:t>10≤</m:t>
        </m:r>
        <m:r>
          <m:rPr>
            <m:sty m:val="bi"/>
          </m:rPr>
          <w:rPr>
            <w:rFonts w:ascii="Cambria Math" w:hAnsi="Cambria Math"/>
            <w:sz w:val="20"/>
            <w:szCs w:val="20"/>
          </w:rPr>
          <m:t>m</m:t>
        </m:r>
        <m:r>
          <w:rPr>
            <w:rFonts w:ascii="Cambria Math" w:hAnsi="Cambria Math"/>
            <w:sz w:val="20"/>
            <w:szCs w:val="20"/>
          </w:rPr>
          <m:t>≤12</m:t>
        </m:r>
      </m:oMath>
      <w:r w:rsidR="00DE406D" w:rsidRPr="00DE406D">
        <w:rPr>
          <w:sz w:val="20"/>
          <w:szCs w:val="20"/>
        </w:rPr>
        <w:t>;</w:t>
      </w:r>
    </w:p>
    <w:p w14:paraId="6CA54C72" w14:textId="77777777" w:rsidR="00DE406D" w:rsidRPr="00DE406D" w:rsidRDefault="00A21573" w:rsidP="00DE406D">
      <w:pPr>
        <w:pStyle w:val="af8"/>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k,</m:t>
            </m:r>
            <m:r>
              <w:rPr>
                <w:rFonts w:ascii="Cambria Math" w:hAnsi="Cambria Math"/>
                <w:sz w:val="20"/>
                <w:szCs w:val="20"/>
                <w:lang w:val="en-US"/>
              </w:rPr>
              <m:t>m</m:t>
            </m:r>
          </m:sub>
          <m:sup>
            <m:r>
              <w:rPr>
                <w:rFonts w:ascii="Cambria Math" w:hAnsi="Cambria Math"/>
                <w:sz w:val="20"/>
                <w:szCs w:val="20"/>
              </w:rPr>
              <m:t>год.ба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сниж</m:t>
                </m:r>
              </m:sub>
            </m:sSub>
          </m:sup>
        </m:sSubSup>
      </m:oMath>
      <w:r w:rsidR="00DE406D" w:rsidRPr="00DE406D">
        <w:rPr>
          <w:sz w:val="20"/>
          <w:szCs w:val="20"/>
        </w:rPr>
        <w:t xml:space="preserve"> – величина базового снижения объема Инвестиционной программы, равная положительной разнице между базовым объемом Инвестиционной программы, определяемым Сторонами в соответствии с </w:t>
      </w:r>
      <w:r w:rsidR="00DE406D" w:rsidRPr="00DE406D">
        <w:rPr>
          <w:b/>
          <w:sz w:val="20"/>
          <w:szCs w:val="20"/>
        </w:rPr>
        <w:t xml:space="preserve">пунктом </w:t>
      </w:r>
      <w:r w:rsidR="00DE406D" w:rsidRPr="00DE406D">
        <w:rPr>
          <w:b/>
          <w:sz w:val="20"/>
          <w:szCs w:val="20"/>
        </w:rPr>
        <w:fldChar w:fldCharType="begin"/>
      </w:r>
      <w:r w:rsidR="00DE406D" w:rsidRPr="00DE406D">
        <w:rPr>
          <w:b/>
          <w:sz w:val="20"/>
          <w:szCs w:val="20"/>
        </w:rPr>
        <w:instrText xml:space="preserve"> REF _Ref65544437 \r  \* MERGEFORMAT </w:instrText>
      </w:r>
      <w:r w:rsidR="00DE406D" w:rsidRPr="00DE406D">
        <w:rPr>
          <w:b/>
          <w:sz w:val="20"/>
          <w:szCs w:val="20"/>
        </w:rPr>
        <w:fldChar w:fldCharType="separate"/>
      </w:r>
      <w:r w:rsidR="00DE406D" w:rsidRPr="00DE406D">
        <w:rPr>
          <w:b/>
          <w:sz w:val="20"/>
          <w:szCs w:val="20"/>
        </w:rPr>
        <w:t>4.2.1</w:t>
      </w:r>
      <w:r w:rsidR="00DE406D" w:rsidRPr="00DE406D">
        <w:rPr>
          <w:b/>
          <w:sz w:val="20"/>
          <w:szCs w:val="20"/>
        </w:rPr>
        <w:fldChar w:fldCharType="end"/>
      </w:r>
      <w:r w:rsidR="00DE406D" w:rsidRPr="00DE406D">
        <w:rPr>
          <w:sz w:val="20"/>
          <w:szCs w:val="20"/>
        </w:rPr>
        <w:t xml:space="preserve"> Договора для календарного года </w:t>
      </w:r>
      <w:r w:rsidR="00DE406D" w:rsidRPr="00DE406D">
        <w:rPr>
          <w:b/>
          <w:i/>
          <w:sz w:val="20"/>
          <w:szCs w:val="20"/>
          <w:lang w:val="en-US"/>
        </w:rPr>
        <w:t>k</w:t>
      </w:r>
      <w:r w:rsidR="00DE406D" w:rsidRPr="00DE406D">
        <w:rPr>
          <w:sz w:val="20"/>
          <w:szCs w:val="20"/>
        </w:rPr>
        <w:t xml:space="preserve">, и объемом Инвестиционной программы, согласованной на календарный год </w:t>
      </w:r>
      <w:r w:rsidR="00DE406D" w:rsidRPr="00DE406D">
        <w:rPr>
          <w:b/>
          <w:i/>
          <w:sz w:val="20"/>
          <w:szCs w:val="20"/>
          <w:lang w:val="en-US"/>
        </w:rPr>
        <w:t>k</w:t>
      </w:r>
      <w:r w:rsidR="00DE406D" w:rsidRPr="00DE406D">
        <w:rPr>
          <w:sz w:val="20"/>
          <w:szCs w:val="20"/>
        </w:rPr>
        <w:t xml:space="preserve"> из числа </w:t>
      </w:r>
      <m:oMath>
        <m:sSub>
          <m:sSubPr>
            <m:ctrlPr>
              <w:rPr>
                <w:rFonts w:ascii="Cambria Math" w:hAnsi="Cambria Math"/>
                <w:i/>
                <w:sz w:val="20"/>
                <w:szCs w:val="20"/>
                <w:lang w:val="en-US"/>
              </w:rPr>
            </m:ctrlPr>
          </m:sSubPr>
          <m:e>
            <m:r>
              <w:rPr>
                <w:rFonts w:ascii="Cambria Math" w:hAnsi="Cambria Math"/>
                <w:sz w:val="20"/>
                <w:szCs w:val="20"/>
                <w:lang w:val="en-US"/>
              </w:rPr>
              <m:t>i</m:t>
            </m:r>
          </m:e>
          <m:sub>
            <m:r>
              <w:rPr>
                <w:rFonts w:ascii="Cambria Math" w:hAnsi="Cambria Math"/>
                <w:sz w:val="20"/>
                <w:szCs w:val="20"/>
                <w:lang w:val="en-US"/>
              </w:rPr>
              <m:t>m</m:t>
            </m:r>
          </m:sub>
        </m:sSub>
      </m:oMath>
      <w:r w:rsidR="00DE406D" w:rsidRPr="00DE406D">
        <w:rPr>
          <w:sz w:val="20"/>
          <w:szCs w:val="20"/>
        </w:rPr>
        <w:t xml:space="preserve">-ых мероприятий (понятие приведено ниже в настоящем пункте), с учетом применения коэффициента </w:t>
      </w:r>
      <m:oMath>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oMath>
      <w:r w:rsidR="00DE406D" w:rsidRPr="00DE406D">
        <w:rPr>
          <w:sz w:val="20"/>
          <w:szCs w:val="20"/>
        </w:rPr>
        <w:t xml:space="preserve">, согласованного Сторонами в </w:t>
      </w:r>
      <w:r w:rsidR="00DE406D" w:rsidRPr="00DE406D">
        <w:rPr>
          <w:b/>
          <w:sz w:val="20"/>
          <w:szCs w:val="20"/>
        </w:rPr>
        <w:t xml:space="preserve">пункте </w:t>
      </w:r>
      <w:r w:rsidR="00DE406D" w:rsidRPr="00DE406D">
        <w:rPr>
          <w:b/>
          <w:sz w:val="20"/>
          <w:szCs w:val="20"/>
        </w:rPr>
        <w:fldChar w:fldCharType="begin"/>
      </w:r>
      <w:r w:rsidR="00DE406D" w:rsidRPr="00DE406D">
        <w:rPr>
          <w:b/>
          <w:sz w:val="20"/>
          <w:szCs w:val="20"/>
        </w:rPr>
        <w:instrText xml:space="preserve"> REF _Ref65682721 \r  \* MERGEFORMAT </w:instrText>
      </w:r>
      <w:r w:rsidR="00DE406D" w:rsidRPr="00DE406D">
        <w:rPr>
          <w:b/>
          <w:sz w:val="20"/>
          <w:szCs w:val="20"/>
        </w:rPr>
        <w:fldChar w:fldCharType="separate"/>
      </w:r>
      <w:r w:rsidR="00DE406D" w:rsidRPr="00DE406D">
        <w:rPr>
          <w:b/>
          <w:sz w:val="20"/>
          <w:szCs w:val="20"/>
        </w:rPr>
        <w:t>4.2.2</w:t>
      </w:r>
      <w:r w:rsidR="00DE406D" w:rsidRPr="00DE406D">
        <w:rPr>
          <w:b/>
          <w:sz w:val="20"/>
          <w:szCs w:val="20"/>
        </w:rPr>
        <w:fldChar w:fldCharType="end"/>
      </w:r>
      <w:r w:rsidR="00DE406D" w:rsidRPr="00DE406D">
        <w:rPr>
          <w:sz w:val="20"/>
          <w:szCs w:val="20"/>
        </w:rPr>
        <w:t xml:space="preserve"> Договора, рассчитываемая в годовом выражении по состоянию на последнее число расчетного периода </w:t>
      </w:r>
      <w:r w:rsidR="00DE406D" w:rsidRPr="00DE406D">
        <w:rPr>
          <w:b/>
          <w:i/>
          <w:sz w:val="20"/>
          <w:szCs w:val="20"/>
          <w:lang w:val="en-US"/>
        </w:rPr>
        <w:t>m</w:t>
      </w:r>
      <w:r w:rsidR="00DE406D" w:rsidRPr="00DE406D">
        <w:rPr>
          <w:sz w:val="20"/>
          <w:szCs w:val="20"/>
        </w:rPr>
        <w:t xml:space="preserve"> календарного года </w:t>
      </w:r>
      <w:r w:rsidR="00DE406D" w:rsidRPr="00DE406D">
        <w:rPr>
          <w:b/>
          <w:i/>
          <w:sz w:val="20"/>
          <w:szCs w:val="20"/>
          <w:lang w:val="en-US"/>
        </w:rPr>
        <w:t>k</w:t>
      </w:r>
      <w:r w:rsidR="00DE406D" w:rsidRPr="00DE406D">
        <w:rPr>
          <w:sz w:val="20"/>
          <w:szCs w:val="20"/>
        </w:rPr>
        <w:t xml:space="preserve"> и применяемая для расчета стоимости Договора в отношении расчетного периода </w:t>
      </w:r>
      <w:r w:rsidR="00DE406D" w:rsidRPr="00DE406D">
        <w:rPr>
          <w:b/>
          <w:i/>
          <w:sz w:val="20"/>
          <w:szCs w:val="20"/>
          <w:lang w:val="en-US"/>
        </w:rPr>
        <w:t>m</w:t>
      </w:r>
      <w:r w:rsidR="00DE406D" w:rsidRPr="00DE406D">
        <w:rPr>
          <w:sz w:val="20"/>
          <w:szCs w:val="20"/>
        </w:rPr>
        <w:t xml:space="preserve"> календарного года </w:t>
      </w:r>
      <w:r w:rsidR="00DE406D" w:rsidRPr="00DE406D">
        <w:rPr>
          <w:b/>
          <w:i/>
          <w:sz w:val="20"/>
          <w:szCs w:val="20"/>
          <w:lang w:val="en-US"/>
        </w:rPr>
        <w:t>k</w:t>
      </w:r>
      <w:r w:rsidR="00DE406D" w:rsidRPr="00DE406D">
        <w:rPr>
          <w:sz w:val="20"/>
          <w:szCs w:val="20"/>
        </w:rPr>
        <w:t>, определяется следующим образом (в рублях, без учета НДС):</w:t>
      </w:r>
    </w:p>
    <w:p w14:paraId="1C72A2C8" w14:textId="77777777" w:rsidR="00DE406D" w:rsidRPr="00DE406D" w:rsidRDefault="00DE406D" w:rsidP="00DE406D">
      <w:pPr>
        <w:pStyle w:val="af8"/>
        <w:numPr>
          <w:ilvl w:val="0"/>
          <w:numId w:val="18"/>
        </w:numPr>
        <w:suppressAutoHyphens/>
        <w:spacing w:before="120" w:after="120"/>
        <w:ind w:left="851" w:hanging="284"/>
        <w:contextualSpacing w:val="0"/>
        <w:jc w:val="both"/>
        <w:rPr>
          <w:sz w:val="20"/>
          <w:szCs w:val="20"/>
        </w:rPr>
      </w:pPr>
      <w:r w:rsidRPr="00DE406D">
        <w:rPr>
          <w:sz w:val="20"/>
          <w:szCs w:val="20"/>
        </w:rPr>
        <w:t xml:space="preserve">при </w:t>
      </w:r>
      <m:oMath>
        <m:r>
          <w:rPr>
            <w:rFonts w:ascii="Cambria Math" w:hAnsi="Cambria Math"/>
            <w:sz w:val="20"/>
            <w:szCs w:val="20"/>
          </w:rPr>
          <m:t>1≤</m:t>
        </m:r>
        <m:r>
          <m:rPr>
            <m:sty m:val="bi"/>
          </m:rPr>
          <w:rPr>
            <w:rFonts w:ascii="Cambria Math" w:hAnsi="Cambria Math"/>
            <w:sz w:val="20"/>
            <w:szCs w:val="20"/>
          </w:rPr>
          <m:t>m≤</m:t>
        </m:r>
        <m:r>
          <m:rPr>
            <m:sty m:val="p"/>
          </m:rPr>
          <w:rPr>
            <w:rFonts w:ascii="Cambria Math" w:hAnsi="Cambria Math"/>
            <w:sz w:val="20"/>
            <w:szCs w:val="20"/>
          </w:rPr>
          <m:t>4</m:t>
        </m:r>
      </m:oMath>
      <w:r w:rsidRPr="00DE406D">
        <w:rPr>
          <w:b/>
          <w:sz w:val="20"/>
          <w:szCs w:val="20"/>
        </w:rPr>
        <w:t xml:space="preserve"> </w:t>
      </w:r>
      <w:r w:rsidRPr="00DE406D">
        <w:rPr>
          <w:sz w:val="20"/>
          <w:szCs w:val="20"/>
        </w:rPr>
        <w:t>либо</w:t>
      </w:r>
      <w:r w:rsidRPr="00DE406D">
        <w:rPr>
          <w:b/>
          <w:sz w:val="20"/>
          <w:szCs w:val="20"/>
        </w:rPr>
        <w:t xml:space="preserve"> </w:t>
      </w:r>
      <m:oMath>
        <m:r>
          <w:rPr>
            <w:rFonts w:ascii="Cambria Math" w:hAnsi="Cambria Math"/>
            <w:sz w:val="20"/>
            <w:szCs w:val="20"/>
          </w:rPr>
          <m:t>10≤</m:t>
        </m:r>
        <m:r>
          <m:rPr>
            <m:sty m:val="bi"/>
          </m:rPr>
          <w:rPr>
            <w:rFonts w:ascii="Cambria Math" w:hAnsi="Cambria Math"/>
            <w:sz w:val="20"/>
            <w:szCs w:val="20"/>
          </w:rPr>
          <m:t>m</m:t>
        </m:r>
        <m:r>
          <w:rPr>
            <w:rFonts w:ascii="Cambria Math" w:hAnsi="Cambria Math"/>
            <w:sz w:val="20"/>
            <w:szCs w:val="20"/>
          </w:rPr>
          <m:t>≤12</m:t>
        </m:r>
      </m:oMath>
      <w:r w:rsidRPr="00DE406D">
        <w:rPr>
          <w:sz w:val="20"/>
          <w:szCs w:val="20"/>
        </w:rPr>
        <w:t xml:space="preserve"> :</w:t>
      </w:r>
    </w:p>
    <w:p w14:paraId="74DBA5C0" w14:textId="77777777" w:rsidR="00DE406D" w:rsidRPr="00DE406D" w:rsidRDefault="00A21573" w:rsidP="00DE406D">
      <w:pPr>
        <w:pStyle w:val="af8"/>
        <w:suppressAutoHyphens/>
        <w:spacing w:before="120" w:after="120"/>
        <w:ind w:left="0"/>
        <w:contextualSpacing w:val="0"/>
        <w:jc w:val="center"/>
        <w:rPr>
          <w:i/>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k,</m:t>
              </m:r>
              <m:r>
                <w:rPr>
                  <w:rFonts w:ascii="Cambria Math" w:hAnsi="Cambria Math"/>
                  <w:sz w:val="20"/>
                  <w:szCs w:val="20"/>
                  <w:lang w:val="en-US"/>
                </w:rPr>
                <m:t>m</m:t>
              </m:r>
            </m:sub>
            <m:sup>
              <m:r>
                <w:rPr>
                  <w:rFonts w:ascii="Cambria Math" w:hAnsi="Cambria Math"/>
                  <w:sz w:val="20"/>
                  <w:szCs w:val="20"/>
                </w:rPr>
                <m:t>год.ба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сниж</m:t>
                  </m:r>
                </m:sub>
              </m:sSub>
            </m:sup>
          </m:sSubSup>
          <m:r>
            <w:rPr>
              <w:rFonts w:ascii="Cambria Math" w:hAnsi="Cambria Math"/>
              <w:sz w:val="20"/>
              <w:szCs w:val="20"/>
            </w:rPr>
            <m:t>=</m:t>
          </m:r>
          <m:r>
            <w:rPr>
              <w:rFonts w:ascii="Cambria Math" w:hAnsi="Cambria Math"/>
              <w:sz w:val="20"/>
              <w:szCs w:val="20"/>
              <w:lang w:val="en-US"/>
            </w:rPr>
            <m:t>max</m:t>
          </m:r>
          <m:d>
            <m:dPr>
              <m:ctrlPr>
                <w:rPr>
                  <w:rFonts w:ascii="Cambria Math" w:hAnsi="Cambria Math"/>
                  <w:i/>
                  <w:sz w:val="20"/>
                  <w:szCs w:val="20"/>
                  <w:lang w:val="en-US"/>
                </w:rPr>
              </m:ctrlPr>
            </m:dPr>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БАЗА</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lang w:val="en-US"/>
                    </w:rPr>
                    <m:t>i</m:t>
                  </m:r>
                  <m:sSub>
                    <m:sSubPr>
                      <m:ctrlPr>
                        <w:rPr>
                          <w:rFonts w:ascii="Cambria Math" w:hAnsi="Cambria Math"/>
                          <w:i/>
                          <w:sz w:val="20"/>
                          <w:szCs w:val="20"/>
                          <w:lang w:val="en-US"/>
                        </w:rPr>
                      </m:ctrlPr>
                    </m:sSubPr>
                    <m:e>
                      <m:r>
                        <w:rPr>
                          <w:rFonts w:ascii="Cambria Math" w:hAnsi="Cambria Math"/>
                          <w:sz w:val="20"/>
                          <w:szCs w:val="20"/>
                          <w:lang w:val="en-US"/>
                        </w:rPr>
                        <m:t>=i</m:t>
                      </m:r>
                    </m:e>
                    <m:sub>
                      <m:r>
                        <w:rPr>
                          <w:rFonts w:ascii="Cambria Math" w:hAnsi="Cambria Math"/>
                          <w:sz w:val="20"/>
                          <w:szCs w:val="20"/>
                          <w:lang w:val="en-US"/>
                        </w:rPr>
                        <m:t>m</m:t>
                      </m:r>
                    </m:sub>
                  </m:sSub>
                </m:sub>
                <m:sup>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m</m:t>
                      </m:r>
                    </m:sub>
                  </m:sSub>
                </m:sup>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m:t>
                      </m:r>
                    </m:sub>
                    <m:sup>
                      <m:r>
                        <w:rPr>
                          <w:rFonts w:ascii="Cambria Math" w:hAnsi="Cambria Math"/>
                          <w:sz w:val="20"/>
                          <w:szCs w:val="20"/>
                        </w:rPr>
                        <m:t>ИРП</m:t>
                      </m:r>
                    </m:sup>
                  </m:sSubSup>
                </m:e>
              </m:nary>
              <m:r>
                <w:rPr>
                  <w:rFonts w:ascii="Cambria Math" w:hAnsi="Cambria Math"/>
                  <w:sz w:val="20"/>
                  <w:szCs w:val="20"/>
                </w:rPr>
                <m:t>;0</m:t>
              </m:r>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oMath>
      </m:oMathPara>
    </w:p>
    <w:p w14:paraId="2972A173" w14:textId="77777777" w:rsidR="00DE406D" w:rsidRPr="00DE406D" w:rsidRDefault="00DE406D" w:rsidP="00DE406D">
      <w:pPr>
        <w:pStyle w:val="af8"/>
        <w:numPr>
          <w:ilvl w:val="0"/>
          <w:numId w:val="18"/>
        </w:numPr>
        <w:suppressAutoHyphens/>
        <w:spacing w:before="120" w:after="120"/>
        <w:ind w:left="851" w:hanging="284"/>
        <w:contextualSpacing w:val="0"/>
        <w:jc w:val="both"/>
        <w:rPr>
          <w:sz w:val="20"/>
          <w:szCs w:val="20"/>
        </w:rPr>
      </w:pPr>
      <w:r w:rsidRPr="00DE406D">
        <w:rPr>
          <w:sz w:val="20"/>
          <w:szCs w:val="20"/>
        </w:rPr>
        <w:t xml:space="preserve">при </w:t>
      </w:r>
      <m:oMath>
        <m:r>
          <w:rPr>
            <w:rFonts w:ascii="Cambria Math" w:hAnsi="Cambria Math"/>
            <w:sz w:val="20"/>
            <w:szCs w:val="20"/>
          </w:rPr>
          <m:t>5≤</m:t>
        </m:r>
        <m:r>
          <m:rPr>
            <m:sty m:val="bi"/>
          </m:rPr>
          <w:rPr>
            <w:rFonts w:ascii="Cambria Math" w:hAnsi="Cambria Math"/>
            <w:sz w:val="20"/>
            <w:szCs w:val="20"/>
          </w:rPr>
          <m:t>m≤</m:t>
        </m:r>
        <m:r>
          <m:rPr>
            <m:sty m:val="p"/>
          </m:rPr>
          <w:rPr>
            <w:rFonts w:ascii="Cambria Math" w:hAnsi="Cambria Math"/>
            <w:sz w:val="20"/>
            <w:szCs w:val="20"/>
          </w:rPr>
          <m:t>9</m:t>
        </m:r>
      </m:oMath>
      <w:r w:rsidRPr="00DE406D">
        <w:rPr>
          <w:sz w:val="20"/>
          <w:szCs w:val="20"/>
        </w:rPr>
        <w:t xml:space="preserve"> :</w:t>
      </w:r>
    </w:p>
    <w:p w14:paraId="2DA8856E" w14:textId="77777777" w:rsidR="00DE406D" w:rsidRPr="00DE406D" w:rsidRDefault="00A21573" w:rsidP="00DE406D">
      <w:pPr>
        <w:pStyle w:val="af8"/>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k,</m:t>
              </m:r>
              <m:r>
                <w:rPr>
                  <w:rFonts w:ascii="Cambria Math" w:hAnsi="Cambria Math"/>
                  <w:sz w:val="20"/>
                  <w:szCs w:val="20"/>
                  <w:lang w:val="en-US"/>
                </w:rPr>
                <m:t>m</m:t>
              </m:r>
            </m:sub>
            <m:sup>
              <m:r>
                <w:rPr>
                  <w:rFonts w:ascii="Cambria Math" w:hAnsi="Cambria Math"/>
                  <w:sz w:val="20"/>
                  <w:szCs w:val="20"/>
                </w:rPr>
                <m:t>год.ба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сниж</m:t>
                  </m:r>
                </m:sub>
              </m:sSub>
            </m:sup>
          </m:sSubSup>
          <m:r>
            <w:rPr>
              <w:rFonts w:ascii="Cambria Math" w:hAnsi="Cambria Math"/>
              <w:sz w:val="20"/>
              <w:szCs w:val="20"/>
            </w:rPr>
            <m:t>=0</m:t>
          </m:r>
        </m:oMath>
      </m:oMathPara>
    </w:p>
    <w:p w14:paraId="35139FD5" w14:textId="77777777" w:rsidR="00DE406D" w:rsidRPr="00DE406D" w:rsidRDefault="00DE406D" w:rsidP="00DE406D">
      <w:pPr>
        <w:suppressAutoHyphens/>
        <w:spacing w:before="120" w:after="120"/>
        <w:jc w:val="both"/>
        <w:rPr>
          <w:sz w:val="20"/>
          <w:szCs w:val="20"/>
        </w:rPr>
      </w:pPr>
      <w:r w:rsidRPr="00DE406D">
        <w:rPr>
          <w:sz w:val="20"/>
          <w:szCs w:val="20"/>
        </w:rPr>
        <w:t>где</w:t>
      </w:r>
    </w:p>
    <w:p w14:paraId="4CE7842C" w14:textId="77777777" w:rsidR="00DE406D" w:rsidRPr="00DE406D" w:rsidRDefault="00A21573" w:rsidP="00DE406D">
      <w:pPr>
        <w:pStyle w:val="af8"/>
        <w:suppressAutoHyphens/>
        <w:spacing w:before="120" w:after="120"/>
        <w:ind w:left="0"/>
        <w:contextualSpacing w:val="0"/>
        <w:jc w:val="both"/>
        <w:rPr>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i</m:t>
            </m:r>
          </m:e>
          <m:sub>
            <m:r>
              <w:rPr>
                <w:rFonts w:ascii="Cambria Math" w:hAnsi="Cambria Math"/>
                <w:sz w:val="20"/>
                <w:szCs w:val="20"/>
                <w:lang w:val="en-US"/>
              </w:rPr>
              <m:t>m</m:t>
            </m:r>
          </m:sub>
        </m:sSub>
      </m:oMath>
      <w:r w:rsidR="00DE406D" w:rsidRPr="00DE406D">
        <w:rPr>
          <w:sz w:val="20"/>
          <w:szCs w:val="20"/>
        </w:rPr>
        <w:t xml:space="preserve"> – мероприятие Инвестиционной программы на календарный год </w:t>
      </w:r>
      <w:r w:rsidR="00DE406D" w:rsidRPr="00DE406D">
        <w:rPr>
          <w:b/>
          <w:i/>
          <w:sz w:val="20"/>
          <w:szCs w:val="20"/>
          <w:lang w:val="en-US"/>
        </w:rPr>
        <w:t>k</w:t>
      </w:r>
      <w:r w:rsidR="00DE406D" w:rsidRPr="00DE406D">
        <w:rPr>
          <w:sz w:val="20"/>
          <w:szCs w:val="20"/>
        </w:rPr>
        <w:t xml:space="preserve">, в отношении которого плановая сумма, содержание работ и требования к контрольным точкам согласованы Сторонами в соответствии с положениями Стандарта взаимодействия и Договора и включены не позднее последнего числа расчетного периода </w:t>
      </w:r>
      <w:r w:rsidR="00DE406D" w:rsidRPr="00DE406D">
        <w:rPr>
          <w:b/>
          <w:i/>
          <w:sz w:val="20"/>
          <w:szCs w:val="20"/>
          <w:lang w:val="en-US"/>
        </w:rPr>
        <w:t>m</w:t>
      </w:r>
      <w:r w:rsidR="00DE406D" w:rsidRPr="00DE406D">
        <w:rPr>
          <w:sz w:val="20"/>
          <w:szCs w:val="20"/>
        </w:rPr>
        <w:t xml:space="preserve"> календарного года </w:t>
      </w:r>
      <w:r w:rsidR="00DE406D" w:rsidRPr="00DE406D">
        <w:rPr>
          <w:b/>
          <w:i/>
          <w:sz w:val="20"/>
          <w:szCs w:val="20"/>
          <w:lang w:val="en-US"/>
        </w:rPr>
        <w:t>k</w:t>
      </w:r>
      <w:r w:rsidR="00DE406D" w:rsidRPr="00DE406D">
        <w:rPr>
          <w:sz w:val="20"/>
          <w:szCs w:val="20"/>
        </w:rPr>
        <w:t xml:space="preserve"> в Инвестиционную программу на календарный год </w:t>
      </w:r>
      <w:r w:rsidR="00DE406D" w:rsidRPr="00DE406D">
        <w:rPr>
          <w:b/>
          <w:i/>
          <w:sz w:val="20"/>
          <w:szCs w:val="20"/>
          <w:lang w:val="en-US"/>
        </w:rPr>
        <w:t>k</w:t>
      </w:r>
      <w:r w:rsidR="00DE406D" w:rsidRPr="00DE406D">
        <w:rPr>
          <w:sz w:val="20"/>
          <w:szCs w:val="20"/>
        </w:rPr>
        <w:t>;</w:t>
      </w:r>
    </w:p>
    <w:p w14:paraId="68C664FF" w14:textId="77777777" w:rsidR="00DE406D" w:rsidRPr="00DE406D" w:rsidRDefault="00A21573" w:rsidP="00DE406D">
      <w:pPr>
        <w:pStyle w:val="af8"/>
        <w:suppressAutoHyphens/>
        <w:spacing w:before="120" w:after="120"/>
        <w:ind w:left="0"/>
        <w:contextualSpacing w:val="0"/>
        <w:jc w:val="both"/>
        <w:rPr>
          <w:sz w:val="20"/>
          <w:szCs w:val="20"/>
        </w:rPr>
      </w:pPr>
      <m:oMath>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m</m:t>
            </m:r>
          </m:sub>
        </m:sSub>
      </m:oMath>
      <w:r w:rsidR="00DE406D" w:rsidRPr="00DE406D">
        <w:rPr>
          <w:sz w:val="20"/>
          <w:szCs w:val="20"/>
        </w:rPr>
        <w:t xml:space="preserve"> – общее количество </w:t>
      </w:r>
      <m:oMath>
        <m:sSub>
          <m:sSubPr>
            <m:ctrlPr>
              <w:rPr>
                <w:rFonts w:ascii="Cambria Math" w:hAnsi="Cambria Math"/>
                <w:i/>
                <w:sz w:val="20"/>
                <w:szCs w:val="20"/>
                <w:lang w:val="en-US"/>
              </w:rPr>
            </m:ctrlPr>
          </m:sSubPr>
          <m:e>
            <m:r>
              <w:rPr>
                <w:rFonts w:ascii="Cambria Math" w:hAnsi="Cambria Math"/>
                <w:sz w:val="20"/>
                <w:szCs w:val="20"/>
                <w:lang w:val="en-US"/>
              </w:rPr>
              <m:t>i</m:t>
            </m:r>
          </m:e>
          <m:sub>
            <m:r>
              <w:rPr>
                <w:rFonts w:ascii="Cambria Math" w:hAnsi="Cambria Math"/>
                <w:sz w:val="20"/>
                <w:szCs w:val="20"/>
                <w:lang w:val="en-US"/>
              </w:rPr>
              <m:t>m</m:t>
            </m:r>
          </m:sub>
        </m:sSub>
      </m:oMath>
      <w:r w:rsidR="00DE406D" w:rsidRPr="00DE406D">
        <w:rPr>
          <w:sz w:val="20"/>
          <w:szCs w:val="20"/>
        </w:rPr>
        <w:t xml:space="preserve">-ых мероприятий Инвестиционной программы, согласованной на календарный год </w:t>
      </w:r>
      <w:r w:rsidR="00DE406D" w:rsidRPr="00DE406D">
        <w:rPr>
          <w:b/>
          <w:i/>
          <w:sz w:val="20"/>
          <w:szCs w:val="20"/>
          <w:lang w:val="en-US"/>
        </w:rPr>
        <w:t>k</w:t>
      </w:r>
      <w:r w:rsidR="00DE406D" w:rsidRPr="00DE406D">
        <w:rPr>
          <w:sz w:val="20"/>
          <w:szCs w:val="20"/>
        </w:rPr>
        <w:t xml:space="preserve">, по состоянию на последнее число расчетного периода </w:t>
      </w:r>
      <w:r w:rsidR="00DE406D" w:rsidRPr="00DE406D">
        <w:rPr>
          <w:b/>
          <w:i/>
          <w:sz w:val="20"/>
          <w:szCs w:val="20"/>
          <w:lang w:val="en-US"/>
        </w:rPr>
        <w:t>m</w:t>
      </w:r>
      <w:r w:rsidR="00DE406D" w:rsidRPr="00DE406D">
        <w:rPr>
          <w:sz w:val="20"/>
          <w:szCs w:val="20"/>
        </w:rPr>
        <w:t xml:space="preserve"> календарного года</w:t>
      </w:r>
      <w:r w:rsidR="00DE406D" w:rsidRPr="00DE406D">
        <w:rPr>
          <w:b/>
          <w:i/>
          <w:sz w:val="20"/>
          <w:szCs w:val="20"/>
        </w:rPr>
        <w:t xml:space="preserve"> </w:t>
      </w:r>
      <w:r w:rsidR="00DE406D" w:rsidRPr="00DE406D">
        <w:rPr>
          <w:b/>
          <w:i/>
          <w:sz w:val="20"/>
          <w:szCs w:val="20"/>
          <w:lang w:val="en-US"/>
        </w:rPr>
        <w:t>k</w:t>
      </w:r>
      <w:r w:rsidR="00DE406D" w:rsidRPr="00DE406D">
        <w:rPr>
          <w:sz w:val="20"/>
          <w:szCs w:val="20"/>
        </w:rPr>
        <w:t>.</w:t>
      </w:r>
    </w:p>
    <w:p w14:paraId="1E1D82C0" w14:textId="77777777" w:rsidR="00DE406D" w:rsidRPr="00DE406D" w:rsidRDefault="00DE406D" w:rsidP="00DE406D">
      <w:pPr>
        <w:pStyle w:val="af8"/>
        <w:numPr>
          <w:ilvl w:val="0"/>
          <w:numId w:val="22"/>
        </w:numPr>
        <w:tabs>
          <w:tab w:val="left" w:pos="1134"/>
        </w:tabs>
        <w:suppressAutoHyphens/>
        <w:spacing w:before="120" w:after="120"/>
        <w:ind w:left="0" w:firstLine="567"/>
        <w:contextualSpacing w:val="0"/>
        <w:jc w:val="both"/>
        <w:rPr>
          <w:sz w:val="20"/>
          <w:szCs w:val="20"/>
        </w:rPr>
      </w:pPr>
      <w:bookmarkStart w:id="25" w:name="_Ref65545534"/>
      <w:r w:rsidRPr="00DE406D">
        <w:rPr>
          <w:sz w:val="20"/>
          <w:szCs w:val="20"/>
        </w:rPr>
        <w:t xml:space="preserve">Величины  </w:t>
      </w:r>
      <m:oMath>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lang w:val="en-US"/>
              </w:rPr>
              <m:t>k</m:t>
            </m:r>
            <m:r>
              <w:rPr>
                <w:rFonts w:ascii="Cambria Math" w:hAnsi="Cambria Math"/>
                <w:sz w:val="20"/>
                <w:szCs w:val="20"/>
              </w:rPr>
              <m:t>-1</m:t>
            </m:r>
          </m:sub>
          <m:sup>
            <m:r>
              <w:rPr>
                <w:rFonts w:ascii="Cambria Math" w:hAnsi="Cambria Math"/>
                <w:sz w:val="20"/>
                <w:szCs w:val="20"/>
              </w:rPr>
              <m:t>1-</m:t>
            </m:r>
          </m:sup>
        </m:sSubSup>
        <m:r>
          <w:rPr>
            <w:rFonts w:ascii="Cambria Math" w:hAnsi="Cambria Math"/>
            <w:sz w:val="20"/>
            <w:szCs w:val="20"/>
          </w:rPr>
          <m:t xml:space="preserve"> и  ∆</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lang w:val="en-US"/>
              </w:rPr>
              <m:t>k</m:t>
            </m:r>
            <m:r>
              <w:rPr>
                <w:rFonts w:ascii="Cambria Math" w:hAnsi="Cambria Math"/>
                <w:sz w:val="20"/>
                <w:szCs w:val="20"/>
              </w:rPr>
              <m:t>-1</m:t>
            </m:r>
          </m:sub>
          <m:sup>
            <m:r>
              <w:rPr>
                <w:rFonts w:ascii="Cambria Math" w:hAnsi="Cambria Math"/>
                <w:sz w:val="20"/>
                <w:szCs w:val="20"/>
              </w:rPr>
              <m:t>2-</m:t>
            </m:r>
          </m:sup>
        </m:sSubSup>
      </m:oMath>
      <w:r w:rsidRPr="00DE406D">
        <w:rPr>
          <w:sz w:val="20"/>
          <w:szCs w:val="20"/>
        </w:rPr>
        <w:t xml:space="preserve"> определяются следующим образом:</w:t>
      </w:r>
      <w:bookmarkEnd w:id="25"/>
    </w:p>
    <w:p w14:paraId="6D2DB9BE" w14:textId="77777777" w:rsidR="00DE406D" w:rsidRPr="00DE406D" w:rsidRDefault="00A21573" w:rsidP="00DE406D">
      <w:pPr>
        <w:suppressAutoHyphens/>
        <w:spacing w:before="240" w:after="6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lang w:val="en-US"/>
                </w:rPr>
                <m:t>k</m:t>
              </m:r>
              <m:r>
                <w:rPr>
                  <w:rFonts w:ascii="Cambria Math" w:hAnsi="Cambria Math"/>
                  <w:sz w:val="20"/>
                  <w:szCs w:val="20"/>
                </w:rPr>
                <m:t>-1</m:t>
              </m:r>
            </m:sub>
            <m:sup>
              <m:r>
                <w:rPr>
                  <w:rFonts w:ascii="Cambria Math" w:hAnsi="Cambria Math"/>
                  <w:sz w:val="20"/>
                  <w:szCs w:val="20"/>
                </w:rPr>
                <m:t>1-</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 xml:space="preserve">k-1, </m:t>
              </m:r>
              <m:r>
                <w:rPr>
                  <w:rFonts w:ascii="Cambria Math" w:hAnsi="Cambria Math"/>
                  <w:sz w:val="20"/>
                  <w:szCs w:val="20"/>
                  <w:lang w:val="en-US"/>
                </w:rPr>
                <m:t xml:space="preserve"> </m:t>
              </m:r>
              <m:r>
                <w:rPr>
                  <w:rFonts w:ascii="Cambria Math" w:hAnsi="Cambria Math"/>
                  <w:sz w:val="20"/>
                  <w:szCs w:val="20"/>
                </w:rPr>
                <m:t xml:space="preserve"> 12</m:t>
              </m:r>
            </m:sub>
            <m:sup>
              <m:r>
                <w:rPr>
                  <w:rFonts w:ascii="Cambria Math" w:hAnsi="Cambria Math"/>
                  <w:sz w:val="20"/>
                  <w:szCs w:val="20"/>
                </w:rPr>
                <m:t>НИТ.сниж</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m=1</m:t>
              </m:r>
            </m:sub>
            <m:sup>
              <m:r>
                <w:rPr>
                  <w:rFonts w:ascii="Cambria Math" w:hAnsi="Cambria Math"/>
                  <w:sz w:val="20"/>
                  <w:szCs w:val="20"/>
                </w:rPr>
                <m:t>12</m:t>
              </m:r>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k-1</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m:t>
                  </m:r>
                </m:sup>
              </m:sSubSup>
            </m:e>
          </m:nary>
        </m:oMath>
      </m:oMathPara>
    </w:p>
    <w:p w14:paraId="0E3B9E7F" w14:textId="77777777" w:rsidR="00DE406D" w:rsidRPr="00DE406D" w:rsidRDefault="00DE406D" w:rsidP="00DE406D">
      <w:pPr>
        <w:suppressAutoHyphens/>
        <w:spacing w:before="240" w:after="60"/>
        <w:jc w:val="both"/>
        <w:rPr>
          <w:sz w:val="20"/>
          <w:szCs w:val="20"/>
        </w:rPr>
      </w:pPr>
      <m:oMathPara>
        <m:oMath>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lang w:val="en-US"/>
                </w:rPr>
                <m:t>k</m:t>
              </m:r>
              <m:r>
                <w:rPr>
                  <w:rFonts w:ascii="Cambria Math" w:hAnsi="Cambria Math"/>
                  <w:sz w:val="20"/>
                  <w:szCs w:val="20"/>
                </w:rPr>
                <m:t>-1</m:t>
              </m:r>
            </m:sub>
            <m:sup>
              <m:r>
                <w:rPr>
                  <w:rFonts w:ascii="Cambria Math" w:hAnsi="Cambria Math"/>
                  <w:sz w:val="20"/>
                  <w:szCs w:val="20"/>
                </w:rPr>
                <m:t>2-</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-1</m:t>
              </m:r>
            </m:sub>
            <m:sup>
              <m:r>
                <w:rPr>
                  <w:rFonts w:ascii="Cambria Math" w:hAnsi="Cambria Math"/>
                  <w:sz w:val="20"/>
                  <w:szCs w:val="20"/>
                </w:rPr>
                <m:t>БАЗА_расход</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-1</m:t>
              </m:r>
            </m:sub>
            <m:sup>
              <m:r>
                <w:rPr>
                  <w:rFonts w:ascii="Cambria Math" w:hAnsi="Cambria Math"/>
                  <w:sz w:val="20"/>
                  <w:szCs w:val="20"/>
                </w:rPr>
                <m:t>+</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2+</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k-1</m:t>
              </m:r>
            </m:sub>
            <m:sup>
              <m:r>
                <w:rPr>
                  <w:rFonts w:ascii="Cambria Math" w:hAnsi="Cambria Math"/>
                  <w:sz w:val="20"/>
                  <w:szCs w:val="20"/>
                </w:rPr>
                <m:t>ИРП.ФАКТ</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oMath>
      </m:oMathPara>
    </w:p>
    <w:p w14:paraId="203C13FA" w14:textId="77777777" w:rsidR="00DE406D" w:rsidRPr="00DE406D" w:rsidRDefault="00DE406D" w:rsidP="00DE406D">
      <w:pPr>
        <w:pStyle w:val="af8"/>
        <w:suppressAutoHyphens/>
        <w:spacing w:before="120" w:after="120"/>
        <w:contextualSpacing w:val="0"/>
        <w:jc w:val="both"/>
        <w:rPr>
          <w:sz w:val="20"/>
          <w:szCs w:val="20"/>
        </w:rPr>
      </w:pPr>
      <w:r w:rsidRPr="00DE406D">
        <w:rPr>
          <w:sz w:val="20"/>
          <w:szCs w:val="20"/>
        </w:rPr>
        <w:t>При этом:</w:t>
      </w:r>
    </w:p>
    <w:p w14:paraId="3BD72D3F" w14:textId="77777777" w:rsidR="00DE406D" w:rsidRPr="00DE406D" w:rsidRDefault="00DE406D" w:rsidP="00DE406D">
      <w:pPr>
        <w:pStyle w:val="af8"/>
        <w:suppressAutoHyphens/>
        <w:spacing w:before="120" w:after="120"/>
        <w:contextualSpacing w:val="0"/>
        <w:jc w:val="both"/>
        <w:rPr>
          <w:sz w:val="20"/>
          <w:szCs w:val="20"/>
        </w:rPr>
      </w:pPr>
      <w:r w:rsidRPr="00DE406D">
        <w:rPr>
          <w:sz w:val="20"/>
          <w:szCs w:val="20"/>
        </w:rPr>
        <w:t xml:space="preserve">при </w:t>
      </w:r>
      <w:r w:rsidRPr="00DE406D">
        <w:rPr>
          <w:b/>
          <w:i/>
          <w:sz w:val="20"/>
          <w:szCs w:val="20"/>
          <w:lang w:val="en-US"/>
        </w:rPr>
        <w:t>k</w:t>
      </w:r>
      <w:r w:rsidRPr="00DE406D">
        <w:rPr>
          <w:b/>
          <w:i/>
          <w:sz w:val="20"/>
          <w:szCs w:val="20"/>
        </w:rPr>
        <w:t xml:space="preserve"> &lt; </w:t>
      </w:r>
      <w:r w:rsidRPr="00DE406D">
        <w:rPr>
          <w:sz w:val="20"/>
          <w:szCs w:val="20"/>
        </w:rPr>
        <w:t xml:space="preserve">номера календарного года, указанного </w:t>
      </w:r>
      <w:r w:rsidRPr="00DE406D">
        <w:rPr>
          <w:b/>
          <w:sz w:val="20"/>
          <w:szCs w:val="20"/>
        </w:rPr>
        <w:t xml:space="preserve">в пункте </w:t>
      </w:r>
      <w:r w:rsidRPr="00DE406D">
        <w:rPr>
          <w:b/>
          <w:sz w:val="20"/>
          <w:szCs w:val="20"/>
        </w:rPr>
        <w:fldChar w:fldCharType="begin"/>
      </w:r>
      <w:r w:rsidRPr="00DE406D">
        <w:rPr>
          <w:b/>
          <w:sz w:val="20"/>
          <w:szCs w:val="20"/>
        </w:rPr>
        <w:instrText xml:space="preserve"> REF _Ref65781280 \r  \* MERGEFORMAT </w:instrText>
      </w:r>
      <w:r w:rsidRPr="00DE406D">
        <w:rPr>
          <w:b/>
          <w:sz w:val="20"/>
          <w:szCs w:val="20"/>
        </w:rPr>
        <w:fldChar w:fldCharType="separate"/>
      </w:r>
      <w:r w:rsidRPr="00DE406D">
        <w:rPr>
          <w:b/>
          <w:sz w:val="20"/>
          <w:szCs w:val="20"/>
        </w:rPr>
        <w:t>4.2.4</w:t>
      </w:r>
      <w:r w:rsidRPr="00DE406D">
        <w:rPr>
          <w:b/>
          <w:sz w:val="20"/>
          <w:szCs w:val="20"/>
        </w:rPr>
        <w:fldChar w:fldCharType="end"/>
      </w:r>
      <w:r w:rsidRPr="00DE406D">
        <w:rPr>
          <w:sz w:val="20"/>
          <w:szCs w:val="20"/>
        </w:rPr>
        <w:t xml:space="preserve"> Договора, увеличенного на 2 (два):</w:t>
      </w:r>
    </w:p>
    <w:p w14:paraId="48EF920B" w14:textId="77777777" w:rsidR="00DE406D" w:rsidRPr="00DE406D" w:rsidRDefault="00DE406D" w:rsidP="00DE406D">
      <w:pPr>
        <w:pStyle w:val="af8"/>
        <w:suppressAutoHyphens/>
        <w:spacing w:before="120" w:after="120"/>
        <w:contextualSpacing w:val="0"/>
        <w:jc w:val="both"/>
        <w:rPr>
          <w:sz w:val="20"/>
          <w:szCs w:val="20"/>
        </w:rPr>
      </w:pPr>
      <m:oMathPara>
        <m:oMath>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lang w:val="en-US"/>
                </w:rPr>
                <m:t>k</m:t>
              </m:r>
              <m:r>
                <w:rPr>
                  <w:rFonts w:ascii="Cambria Math" w:hAnsi="Cambria Math"/>
                  <w:sz w:val="20"/>
                  <w:szCs w:val="20"/>
                </w:rPr>
                <m:t>-1</m:t>
              </m:r>
            </m:sub>
            <m:sup>
              <m:r>
                <w:rPr>
                  <w:rFonts w:ascii="Cambria Math" w:hAnsi="Cambria Math"/>
                  <w:sz w:val="20"/>
                  <w:szCs w:val="20"/>
                </w:rPr>
                <m:t>1-</m:t>
              </m:r>
            </m:sup>
          </m:sSubSup>
          <m:r>
            <w:rPr>
              <w:rFonts w:ascii="Cambria Math" w:hAnsi="Cambria Math"/>
              <w:sz w:val="20"/>
              <w:szCs w:val="20"/>
            </w:rPr>
            <m:t>=0</m:t>
          </m:r>
        </m:oMath>
      </m:oMathPara>
    </w:p>
    <w:p w14:paraId="29C286C4" w14:textId="77777777" w:rsidR="00DE406D" w:rsidRPr="00DE406D" w:rsidRDefault="00DE406D" w:rsidP="00DE406D">
      <w:pPr>
        <w:pStyle w:val="af8"/>
        <w:suppressAutoHyphens/>
        <w:spacing w:before="120" w:after="120"/>
        <w:contextualSpacing w:val="0"/>
        <w:jc w:val="both"/>
        <w:rPr>
          <w:sz w:val="20"/>
          <w:szCs w:val="20"/>
        </w:rPr>
      </w:pPr>
      <m:oMathPara>
        <m:oMath>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lang w:val="en-US"/>
                </w:rPr>
                <m:t>k</m:t>
              </m:r>
              <m:r>
                <w:rPr>
                  <w:rFonts w:ascii="Cambria Math" w:hAnsi="Cambria Math"/>
                  <w:sz w:val="20"/>
                  <w:szCs w:val="20"/>
                </w:rPr>
                <m:t>-1</m:t>
              </m:r>
            </m:sub>
            <m:sup>
              <m:r>
                <w:rPr>
                  <w:rFonts w:ascii="Cambria Math" w:hAnsi="Cambria Math"/>
                  <w:sz w:val="20"/>
                  <w:szCs w:val="20"/>
                </w:rPr>
                <m:t>2-</m:t>
              </m:r>
            </m:sup>
          </m:sSubSup>
          <m:r>
            <w:rPr>
              <w:rFonts w:ascii="Cambria Math" w:hAnsi="Cambria Math"/>
              <w:sz w:val="20"/>
              <w:szCs w:val="20"/>
            </w:rPr>
            <m:t>=0</m:t>
          </m:r>
        </m:oMath>
      </m:oMathPara>
    </w:p>
    <w:p w14:paraId="26B8CDB8" w14:textId="77777777" w:rsidR="00DE406D" w:rsidRPr="00DE406D" w:rsidRDefault="00DE406D" w:rsidP="00DE406D">
      <w:pPr>
        <w:suppressAutoHyphens/>
        <w:spacing w:before="240" w:after="60"/>
        <w:jc w:val="both"/>
        <w:rPr>
          <w:sz w:val="20"/>
          <w:szCs w:val="20"/>
        </w:rPr>
      </w:pPr>
      <w:r w:rsidRPr="00DE406D">
        <w:rPr>
          <w:sz w:val="20"/>
          <w:szCs w:val="20"/>
        </w:rPr>
        <w:t>где</w:t>
      </w:r>
    </w:p>
    <w:p w14:paraId="1AB8CE62" w14:textId="77777777" w:rsidR="00DE406D" w:rsidRPr="00DE406D" w:rsidRDefault="00A21573" w:rsidP="00DE406D">
      <w:pPr>
        <w:suppressAutoHyphens/>
        <w:spacing w:before="120" w:after="12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k-1,   12</m:t>
            </m:r>
          </m:sub>
          <m:sup>
            <m:r>
              <w:rPr>
                <w:rFonts w:ascii="Cambria Math" w:hAnsi="Cambria Math"/>
                <w:sz w:val="20"/>
                <w:szCs w:val="20"/>
              </w:rPr>
              <m:t>НИТ.сниж</m:t>
            </m:r>
          </m:sup>
        </m:sSubSup>
      </m:oMath>
      <w:r w:rsidR="00DE406D" w:rsidRPr="00DE406D">
        <w:rPr>
          <w:sz w:val="20"/>
          <w:szCs w:val="20"/>
        </w:rPr>
        <w:t xml:space="preserve"> – значение величины </w:t>
      </w:r>
      <m:oMath>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lang w:val="en-US"/>
              </w:rPr>
              <m:t>k</m:t>
            </m:r>
            <m:r>
              <w:rPr>
                <w:rFonts w:ascii="Cambria Math" w:hAnsi="Cambria Math"/>
                <w:sz w:val="20"/>
                <w:szCs w:val="20"/>
              </w:rPr>
              <m:t>,  m</m:t>
            </m:r>
          </m:sub>
          <m:sup>
            <m:r>
              <w:rPr>
                <w:rFonts w:ascii="Cambria Math" w:hAnsi="Cambria Math"/>
                <w:sz w:val="20"/>
                <w:szCs w:val="20"/>
              </w:rPr>
              <m:t>НИТ.сниж</m:t>
            </m:r>
          </m:sup>
        </m:sSubSup>
      </m:oMath>
      <w:r w:rsidR="00DE406D" w:rsidRPr="00DE406D">
        <w:rPr>
          <w:sz w:val="20"/>
          <w:szCs w:val="20"/>
        </w:rPr>
        <w:t xml:space="preserve">, рассчитанной в соответствии с </w:t>
      </w:r>
      <w:r w:rsidR="00DE406D" w:rsidRPr="00DE406D">
        <w:rPr>
          <w:b/>
          <w:sz w:val="20"/>
          <w:szCs w:val="20"/>
        </w:rPr>
        <w:t xml:space="preserve">пунктом </w:t>
      </w:r>
      <w:r w:rsidR="00DE406D" w:rsidRPr="00DE406D">
        <w:rPr>
          <w:b/>
          <w:sz w:val="20"/>
          <w:szCs w:val="20"/>
          <w:highlight w:val="yellow"/>
        </w:rPr>
        <w:fldChar w:fldCharType="begin"/>
      </w:r>
      <w:r w:rsidR="00DE406D" w:rsidRPr="00DE406D">
        <w:rPr>
          <w:b/>
          <w:sz w:val="20"/>
          <w:szCs w:val="20"/>
        </w:rPr>
        <w:instrText xml:space="preserve"> REF _Ref65523178 \r  \* MERGEFORMAT </w:instrText>
      </w:r>
      <w:r w:rsidR="00DE406D" w:rsidRPr="00DE406D">
        <w:rPr>
          <w:b/>
          <w:sz w:val="20"/>
          <w:szCs w:val="20"/>
          <w:highlight w:val="yellow"/>
        </w:rPr>
        <w:fldChar w:fldCharType="separate"/>
      </w:r>
      <w:r w:rsidR="00DE406D" w:rsidRPr="00DE406D">
        <w:rPr>
          <w:b/>
          <w:sz w:val="20"/>
          <w:szCs w:val="20"/>
        </w:rPr>
        <w:t>4.3.3</w:t>
      </w:r>
      <w:r w:rsidR="00DE406D" w:rsidRPr="00DE406D">
        <w:rPr>
          <w:b/>
          <w:sz w:val="20"/>
          <w:szCs w:val="20"/>
          <w:highlight w:val="yellow"/>
        </w:rPr>
        <w:fldChar w:fldCharType="end"/>
      </w:r>
      <w:r w:rsidR="00DE406D" w:rsidRPr="00DE406D">
        <w:rPr>
          <w:sz w:val="20"/>
          <w:szCs w:val="20"/>
        </w:rPr>
        <w:t xml:space="preserve"> Договора в отношении </w:t>
      </w:r>
      <w:r w:rsidR="00DE406D" w:rsidRPr="00DE406D">
        <w:rPr>
          <w:b/>
          <w:i/>
          <w:sz w:val="20"/>
          <w:szCs w:val="20"/>
        </w:rPr>
        <w:t>декабря</w:t>
      </w:r>
      <w:r w:rsidR="00DE406D" w:rsidRPr="00DE406D">
        <w:rPr>
          <w:sz w:val="20"/>
          <w:szCs w:val="20"/>
        </w:rPr>
        <w:t xml:space="preserve"> предыдущего календарного года </w:t>
      </w:r>
      <w:r w:rsidR="00DE406D" w:rsidRPr="00DE406D">
        <w:rPr>
          <w:b/>
          <w:i/>
          <w:sz w:val="20"/>
          <w:szCs w:val="20"/>
          <w:lang w:val="en-US"/>
        </w:rPr>
        <w:t>k</w:t>
      </w:r>
      <w:r w:rsidR="00DE406D" w:rsidRPr="00DE406D">
        <w:rPr>
          <w:b/>
          <w:i/>
          <w:sz w:val="20"/>
          <w:szCs w:val="20"/>
        </w:rPr>
        <w:t xml:space="preserve">-1 </w:t>
      </w:r>
      <w:r w:rsidR="00DE406D" w:rsidRPr="00DE406D">
        <w:rPr>
          <w:sz w:val="20"/>
          <w:szCs w:val="20"/>
        </w:rPr>
        <w:t>(в рублях, без учета НДС);</w:t>
      </w:r>
    </w:p>
    <w:p w14:paraId="3ED24478" w14:textId="77777777" w:rsidR="00DE406D" w:rsidRPr="00DE406D" w:rsidRDefault="00A21573" w:rsidP="00DE406D">
      <w:pPr>
        <w:suppressAutoHyphens/>
        <w:spacing w:before="120" w:after="12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-1,</m:t>
            </m:r>
            <m:r>
              <w:rPr>
                <w:rFonts w:ascii="Cambria Math" w:hAnsi="Cambria Math"/>
                <w:sz w:val="20"/>
                <w:szCs w:val="20"/>
                <w:lang w:val="en-US"/>
              </w:rPr>
              <m:t>m</m:t>
            </m:r>
          </m:sub>
          <m:sup>
            <m:r>
              <w:rPr>
                <w:rFonts w:ascii="Cambria Math" w:hAnsi="Cambria Math"/>
                <w:sz w:val="20"/>
                <w:szCs w:val="20"/>
              </w:rPr>
              <m:t>-</m:t>
            </m:r>
          </m:sup>
        </m:sSubSup>
      </m:oMath>
      <w:r w:rsidR="00DE406D" w:rsidRPr="00DE406D">
        <w:rPr>
          <w:sz w:val="20"/>
          <w:szCs w:val="20"/>
        </w:rPr>
        <w:t xml:space="preserve"> – значение величины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m:t>
            </m:r>
          </m:sup>
        </m:sSubSup>
      </m:oMath>
      <w:r w:rsidR="00DE406D" w:rsidRPr="00DE406D">
        <w:rPr>
          <w:sz w:val="20"/>
          <w:szCs w:val="20"/>
        </w:rPr>
        <w:t xml:space="preserve">, рассчитанной в соответствии с </w:t>
      </w:r>
      <w:r w:rsidR="00DE406D" w:rsidRPr="00DE406D">
        <w:rPr>
          <w:b/>
          <w:sz w:val="20"/>
          <w:szCs w:val="20"/>
        </w:rPr>
        <w:t xml:space="preserve">пунктом </w:t>
      </w:r>
      <w:r w:rsidR="00DE406D" w:rsidRPr="00DE406D">
        <w:rPr>
          <w:b/>
          <w:sz w:val="20"/>
          <w:szCs w:val="20"/>
          <w:highlight w:val="yellow"/>
        </w:rPr>
        <w:fldChar w:fldCharType="begin"/>
      </w:r>
      <w:r w:rsidR="00DE406D" w:rsidRPr="00DE406D">
        <w:rPr>
          <w:b/>
          <w:sz w:val="20"/>
          <w:szCs w:val="20"/>
        </w:rPr>
        <w:instrText xml:space="preserve"> REF _Ref65523178 \r  \* MERGEFORMAT </w:instrText>
      </w:r>
      <w:r w:rsidR="00DE406D" w:rsidRPr="00DE406D">
        <w:rPr>
          <w:b/>
          <w:sz w:val="20"/>
          <w:szCs w:val="20"/>
          <w:highlight w:val="yellow"/>
        </w:rPr>
        <w:fldChar w:fldCharType="separate"/>
      </w:r>
      <w:r w:rsidR="00DE406D" w:rsidRPr="00DE406D">
        <w:rPr>
          <w:b/>
          <w:sz w:val="20"/>
          <w:szCs w:val="20"/>
        </w:rPr>
        <w:t>4.3.3</w:t>
      </w:r>
      <w:r w:rsidR="00DE406D" w:rsidRPr="00DE406D">
        <w:rPr>
          <w:b/>
          <w:sz w:val="20"/>
          <w:szCs w:val="20"/>
          <w:highlight w:val="yellow"/>
        </w:rPr>
        <w:fldChar w:fldCharType="end"/>
      </w:r>
      <w:r w:rsidR="00DE406D" w:rsidRPr="00DE406D">
        <w:rPr>
          <w:sz w:val="20"/>
          <w:szCs w:val="20"/>
        </w:rPr>
        <w:t xml:space="preserve"> Договора в отношении расчетного периода</w:t>
      </w:r>
      <w:r w:rsidR="00DE406D" w:rsidRPr="00DE406D">
        <w:rPr>
          <w:b/>
          <w:i/>
          <w:sz w:val="20"/>
          <w:szCs w:val="20"/>
        </w:rPr>
        <w:t xml:space="preserve"> </w:t>
      </w:r>
      <w:r w:rsidR="00DE406D" w:rsidRPr="00DE406D">
        <w:rPr>
          <w:b/>
          <w:i/>
          <w:sz w:val="20"/>
          <w:szCs w:val="20"/>
          <w:lang w:val="en-US"/>
        </w:rPr>
        <w:t>m</w:t>
      </w:r>
      <w:r w:rsidR="00DE406D" w:rsidRPr="00DE406D">
        <w:rPr>
          <w:sz w:val="20"/>
          <w:szCs w:val="20"/>
        </w:rPr>
        <w:t xml:space="preserve"> предыдущего календарного года </w:t>
      </w:r>
      <w:r w:rsidR="00DE406D" w:rsidRPr="00DE406D">
        <w:rPr>
          <w:b/>
          <w:i/>
          <w:sz w:val="20"/>
          <w:szCs w:val="20"/>
          <w:lang w:val="en-US"/>
        </w:rPr>
        <w:t>k</w:t>
      </w:r>
      <w:r w:rsidR="00DE406D" w:rsidRPr="00DE406D">
        <w:rPr>
          <w:b/>
          <w:i/>
          <w:sz w:val="20"/>
          <w:szCs w:val="20"/>
        </w:rPr>
        <w:t xml:space="preserve">-1 </w:t>
      </w:r>
      <w:r w:rsidR="00DE406D" w:rsidRPr="00DE406D">
        <w:rPr>
          <w:sz w:val="20"/>
          <w:szCs w:val="20"/>
        </w:rPr>
        <w:t>(в рублях, без учета НДС);</w:t>
      </w:r>
    </w:p>
    <w:p w14:paraId="23997248" w14:textId="77777777" w:rsidR="00DE406D" w:rsidRPr="00DE406D" w:rsidRDefault="00A21573" w:rsidP="00DE406D">
      <w:pPr>
        <w:suppressAutoHyphens/>
        <w:spacing w:before="120" w:after="12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-1</m:t>
            </m:r>
          </m:sub>
          <m:sup>
            <m:r>
              <w:rPr>
                <w:rFonts w:ascii="Cambria Math" w:hAnsi="Cambria Math"/>
                <w:sz w:val="20"/>
                <w:szCs w:val="20"/>
              </w:rPr>
              <m:t>БАЗА_расход</m:t>
            </m:r>
          </m:sup>
        </m:sSubSup>
      </m:oMath>
      <w:r w:rsidR="00DE406D" w:rsidRPr="00DE406D">
        <w:rPr>
          <w:sz w:val="20"/>
          <w:szCs w:val="20"/>
        </w:rPr>
        <w:t xml:space="preserve"> – </w:t>
      </w:r>
      <w:r w:rsidR="00DE406D" w:rsidRPr="00DE406D">
        <w:rPr>
          <w:b/>
          <w:sz w:val="20"/>
          <w:szCs w:val="20"/>
        </w:rPr>
        <w:t>сумма</w:t>
      </w:r>
      <w:r w:rsidR="00DE406D" w:rsidRPr="00DE406D">
        <w:rPr>
          <w:sz w:val="20"/>
          <w:szCs w:val="20"/>
        </w:rPr>
        <w:t xml:space="preserve"> значений, определяемых аналогично порядку расчета величины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r>
              <w:rPr>
                <w:rFonts w:ascii="Cambria Math" w:hAnsi="Cambria Math"/>
                <w:sz w:val="20"/>
                <w:szCs w:val="20"/>
              </w:rPr>
              <m:t>-1</m:t>
            </m:r>
          </m:sub>
          <m:sup>
            <m:r>
              <w:rPr>
                <w:rFonts w:ascii="Cambria Math" w:hAnsi="Cambria Math"/>
                <w:sz w:val="20"/>
                <w:szCs w:val="20"/>
              </w:rPr>
              <m:t>БАЗА_расход</m:t>
            </m:r>
          </m:sup>
        </m:sSubSup>
      </m:oMath>
      <w:r w:rsidR="00DE406D" w:rsidRPr="00DE406D">
        <w:rPr>
          <w:sz w:val="20"/>
          <w:szCs w:val="20"/>
        </w:rPr>
        <w:t xml:space="preserve">, указанному в </w:t>
      </w:r>
      <w:r w:rsidR="00DE406D" w:rsidRPr="00DE406D">
        <w:rPr>
          <w:b/>
          <w:sz w:val="20"/>
          <w:szCs w:val="20"/>
        </w:rPr>
        <w:t xml:space="preserve">пункте </w:t>
      </w:r>
      <w:r w:rsidR="00DE406D" w:rsidRPr="00DE406D">
        <w:rPr>
          <w:b/>
          <w:sz w:val="20"/>
          <w:szCs w:val="20"/>
          <w:highlight w:val="yellow"/>
        </w:rPr>
        <w:fldChar w:fldCharType="begin"/>
      </w:r>
      <w:r w:rsidR="00DE406D" w:rsidRPr="00DE406D">
        <w:rPr>
          <w:b/>
          <w:sz w:val="20"/>
          <w:szCs w:val="20"/>
        </w:rPr>
        <w:instrText xml:space="preserve"> REF _Ref65543288 \r  \* MERGEFORMAT </w:instrText>
      </w:r>
      <w:r w:rsidR="00DE406D" w:rsidRPr="00DE406D">
        <w:rPr>
          <w:b/>
          <w:sz w:val="20"/>
          <w:szCs w:val="20"/>
          <w:highlight w:val="yellow"/>
        </w:rPr>
        <w:fldChar w:fldCharType="separate"/>
      </w:r>
      <w:r w:rsidR="00DE406D" w:rsidRPr="00DE406D">
        <w:rPr>
          <w:b/>
          <w:sz w:val="20"/>
          <w:szCs w:val="20"/>
        </w:rPr>
        <w:t>4.3.2.4</w:t>
      </w:r>
      <w:r w:rsidR="00DE406D" w:rsidRPr="00DE406D">
        <w:rPr>
          <w:b/>
          <w:sz w:val="20"/>
          <w:szCs w:val="20"/>
          <w:highlight w:val="yellow"/>
        </w:rPr>
        <w:fldChar w:fldCharType="end"/>
      </w:r>
      <w:r w:rsidR="00DE406D" w:rsidRPr="00DE406D">
        <w:rPr>
          <w:sz w:val="20"/>
          <w:szCs w:val="20"/>
        </w:rPr>
        <w:t xml:space="preserve"> Договора, в отношении каждого мероприятия, которое было включено Сторонами в Инвестиционную программу на календарный год </w:t>
      </w:r>
      <w:r w:rsidR="00DE406D" w:rsidRPr="00DE406D">
        <w:rPr>
          <w:b/>
          <w:i/>
          <w:sz w:val="20"/>
          <w:szCs w:val="20"/>
          <w:lang w:val="en-US"/>
        </w:rPr>
        <w:t>k</w:t>
      </w:r>
      <w:r w:rsidR="00DE406D" w:rsidRPr="00DE406D">
        <w:rPr>
          <w:b/>
          <w:i/>
          <w:sz w:val="20"/>
          <w:szCs w:val="20"/>
        </w:rPr>
        <w:t>-1</w:t>
      </w:r>
      <w:r w:rsidR="00DE406D" w:rsidRPr="00DE406D">
        <w:rPr>
          <w:sz w:val="20"/>
          <w:szCs w:val="20"/>
        </w:rPr>
        <w:t xml:space="preserve"> (в рублях, без учета НДС);</w:t>
      </w:r>
    </w:p>
    <w:p w14:paraId="50C200F5" w14:textId="77777777" w:rsidR="00DE406D" w:rsidRPr="00DE406D" w:rsidRDefault="00A21573" w:rsidP="00DE406D">
      <w:pPr>
        <w:suppressAutoHyphens/>
        <w:spacing w:before="120" w:after="12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-1</m:t>
            </m:r>
          </m:sub>
          <m:sup>
            <m:r>
              <w:rPr>
                <w:rFonts w:ascii="Cambria Math" w:hAnsi="Cambria Math"/>
                <w:sz w:val="20"/>
                <w:szCs w:val="20"/>
              </w:rPr>
              <m:t>+</m:t>
            </m:r>
          </m:sup>
        </m:sSubSup>
      </m:oMath>
      <w:r w:rsidR="00DE406D" w:rsidRPr="00DE406D">
        <w:rPr>
          <w:sz w:val="20"/>
          <w:szCs w:val="20"/>
        </w:rPr>
        <w:t xml:space="preserve"> – </w:t>
      </w:r>
      <w:r w:rsidR="00DE406D" w:rsidRPr="00DE406D">
        <w:rPr>
          <w:b/>
          <w:sz w:val="20"/>
          <w:szCs w:val="20"/>
        </w:rPr>
        <w:t>сумма</w:t>
      </w:r>
      <w:r w:rsidR="00DE406D" w:rsidRPr="00DE406D">
        <w:rPr>
          <w:sz w:val="20"/>
          <w:szCs w:val="20"/>
        </w:rPr>
        <w:t xml:space="preserve"> значений величины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m:t>
            </m:r>
          </m:sup>
        </m:sSubSup>
      </m:oMath>
      <w:r w:rsidR="00DE406D" w:rsidRPr="00DE406D">
        <w:rPr>
          <w:sz w:val="20"/>
          <w:szCs w:val="20"/>
        </w:rPr>
        <w:t xml:space="preserve"> , рассчитанных в соответствии с </w:t>
      </w:r>
      <w:r w:rsidR="00DE406D" w:rsidRPr="00DE406D">
        <w:rPr>
          <w:b/>
          <w:sz w:val="20"/>
          <w:szCs w:val="20"/>
        </w:rPr>
        <w:t xml:space="preserve">пунктом </w:t>
      </w:r>
      <w:r w:rsidR="00DE406D" w:rsidRPr="00DE406D">
        <w:rPr>
          <w:b/>
          <w:sz w:val="20"/>
          <w:szCs w:val="20"/>
          <w:highlight w:val="yellow"/>
        </w:rPr>
        <w:fldChar w:fldCharType="begin"/>
      </w:r>
      <w:r w:rsidR="00DE406D" w:rsidRPr="00DE406D">
        <w:rPr>
          <w:b/>
          <w:sz w:val="20"/>
          <w:szCs w:val="20"/>
        </w:rPr>
        <w:instrText xml:space="preserve"> REF _Ref65522964 \r  \* MERGEFORMAT </w:instrText>
      </w:r>
      <w:r w:rsidR="00DE406D" w:rsidRPr="00DE406D">
        <w:rPr>
          <w:b/>
          <w:sz w:val="20"/>
          <w:szCs w:val="20"/>
          <w:highlight w:val="yellow"/>
        </w:rPr>
        <w:fldChar w:fldCharType="separate"/>
      </w:r>
      <w:r w:rsidR="00DE406D" w:rsidRPr="00DE406D">
        <w:rPr>
          <w:b/>
          <w:sz w:val="20"/>
          <w:szCs w:val="20"/>
        </w:rPr>
        <w:t>4.3.2</w:t>
      </w:r>
      <w:r w:rsidR="00DE406D" w:rsidRPr="00DE406D">
        <w:rPr>
          <w:b/>
          <w:sz w:val="20"/>
          <w:szCs w:val="20"/>
          <w:highlight w:val="yellow"/>
        </w:rPr>
        <w:fldChar w:fldCharType="end"/>
      </w:r>
      <w:r w:rsidR="00DE406D" w:rsidRPr="00DE406D">
        <w:rPr>
          <w:sz w:val="20"/>
          <w:szCs w:val="20"/>
        </w:rPr>
        <w:t xml:space="preserve"> Договора в отношении каждого месяца календарного года </w:t>
      </w:r>
      <w:r w:rsidR="00DE406D" w:rsidRPr="00DE406D">
        <w:rPr>
          <w:b/>
          <w:i/>
          <w:sz w:val="20"/>
          <w:szCs w:val="20"/>
          <w:lang w:val="en-US"/>
        </w:rPr>
        <w:t>k</w:t>
      </w:r>
      <w:r w:rsidR="00DE406D" w:rsidRPr="00DE406D">
        <w:rPr>
          <w:b/>
          <w:i/>
          <w:sz w:val="20"/>
          <w:szCs w:val="20"/>
        </w:rPr>
        <w:t>-1</w:t>
      </w:r>
      <w:r w:rsidR="00DE406D" w:rsidRPr="00DE406D">
        <w:rPr>
          <w:sz w:val="20"/>
          <w:szCs w:val="20"/>
        </w:rPr>
        <w:t xml:space="preserve"> (в рублях, без учета НДС);</w:t>
      </w:r>
    </w:p>
    <w:p w14:paraId="3DAB97D0" w14:textId="77777777" w:rsidR="00DE406D" w:rsidRPr="00DE406D" w:rsidRDefault="00A21573" w:rsidP="00DE406D">
      <w:pPr>
        <w:suppressAutoHyphens/>
        <w:spacing w:before="120" w:after="120"/>
        <w:jc w:val="both"/>
        <w:rPr>
          <w:sz w:val="20"/>
          <w:szCs w:val="20"/>
        </w:rPr>
      </w:pP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2+</m:t>
            </m:r>
          </m:sup>
        </m:sSubSup>
      </m:oMath>
      <w:r w:rsidR="00DE406D" w:rsidRPr="00DE406D">
        <w:rPr>
          <w:sz w:val="20"/>
          <w:szCs w:val="20"/>
        </w:rPr>
        <w:t xml:space="preserve"> – величины, определенные в </w:t>
      </w:r>
      <w:r w:rsidR="00DE406D" w:rsidRPr="00DE406D">
        <w:rPr>
          <w:b/>
          <w:sz w:val="20"/>
          <w:szCs w:val="20"/>
        </w:rPr>
        <w:t xml:space="preserve">пункте </w:t>
      </w:r>
      <w:r w:rsidR="00DE406D" w:rsidRPr="00DE406D">
        <w:rPr>
          <w:b/>
          <w:sz w:val="20"/>
          <w:szCs w:val="20"/>
          <w:highlight w:val="yellow"/>
        </w:rPr>
        <w:fldChar w:fldCharType="begin"/>
      </w:r>
      <w:r w:rsidR="00DE406D" w:rsidRPr="00DE406D">
        <w:rPr>
          <w:b/>
          <w:sz w:val="20"/>
          <w:szCs w:val="20"/>
        </w:rPr>
        <w:instrText xml:space="preserve"> REF _Ref65782493 \r  \* MERGEFORMAT </w:instrText>
      </w:r>
      <w:r w:rsidR="00DE406D" w:rsidRPr="00DE406D">
        <w:rPr>
          <w:b/>
          <w:sz w:val="20"/>
          <w:szCs w:val="20"/>
          <w:highlight w:val="yellow"/>
        </w:rPr>
        <w:fldChar w:fldCharType="separate"/>
      </w:r>
      <w:r w:rsidR="00DE406D" w:rsidRPr="00DE406D">
        <w:rPr>
          <w:b/>
          <w:sz w:val="20"/>
          <w:szCs w:val="20"/>
        </w:rPr>
        <w:t>4.3.2.10</w:t>
      </w:r>
      <w:r w:rsidR="00DE406D" w:rsidRPr="00DE406D">
        <w:rPr>
          <w:b/>
          <w:sz w:val="20"/>
          <w:szCs w:val="20"/>
          <w:highlight w:val="yellow"/>
        </w:rPr>
        <w:fldChar w:fldCharType="end"/>
      </w:r>
      <w:r w:rsidR="00DE406D" w:rsidRPr="00DE406D">
        <w:rPr>
          <w:sz w:val="20"/>
          <w:szCs w:val="20"/>
        </w:rPr>
        <w:t xml:space="preserve"> Договора.</w:t>
      </w:r>
    </w:p>
    <w:p w14:paraId="7AEBD41C" w14:textId="77777777" w:rsidR="00DE406D" w:rsidRPr="00DE406D" w:rsidRDefault="00A21573" w:rsidP="00DE406D">
      <w:pPr>
        <w:suppressAutoHyphens/>
        <w:spacing w:before="120" w:after="6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-1</m:t>
            </m:r>
          </m:sub>
          <m:sup>
            <m:r>
              <w:rPr>
                <w:rFonts w:ascii="Cambria Math" w:hAnsi="Cambria Math"/>
                <w:sz w:val="20"/>
                <w:szCs w:val="20"/>
              </w:rPr>
              <m:t>ИРП.ФАКТ</m:t>
            </m:r>
          </m:sup>
        </m:sSubSup>
      </m:oMath>
      <w:r w:rsidR="00DE406D" w:rsidRPr="00DE406D">
        <w:rPr>
          <w:sz w:val="20"/>
          <w:szCs w:val="20"/>
        </w:rPr>
        <w:t xml:space="preserve"> – согласованная Сторонами в соответствии с </w:t>
      </w:r>
      <w:r w:rsidR="00DE406D" w:rsidRPr="00DE406D">
        <w:rPr>
          <w:b/>
          <w:sz w:val="20"/>
          <w:szCs w:val="20"/>
        </w:rPr>
        <w:t xml:space="preserve">пунктом </w:t>
      </w:r>
      <w:r w:rsidR="00DE406D" w:rsidRPr="00DE406D">
        <w:rPr>
          <w:b/>
          <w:sz w:val="20"/>
          <w:szCs w:val="20"/>
        </w:rPr>
        <w:fldChar w:fldCharType="begin"/>
      </w:r>
      <w:r w:rsidR="00DE406D" w:rsidRPr="00DE406D">
        <w:rPr>
          <w:b/>
          <w:sz w:val="20"/>
          <w:szCs w:val="20"/>
        </w:rPr>
        <w:instrText xml:space="preserve"> REF _Ref65543647 \r  \* MERGEFORMAT </w:instrText>
      </w:r>
      <w:r w:rsidR="00DE406D" w:rsidRPr="00DE406D">
        <w:rPr>
          <w:b/>
          <w:sz w:val="20"/>
          <w:szCs w:val="20"/>
        </w:rPr>
        <w:fldChar w:fldCharType="separate"/>
      </w:r>
      <w:r w:rsidR="00DE406D" w:rsidRPr="00DE406D">
        <w:rPr>
          <w:b/>
          <w:sz w:val="20"/>
          <w:szCs w:val="20"/>
        </w:rPr>
        <w:t>4.2.3</w:t>
      </w:r>
      <w:r w:rsidR="00DE406D" w:rsidRPr="00DE406D">
        <w:rPr>
          <w:b/>
          <w:sz w:val="20"/>
          <w:szCs w:val="20"/>
        </w:rPr>
        <w:fldChar w:fldCharType="end"/>
      </w:r>
      <w:r w:rsidR="00DE406D" w:rsidRPr="00DE406D">
        <w:rPr>
          <w:b/>
          <w:sz w:val="20"/>
          <w:szCs w:val="20"/>
        </w:rPr>
        <w:t xml:space="preserve"> </w:t>
      </w:r>
      <w:r w:rsidR="00DE406D" w:rsidRPr="00DE406D">
        <w:rPr>
          <w:sz w:val="20"/>
          <w:szCs w:val="20"/>
        </w:rPr>
        <w:t xml:space="preserve">Договора плановая стоимость мероприятий Инвестиционной программы на прошедший календарный год </w:t>
      </w:r>
      <w:r w:rsidR="00DE406D" w:rsidRPr="00DE406D">
        <w:rPr>
          <w:b/>
          <w:i/>
          <w:sz w:val="20"/>
          <w:szCs w:val="20"/>
          <w:lang w:val="en-US"/>
        </w:rPr>
        <w:t>k</w:t>
      </w:r>
      <w:r w:rsidR="00DE406D" w:rsidRPr="00DE406D">
        <w:rPr>
          <w:b/>
          <w:i/>
          <w:sz w:val="20"/>
          <w:szCs w:val="20"/>
        </w:rPr>
        <w:t>-1</w:t>
      </w:r>
      <w:r w:rsidR="00DE406D" w:rsidRPr="00DE406D">
        <w:rPr>
          <w:sz w:val="20"/>
          <w:szCs w:val="20"/>
        </w:rPr>
        <w:t xml:space="preserve">, выполнение которых в течение календарного года </w:t>
      </w:r>
      <w:r w:rsidR="00DE406D" w:rsidRPr="00DE406D">
        <w:rPr>
          <w:b/>
          <w:i/>
          <w:sz w:val="20"/>
          <w:szCs w:val="20"/>
          <w:lang w:val="en-US"/>
        </w:rPr>
        <w:t>k</w:t>
      </w:r>
      <w:r w:rsidR="00DE406D" w:rsidRPr="00DE406D">
        <w:rPr>
          <w:b/>
          <w:i/>
          <w:sz w:val="20"/>
          <w:szCs w:val="20"/>
        </w:rPr>
        <w:t>-1</w:t>
      </w:r>
      <w:r w:rsidR="00DE406D" w:rsidRPr="00DE406D">
        <w:rPr>
          <w:sz w:val="20"/>
          <w:szCs w:val="20"/>
        </w:rPr>
        <w:t xml:space="preserve"> было согласовано Сторонами в соответствии с требованиями Стандарта взаимодействия и Договора на основании отчета об исполнении Инвестиционной программы за календарный год </w:t>
      </w:r>
      <w:r w:rsidR="00DE406D" w:rsidRPr="00DE406D">
        <w:rPr>
          <w:b/>
          <w:i/>
          <w:sz w:val="20"/>
          <w:szCs w:val="20"/>
          <w:lang w:val="en-US"/>
        </w:rPr>
        <w:t>k</w:t>
      </w:r>
      <w:r w:rsidR="00DE406D" w:rsidRPr="00DE406D">
        <w:rPr>
          <w:b/>
          <w:i/>
          <w:sz w:val="20"/>
          <w:szCs w:val="20"/>
        </w:rPr>
        <w:t>-1</w:t>
      </w:r>
      <w:r w:rsidR="00DE406D" w:rsidRPr="00DE406D">
        <w:rPr>
          <w:sz w:val="20"/>
          <w:szCs w:val="20"/>
        </w:rPr>
        <w:t>, предоставленного Теплосетевой организацией (в рублях, без учета НДС).</w:t>
      </w:r>
    </w:p>
    <w:p w14:paraId="4435364D" w14:textId="77777777" w:rsidR="00DE406D" w:rsidRPr="00DE406D" w:rsidRDefault="00DE406D" w:rsidP="00DE406D">
      <w:pPr>
        <w:pStyle w:val="af8"/>
        <w:numPr>
          <w:ilvl w:val="0"/>
          <w:numId w:val="22"/>
        </w:numPr>
        <w:tabs>
          <w:tab w:val="left" w:pos="1134"/>
        </w:tabs>
        <w:suppressAutoHyphens/>
        <w:spacing w:before="120" w:after="120"/>
        <w:ind w:left="0" w:firstLine="567"/>
        <w:contextualSpacing w:val="0"/>
        <w:jc w:val="both"/>
        <w:rPr>
          <w:sz w:val="20"/>
          <w:szCs w:val="20"/>
        </w:rPr>
      </w:pPr>
      <w:r w:rsidRPr="00DE406D">
        <w:rPr>
          <w:sz w:val="20"/>
          <w:szCs w:val="20"/>
        </w:rPr>
        <w:t xml:space="preserve">При определении величины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2+</m:t>
            </m:r>
          </m:sup>
        </m:sSubSup>
      </m:oMath>
      <w:r w:rsidRPr="00DE406D">
        <w:rPr>
          <w:sz w:val="20"/>
          <w:szCs w:val="20"/>
        </w:rPr>
        <w:t xml:space="preserve"> </w:t>
      </w:r>
      <w:r w:rsidRPr="00DE406D">
        <w:rPr>
          <w:b/>
          <w:sz w:val="20"/>
          <w:szCs w:val="20"/>
        </w:rPr>
        <w:t xml:space="preserve">в пункте </w:t>
      </w:r>
      <w:r w:rsidRPr="00DE406D">
        <w:rPr>
          <w:b/>
          <w:sz w:val="20"/>
          <w:szCs w:val="20"/>
        </w:rPr>
        <w:fldChar w:fldCharType="begin"/>
      </w:r>
      <w:r w:rsidRPr="00DE406D">
        <w:rPr>
          <w:b/>
          <w:sz w:val="20"/>
          <w:szCs w:val="20"/>
        </w:rPr>
        <w:instrText xml:space="preserve"> REF _Ref65782493 \r  \* MERGEFORMAT </w:instrText>
      </w:r>
      <w:r w:rsidRPr="00DE406D">
        <w:rPr>
          <w:b/>
          <w:sz w:val="20"/>
          <w:szCs w:val="20"/>
        </w:rPr>
        <w:fldChar w:fldCharType="separate"/>
      </w:r>
      <w:r w:rsidRPr="00DE406D">
        <w:rPr>
          <w:b/>
          <w:sz w:val="20"/>
          <w:szCs w:val="20"/>
        </w:rPr>
        <w:t>4.3.2.10</w:t>
      </w:r>
      <w:r w:rsidRPr="00DE406D">
        <w:rPr>
          <w:b/>
          <w:sz w:val="20"/>
          <w:szCs w:val="20"/>
        </w:rPr>
        <w:fldChar w:fldCharType="end"/>
      </w:r>
      <w:r w:rsidRPr="00DE406D">
        <w:rPr>
          <w:sz w:val="20"/>
          <w:szCs w:val="20"/>
        </w:rPr>
        <w:t xml:space="preserve"> Договора, а также величин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2-</m:t>
            </m:r>
          </m:sup>
        </m:sSubSup>
      </m:oMath>
      <w:r w:rsidRPr="00DE406D">
        <w:rPr>
          <w:sz w:val="20"/>
          <w:szCs w:val="20"/>
        </w:rPr>
        <w:t xml:space="preserve"> и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-1</m:t>
            </m:r>
          </m:sub>
          <m:sup>
            <m:r>
              <w:rPr>
                <w:rFonts w:ascii="Cambria Math" w:hAnsi="Cambria Math"/>
                <w:sz w:val="20"/>
                <w:szCs w:val="20"/>
              </w:rPr>
              <m:t>ИРП.ФАКТ</m:t>
            </m:r>
          </m:sup>
        </m:sSubSup>
      </m:oMath>
      <w:r w:rsidRPr="00DE406D">
        <w:rPr>
          <w:sz w:val="20"/>
          <w:szCs w:val="20"/>
        </w:rPr>
        <w:t xml:space="preserve"> в </w:t>
      </w:r>
      <w:r w:rsidRPr="00DE406D">
        <w:rPr>
          <w:b/>
          <w:sz w:val="20"/>
          <w:szCs w:val="20"/>
        </w:rPr>
        <w:t xml:space="preserve">пункте </w:t>
      </w:r>
      <w:r w:rsidRPr="00DE406D">
        <w:rPr>
          <w:b/>
          <w:sz w:val="20"/>
          <w:szCs w:val="20"/>
          <w:highlight w:val="yellow"/>
        </w:rPr>
        <w:fldChar w:fldCharType="begin"/>
      </w:r>
      <w:r w:rsidRPr="00DE406D">
        <w:rPr>
          <w:b/>
          <w:sz w:val="20"/>
          <w:szCs w:val="20"/>
        </w:rPr>
        <w:instrText xml:space="preserve"> REF _Ref65545534 \r  \* MERGEFORMAT </w:instrText>
      </w:r>
      <w:r w:rsidRPr="00DE406D">
        <w:rPr>
          <w:b/>
          <w:sz w:val="20"/>
          <w:szCs w:val="20"/>
          <w:highlight w:val="yellow"/>
        </w:rPr>
        <w:fldChar w:fldCharType="separate"/>
      </w:r>
      <w:r w:rsidRPr="00DE406D">
        <w:rPr>
          <w:b/>
          <w:sz w:val="20"/>
          <w:szCs w:val="20"/>
        </w:rPr>
        <w:t>4.3.3.2</w:t>
      </w:r>
      <w:r w:rsidRPr="00DE406D">
        <w:rPr>
          <w:b/>
          <w:sz w:val="20"/>
          <w:szCs w:val="20"/>
          <w:highlight w:val="yellow"/>
        </w:rPr>
        <w:fldChar w:fldCharType="end"/>
      </w:r>
      <w:r w:rsidRPr="00DE406D">
        <w:rPr>
          <w:sz w:val="20"/>
          <w:szCs w:val="20"/>
        </w:rPr>
        <w:t xml:space="preserve"> Договора Стороны исходят их того, что мероприятие Инвестиционной программы предыдущего календарного года </w:t>
      </w:r>
      <w:r w:rsidRPr="00DE406D">
        <w:rPr>
          <w:b/>
          <w:i/>
          <w:sz w:val="20"/>
          <w:szCs w:val="20"/>
          <w:lang w:val="en-US"/>
        </w:rPr>
        <w:t>k</w:t>
      </w:r>
      <w:r w:rsidRPr="00DE406D">
        <w:rPr>
          <w:b/>
          <w:i/>
          <w:sz w:val="20"/>
          <w:szCs w:val="20"/>
        </w:rPr>
        <w:t>-1</w:t>
      </w:r>
      <w:r w:rsidRPr="00DE406D">
        <w:rPr>
          <w:i/>
          <w:sz w:val="20"/>
          <w:szCs w:val="20"/>
        </w:rPr>
        <w:t xml:space="preserve"> </w:t>
      </w:r>
      <w:r w:rsidRPr="00DE406D">
        <w:rPr>
          <w:sz w:val="20"/>
          <w:szCs w:val="20"/>
        </w:rPr>
        <w:t>не может считаться исполненным, если выполняется хотя бы одно из условий:</w:t>
      </w:r>
    </w:p>
    <w:p w14:paraId="4870F2D3" w14:textId="77777777" w:rsidR="00DE406D" w:rsidRPr="00DE406D" w:rsidRDefault="00DE406D" w:rsidP="00DE406D">
      <w:pPr>
        <w:pStyle w:val="af8"/>
        <w:numPr>
          <w:ilvl w:val="0"/>
          <w:numId w:val="20"/>
        </w:numPr>
        <w:suppressAutoHyphens/>
        <w:spacing w:after="60"/>
        <w:ind w:left="851" w:hanging="284"/>
        <w:contextualSpacing w:val="0"/>
        <w:jc w:val="both"/>
        <w:rPr>
          <w:sz w:val="20"/>
          <w:szCs w:val="20"/>
        </w:rPr>
      </w:pPr>
      <w:r w:rsidRPr="00DE406D">
        <w:rPr>
          <w:sz w:val="20"/>
          <w:szCs w:val="20"/>
        </w:rPr>
        <w:t xml:space="preserve">включение мероприятия в Инвестиционную программу календарного года </w:t>
      </w:r>
      <w:r w:rsidRPr="00DE406D">
        <w:rPr>
          <w:b/>
          <w:i/>
          <w:sz w:val="20"/>
          <w:szCs w:val="20"/>
          <w:lang w:val="en-US"/>
        </w:rPr>
        <w:t>k</w:t>
      </w:r>
      <w:r w:rsidRPr="00DE406D">
        <w:rPr>
          <w:b/>
          <w:i/>
          <w:sz w:val="20"/>
          <w:szCs w:val="20"/>
        </w:rPr>
        <w:t>-1</w:t>
      </w:r>
      <w:r w:rsidRPr="00DE406D">
        <w:rPr>
          <w:sz w:val="20"/>
          <w:szCs w:val="20"/>
        </w:rPr>
        <w:t xml:space="preserve"> не было согласовано Сторонами в порядке, определенном Стандартом взаимодействия и Договором;</w:t>
      </w:r>
    </w:p>
    <w:p w14:paraId="3020741A" w14:textId="77777777" w:rsidR="00DE406D" w:rsidRPr="00DE406D" w:rsidRDefault="00DE406D" w:rsidP="00DE406D">
      <w:pPr>
        <w:pStyle w:val="af8"/>
        <w:numPr>
          <w:ilvl w:val="0"/>
          <w:numId w:val="20"/>
        </w:numPr>
        <w:suppressAutoHyphens/>
        <w:spacing w:after="60"/>
        <w:ind w:left="851" w:hanging="284"/>
        <w:contextualSpacing w:val="0"/>
        <w:jc w:val="both"/>
        <w:rPr>
          <w:sz w:val="20"/>
          <w:szCs w:val="20"/>
        </w:rPr>
      </w:pPr>
      <w:r w:rsidRPr="00DE406D">
        <w:rPr>
          <w:sz w:val="20"/>
          <w:szCs w:val="20"/>
        </w:rPr>
        <w:t xml:space="preserve">Теплосетевой организацией не предоставлена отчетная документация об исполнении Инвестиционной программы за предыдущий календарный год </w:t>
      </w:r>
      <w:r w:rsidRPr="00DE406D">
        <w:rPr>
          <w:b/>
          <w:i/>
          <w:sz w:val="20"/>
          <w:szCs w:val="20"/>
          <w:lang w:val="en-US"/>
        </w:rPr>
        <w:t>k</w:t>
      </w:r>
      <w:r w:rsidRPr="00DE406D">
        <w:rPr>
          <w:b/>
          <w:i/>
          <w:sz w:val="20"/>
          <w:szCs w:val="20"/>
        </w:rPr>
        <w:t>-1</w:t>
      </w:r>
      <w:r w:rsidRPr="00DE406D">
        <w:rPr>
          <w:sz w:val="20"/>
          <w:szCs w:val="20"/>
        </w:rPr>
        <w:t>, в порядке, определенном Стандартом взаимодействия;</w:t>
      </w:r>
    </w:p>
    <w:p w14:paraId="6812CF0D" w14:textId="77777777" w:rsidR="00DE406D" w:rsidRPr="00DE406D" w:rsidRDefault="00DE406D" w:rsidP="00DE406D">
      <w:pPr>
        <w:pStyle w:val="af8"/>
        <w:numPr>
          <w:ilvl w:val="0"/>
          <w:numId w:val="20"/>
        </w:numPr>
        <w:suppressAutoHyphens/>
        <w:spacing w:after="60"/>
        <w:ind w:left="851" w:hanging="284"/>
        <w:contextualSpacing w:val="0"/>
        <w:jc w:val="both"/>
        <w:rPr>
          <w:sz w:val="20"/>
          <w:szCs w:val="20"/>
        </w:rPr>
      </w:pPr>
      <w:r w:rsidRPr="00DE406D">
        <w:rPr>
          <w:sz w:val="20"/>
          <w:szCs w:val="20"/>
        </w:rPr>
        <w:t xml:space="preserve">в составе отчетной документации об исполнении Инвестиционной программы за предыдущий календарный год </w:t>
      </w:r>
      <w:r w:rsidRPr="00DE406D">
        <w:rPr>
          <w:b/>
          <w:i/>
          <w:sz w:val="20"/>
          <w:szCs w:val="20"/>
          <w:lang w:val="en-US"/>
        </w:rPr>
        <w:t>k</w:t>
      </w:r>
      <w:r w:rsidRPr="00DE406D">
        <w:rPr>
          <w:b/>
          <w:i/>
          <w:sz w:val="20"/>
          <w:szCs w:val="20"/>
        </w:rPr>
        <w:t>-1</w:t>
      </w:r>
      <w:r w:rsidRPr="00DE406D">
        <w:rPr>
          <w:sz w:val="20"/>
          <w:szCs w:val="20"/>
        </w:rPr>
        <w:t>, Теплосетевой организацией не представлены подтверждающие документы в отношении данного мероприятия Инвестиционной программы (перечень и формы подтверждающих документов определены в Стандарте взаимодействия);</w:t>
      </w:r>
    </w:p>
    <w:p w14:paraId="349E1C1C" w14:textId="77777777" w:rsidR="00DE406D" w:rsidRPr="00DE406D" w:rsidRDefault="00DE406D" w:rsidP="00DE406D">
      <w:pPr>
        <w:pStyle w:val="af8"/>
        <w:numPr>
          <w:ilvl w:val="0"/>
          <w:numId w:val="20"/>
        </w:numPr>
        <w:suppressAutoHyphens/>
        <w:spacing w:after="60"/>
        <w:ind w:left="851" w:hanging="284"/>
        <w:contextualSpacing w:val="0"/>
        <w:jc w:val="both"/>
        <w:rPr>
          <w:sz w:val="20"/>
          <w:szCs w:val="20"/>
        </w:rPr>
      </w:pPr>
      <w:r w:rsidRPr="00DE406D">
        <w:rPr>
          <w:sz w:val="20"/>
          <w:szCs w:val="20"/>
        </w:rPr>
        <w:t xml:space="preserve">Теплоснабжающая организация в соответствии с порядком, указанным в Стандарте взаимодействия, при проверке фактического выполнения мероприятий, вне зависимости от результатов выполнения контрольных точек (промежуточных и финальных), выявила и зафиксировала отсутствие фактически проведенных мероприятий либо несоответствие фактически проведенных мероприятий (в том числе содержания и качества этих мероприятий, а также иных критериев, предусмотренных Стандартом взаимодействия) тем мероприятиям (в том числе содержанию и качеству этих мероприятий, а также иным критериям, предусмотренным Стандартом взаимодействия), которые были зафиксированы Сторонами в Инвестиционной программе на календарный год </w:t>
      </w:r>
      <w:r w:rsidRPr="00DE406D">
        <w:rPr>
          <w:b/>
          <w:i/>
          <w:sz w:val="20"/>
          <w:szCs w:val="20"/>
          <w:lang w:val="en-US"/>
        </w:rPr>
        <w:t>k</w:t>
      </w:r>
      <w:r w:rsidRPr="00DE406D">
        <w:rPr>
          <w:b/>
          <w:i/>
          <w:sz w:val="20"/>
          <w:szCs w:val="20"/>
        </w:rPr>
        <w:t>-1</w:t>
      </w:r>
      <w:r w:rsidRPr="00DE406D">
        <w:rPr>
          <w:i/>
          <w:sz w:val="20"/>
          <w:szCs w:val="20"/>
        </w:rPr>
        <w:t xml:space="preserve"> </w:t>
      </w:r>
      <w:r w:rsidRPr="00DE406D">
        <w:rPr>
          <w:sz w:val="20"/>
          <w:szCs w:val="20"/>
        </w:rPr>
        <w:t xml:space="preserve">или были представлены Теплосетевой организацией в отчетной документации об исполнении Инвестиционной программы за предыдущий календарный год </w:t>
      </w:r>
      <w:r w:rsidRPr="00DE406D">
        <w:rPr>
          <w:b/>
          <w:i/>
          <w:sz w:val="20"/>
          <w:szCs w:val="20"/>
          <w:lang w:val="en-US"/>
        </w:rPr>
        <w:t>k</w:t>
      </w:r>
      <w:r w:rsidRPr="00DE406D">
        <w:rPr>
          <w:b/>
          <w:i/>
          <w:sz w:val="20"/>
          <w:szCs w:val="20"/>
        </w:rPr>
        <w:t>-1</w:t>
      </w:r>
      <w:r w:rsidRPr="00DE406D">
        <w:rPr>
          <w:sz w:val="20"/>
          <w:szCs w:val="20"/>
        </w:rPr>
        <w:t>.</w:t>
      </w:r>
    </w:p>
    <w:p w14:paraId="30A937B6" w14:textId="77777777" w:rsidR="00DE406D" w:rsidRPr="00DE406D" w:rsidRDefault="00DE406D" w:rsidP="00DE406D">
      <w:pPr>
        <w:suppressAutoHyphens/>
        <w:spacing w:after="60"/>
        <w:ind w:firstLine="567"/>
        <w:jc w:val="both"/>
        <w:rPr>
          <w:sz w:val="20"/>
          <w:szCs w:val="20"/>
        </w:rPr>
      </w:pPr>
      <w:r w:rsidRPr="00DE406D">
        <w:rPr>
          <w:sz w:val="20"/>
          <w:szCs w:val="20"/>
        </w:rPr>
        <w:t>Прочие критерии и основания по признанию мероприятия невыполненным, а также порядок урегулирования спорных ситуаций при согласовании и исполнении мероприятий указаны в Стандарте взаимодействия сторон.</w:t>
      </w:r>
    </w:p>
    <w:p w14:paraId="66CB1D47" w14:textId="77777777" w:rsidR="00DE406D" w:rsidRPr="00DE406D" w:rsidRDefault="00DE406D" w:rsidP="00DE406D">
      <w:pPr>
        <w:pStyle w:val="af8"/>
        <w:numPr>
          <w:ilvl w:val="0"/>
          <w:numId w:val="21"/>
        </w:numPr>
        <w:tabs>
          <w:tab w:val="left" w:pos="1134"/>
        </w:tabs>
        <w:suppressAutoHyphens/>
        <w:spacing w:before="240" w:after="120"/>
        <w:ind w:left="0" w:firstLine="567"/>
        <w:contextualSpacing w:val="0"/>
        <w:jc w:val="both"/>
        <w:rPr>
          <w:sz w:val="20"/>
          <w:szCs w:val="20"/>
        </w:rPr>
      </w:pPr>
      <w:r w:rsidRPr="00DE406D">
        <w:rPr>
          <w:sz w:val="20"/>
          <w:szCs w:val="20"/>
        </w:rPr>
        <w:t>Стоимость услуг по передаче тепловой энергии (</w:t>
      </w:r>
      <m:oMath>
        <m:sSub>
          <m:sSubPr>
            <m:ctrlPr>
              <w:rPr>
                <w:rFonts w:ascii="Cambria Math" w:hAnsi="Cambria Math"/>
                <w:i/>
                <w:sz w:val="20"/>
                <w:szCs w:val="20"/>
                <w:lang w:val="en-US"/>
              </w:rPr>
            </m:ctrlPr>
          </m:sSubPr>
          <m:e>
            <m:r>
              <w:rPr>
                <w:rFonts w:ascii="Cambria Math" w:hAnsi="Cambria Math"/>
                <w:sz w:val="20"/>
                <w:szCs w:val="20"/>
              </w:rPr>
              <m:t>С</m:t>
            </m:r>
          </m:e>
          <m:sub>
            <m:sSub>
              <m:sSubPr>
                <m:ctrlPr>
                  <w:rPr>
                    <w:rFonts w:ascii="Cambria Math" w:hAnsi="Cambria Math"/>
                    <w:i/>
                    <w:sz w:val="20"/>
                    <w:szCs w:val="20"/>
                    <w:lang w:val="en-US"/>
                  </w:rPr>
                </m:ctrlPr>
              </m:sSubPr>
              <m:e>
                <m:r>
                  <w:rPr>
                    <w:rFonts w:ascii="Cambria Math" w:hAnsi="Cambria Math"/>
                    <w:sz w:val="20"/>
                    <w:szCs w:val="20"/>
                  </w:rPr>
                  <m:t>услуг</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oMath>
      <w:r w:rsidRPr="00DE406D">
        <w:rPr>
          <w:sz w:val="20"/>
          <w:szCs w:val="20"/>
        </w:rPr>
        <w:t xml:space="preserve">), теплоносителя за месяц </w:t>
      </w:r>
      <w:r w:rsidRPr="00DE406D">
        <w:rPr>
          <w:b/>
          <w:i/>
          <w:sz w:val="20"/>
          <w:szCs w:val="20"/>
          <w:lang w:val="en-US"/>
        </w:rPr>
        <w:t>m</w:t>
      </w:r>
      <w:r w:rsidRPr="00DE406D">
        <w:rPr>
          <w:sz w:val="20"/>
          <w:szCs w:val="20"/>
        </w:rPr>
        <w:t xml:space="preserve"> календарного года </w:t>
      </w:r>
      <w:r w:rsidRPr="00DE406D">
        <w:rPr>
          <w:b/>
          <w:i/>
          <w:sz w:val="20"/>
          <w:szCs w:val="20"/>
          <w:lang w:val="en-US"/>
        </w:rPr>
        <w:t>k</w:t>
      </w:r>
      <w:r w:rsidRPr="00DE406D">
        <w:rPr>
          <w:sz w:val="20"/>
          <w:szCs w:val="20"/>
        </w:rPr>
        <w:t xml:space="preserve"> определяется по следующей формуле:</w:t>
      </w:r>
    </w:p>
    <w:p w14:paraId="192F16AB" w14:textId="77777777" w:rsidR="00DE406D" w:rsidRPr="00DE406D" w:rsidRDefault="00A21573" w:rsidP="00DE406D">
      <w:pPr>
        <w:suppressAutoHyphens/>
        <w:spacing w:after="120"/>
        <w:ind w:firstLine="539"/>
        <w:jc w:val="center"/>
        <w:rPr>
          <w:b/>
          <w:sz w:val="20"/>
          <w:szCs w:val="20"/>
        </w:rPr>
      </w:pPr>
      <m:oMathPara>
        <m:oMath>
          <m:sSub>
            <m:sSubPr>
              <m:ctrlPr>
                <w:rPr>
                  <w:rFonts w:ascii="Cambria Math" w:hAnsi="Cambria Math"/>
                  <w:i/>
                  <w:sz w:val="20"/>
                  <w:szCs w:val="20"/>
                  <w:lang w:val="en-US"/>
                </w:rPr>
              </m:ctrlPr>
            </m:sSubPr>
            <m:e>
              <m:r>
                <w:rPr>
                  <w:rFonts w:ascii="Cambria Math" w:hAnsi="Cambria Math"/>
                  <w:sz w:val="20"/>
                  <w:szCs w:val="20"/>
                </w:rPr>
                <m:t>С</m:t>
              </m:r>
            </m:e>
            <m:sub>
              <m:sSub>
                <m:sSubPr>
                  <m:ctrlPr>
                    <w:rPr>
                      <w:rFonts w:ascii="Cambria Math" w:hAnsi="Cambria Math"/>
                      <w:i/>
                      <w:sz w:val="20"/>
                      <w:szCs w:val="20"/>
                      <w:lang w:val="en-US"/>
                    </w:rPr>
                  </m:ctrlPr>
                </m:sSubPr>
                <m:e>
                  <m:r>
                    <w:rPr>
                      <w:rFonts w:ascii="Cambria Math" w:hAnsi="Cambria Math"/>
                      <w:sz w:val="20"/>
                      <w:szCs w:val="20"/>
                    </w:rPr>
                    <m:t>услуг</m:t>
                  </m:r>
                </m:e>
                <m:sub>
                  <m:r>
                    <w:rPr>
                      <w:rFonts w:ascii="Cambria Math" w:hAnsi="Cambria Math"/>
                      <w:sz w:val="20"/>
                      <w:szCs w:val="20"/>
                      <w:lang w:val="en-US"/>
                    </w:rPr>
                    <m:t>k,m</m:t>
                  </m:r>
                </m:sub>
              </m:sSub>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Ц</m:t>
              </m:r>
            </m:e>
            <m:sub>
              <m:r>
                <w:rPr>
                  <w:rFonts w:ascii="Cambria Math" w:hAnsi="Cambria Math"/>
                  <w:sz w:val="20"/>
                  <w:szCs w:val="20"/>
                  <w:lang w:val="en-US"/>
                </w:rPr>
                <m:t>k,m</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m:t>
                  </m:r>
                </m:sub>
              </m:sSub>
            </m:sub>
          </m:sSub>
        </m:oMath>
      </m:oMathPara>
    </w:p>
    <w:p w14:paraId="3E856AD9" w14:textId="2B3A5262" w:rsidR="00DE406D" w:rsidRPr="00DE406D" w:rsidRDefault="00DE406D" w:rsidP="00DE406D">
      <w:pPr>
        <w:tabs>
          <w:tab w:val="left" w:pos="10063"/>
        </w:tabs>
        <w:suppressAutoHyphens/>
        <w:ind w:right="-2" w:firstLine="567"/>
        <w:jc w:val="both"/>
        <w:rPr>
          <w:sz w:val="20"/>
          <w:szCs w:val="20"/>
        </w:rPr>
      </w:pPr>
      <w:r w:rsidRPr="00DE406D">
        <w:rPr>
          <w:sz w:val="20"/>
          <w:szCs w:val="20"/>
        </w:rPr>
        <w:t>Расчет цены за тепловую энергию, теплоносителя за расчетный месяц (</w:t>
      </w:r>
      <m:oMath>
        <m:sSub>
          <m:sSubPr>
            <m:ctrlPr>
              <w:rPr>
                <w:rFonts w:ascii="Cambria Math" w:hAnsi="Cambria Math"/>
                <w:i/>
                <w:sz w:val="20"/>
                <w:szCs w:val="20"/>
              </w:rPr>
            </m:ctrlPr>
          </m:sSubPr>
          <m:e>
            <m:r>
              <w:rPr>
                <w:rFonts w:ascii="Cambria Math" w:hAnsi="Cambria Math"/>
                <w:sz w:val="20"/>
                <w:szCs w:val="20"/>
              </w:rPr>
              <m:t>Ц</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oMath>
      <w:r w:rsidRPr="00DE406D">
        <w:rPr>
          <w:sz w:val="20"/>
          <w:szCs w:val="20"/>
        </w:rPr>
        <w:t xml:space="preserve">) осуществляет Теплоснабжающая организация и направляет Теплосетевой организации указанную цену в форме уведомления для выставления платежных документов до </w:t>
      </w:r>
      <w:r w:rsidRPr="00DE406D">
        <w:rPr>
          <w:b/>
          <w:sz w:val="20"/>
          <w:szCs w:val="20"/>
        </w:rPr>
        <w:t>3-го числа месяца</w:t>
      </w:r>
      <w:r w:rsidRPr="00DE406D">
        <w:rPr>
          <w:sz w:val="20"/>
          <w:szCs w:val="20"/>
        </w:rPr>
        <w:t>, следующего за расчетным периодом.</w:t>
      </w:r>
    </w:p>
    <w:p w14:paraId="59A3EB25" w14:textId="77777777" w:rsidR="002A6E77" w:rsidRPr="005930A0" w:rsidRDefault="002A6E77" w:rsidP="002A6E77">
      <w:pPr>
        <w:suppressAutoHyphens/>
        <w:autoSpaceDE w:val="0"/>
        <w:autoSpaceDN w:val="0"/>
        <w:adjustRightInd w:val="0"/>
        <w:spacing w:after="120"/>
        <w:ind w:firstLine="567"/>
        <w:jc w:val="both"/>
        <w:rPr>
          <w:sz w:val="20"/>
          <w:szCs w:val="20"/>
        </w:rPr>
      </w:pPr>
      <w:r>
        <w:rPr>
          <w:sz w:val="20"/>
          <w:szCs w:val="20"/>
        </w:rPr>
        <w:t xml:space="preserve">4.5. </w:t>
      </w:r>
      <w:r w:rsidRPr="005930A0">
        <w:rPr>
          <w:sz w:val="20"/>
          <w:szCs w:val="20"/>
        </w:rPr>
        <w:t>На момент подписания настоящего Договора в цену на услуги по передаче тепловой энергии, теплоносителя включены затраты на содержание и обслуживание бесхозяйных тепловых сетей, указанных в Приложении №6 к настоящему Договору.</w:t>
      </w:r>
    </w:p>
    <w:p w14:paraId="0080DB97" w14:textId="77777777" w:rsidR="00030E1A" w:rsidRPr="00030E1A" w:rsidRDefault="00030E1A" w:rsidP="00E00B1C">
      <w:pPr>
        <w:suppressAutoHyphens/>
        <w:spacing w:after="120"/>
        <w:ind w:firstLine="539"/>
        <w:jc w:val="both"/>
        <w:rPr>
          <w:sz w:val="20"/>
          <w:szCs w:val="20"/>
        </w:rPr>
      </w:pPr>
      <w:r w:rsidRPr="00030E1A">
        <w:rPr>
          <w:sz w:val="20"/>
          <w:szCs w:val="20"/>
        </w:rPr>
        <w:t>4.</w:t>
      </w:r>
      <w:r w:rsidR="00AA7167">
        <w:rPr>
          <w:sz w:val="20"/>
          <w:szCs w:val="20"/>
        </w:rPr>
        <w:t>6</w:t>
      </w:r>
      <w:r w:rsidRPr="00030E1A">
        <w:rPr>
          <w:sz w:val="20"/>
          <w:szCs w:val="20"/>
        </w:rPr>
        <w:t>. Стоимость работ по подключению (технологическому присоединению) Теплосетевой организации по данному Договору определяется в соответствии с заключенными дополнительными соглашениями о подключении (технологическом присоединении) отдельных объектов подключения. Стоимость работ по подключению (технологическому присоединению) отдельных объектов подключения определяется по соглашению сторон в соответствии с действующим на момент заключения дополнительного соглашения Порядком взаимодействия при подключении (Приложение 5 к настоящему Договору).</w:t>
      </w:r>
    </w:p>
    <w:p w14:paraId="6A74D312" w14:textId="77777777" w:rsidR="00030E1A" w:rsidRPr="00030E1A" w:rsidRDefault="00030E1A" w:rsidP="00E00B1C">
      <w:pPr>
        <w:suppressAutoHyphens/>
        <w:spacing w:after="120"/>
        <w:ind w:firstLine="539"/>
        <w:jc w:val="both"/>
        <w:rPr>
          <w:sz w:val="20"/>
          <w:szCs w:val="20"/>
        </w:rPr>
      </w:pPr>
      <w:r w:rsidRPr="00030E1A">
        <w:rPr>
          <w:sz w:val="20"/>
          <w:szCs w:val="20"/>
        </w:rPr>
        <w:t>4.</w:t>
      </w:r>
      <w:r w:rsidR="00AA7167">
        <w:rPr>
          <w:sz w:val="20"/>
          <w:szCs w:val="20"/>
        </w:rPr>
        <w:t>7</w:t>
      </w:r>
      <w:r w:rsidRPr="00030E1A">
        <w:rPr>
          <w:sz w:val="20"/>
          <w:szCs w:val="20"/>
        </w:rPr>
        <w:t>. Расчетным периодом по настоящему Договору принимается один календарный месяц.</w:t>
      </w:r>
    </w:p>
    <w:p w14:paraId="1ED2419E" w14:textId="77777777" w:rsidR="00030E1A" w:rsidRPr="00030E1A" w:rsidRDefault="00030E1A" w:rsidP="00687509">
      <w:pPr>
        <w:suppressAutoHyphens/>
        <w:ind w:firstLine="540"/>
        <w:jc w:val="both"/>
        <w:rPr>
          <w:sz w:val="20"/>
          <w:szCs w:val="20"/>
        </w:rPr>
      </w:pPr>
      <w:r w:rsidRPr="00030E1A">
        <w:rPr>
          <w:sz w:val="20"/>
          <w:szCs w:val="20"/>
        </w:rPr>
        <w:lastRenderedPageBreak/>
        <w:t>4.</w:t>
      </w:r>
      <w:r w:rsidR="00AA7167">
        <w:rPr>
          <w:sz w:val="20"/>
          <w:szCs w:val="20"/>
        </w:rPr>
        <w:t>8</w:t>
      </w:r>
      <w:r w:rsidRPr="00030E1A">
        <w:rPr>
          <w:sz w:val="20"/>
          <w:szCs w:val="20"/>
        </w:rPr>
        <w:t>. Основанием для расчетов по настоящему Договору является Акт оказания услуг по передаче тепловой энергии, теплоносителя за фактически переданное количество тепловой энергии, теплоносителя, и Акт о подключении (технологическом присоединении) объекта к системе теплоснабжения (при наличии), которые оформляются Теплоснабжающей организацией, а также счета на авансовый платеж за работы по подключению отдельного объекта подключения (при наличии), который оформляется Теплосетевой организацией.</w:t>
      </w:r>
    </w:p>
    <w:p w14:paraId="032C14CE" w14:textId="77777777" w:rsidR="00030E1A" w:rsidRPr="00030E1A" w:rsidRDefault="00030E1A" w:rsidP="00687509">
      <w:pPr>
        <w:suppressAutoHyphens/>
        <w:ind w:firstLine="540"/>
        <w:jc w:val="both"/>
        <w:rPr>
          <w:sz w:val="20"/>
          <w:szCs w:val="20"/>
        </w:rPr>
      </w:pPr>
      <w:r w:rsidRPr="00030E1A">
        <w:rPr>
          <w:sz w:val="20"/>
          <w:szCs w:val="20"/>
        </w:rPr>
        <w:t xml:space="preserve">Теплоснабжающая организация обязана передать указанные акты Теплосетевой организации до 4 числа месяца, следующего за расчетным. На основании указанных актов Теплосетевая организация обязана до 5 числа месяца, следующего за расчетным, предоставить в Теплоснабжающую организацию счет-фактуру и один экземпляр акта оказания услуг по передаче тепловой энергии, теплоносителя, подписанные уполномоченными лицами. </w:t>
      </w:r>
    </w:p>
    <w:p w14:paraId="4D26E479" w14:textId="77777777" w:rsidR="00030E1A" w:rsidRPr="00030E1A" w:rsidRDefault="00030E1A" w:rsidP="00E00B1C">
      <w:pPr>
        <w:suppressAutoHyphens/>
        <w:spacing w:after="120"/>
        <w:ind w:firstLine="539"/>
        <w:jc w:val="both"/>
        <w:rPr>
          <w:sz w:val="20"/>
          <w:szCs w:val="20"/>
        </w:rPr>
      </w:pPr>
      <w:r w:rsidRPr="00030E1A">
        <w:rPr>
          <w:sz w:val="20"/>
          <w:szCs w:val="20"/>
        </w:rPr>
        <w:t>Теплосетевая организация обязана выставить и передать Теплоснабжающей организации счет не позднее 30 дней до плановой даты платежа или в дату подписания дополнительного соглашения о подключении отельного объекта подключения.</w:t>
      </w:r>
    </w:p>
    <w:p w14:paraId="6817D44B" w14:textId="77777777" w:rsidR="00030E1A" w:rsidRPr="00030E1A" w:rsidRDefault="00030E1A" w:rsidP="00160825">
      <w:pPr>
        <w:suppressAutoHyphens/>
        <w:ind w:firstLine="540"/>
        <w:jc w:val="both"/>
        <w:rPr>
          <w:sz w:val="20"/>
          <w:szCs w:val="20"/>
        </w:rPr>
      </w:pPr>
      <w:r w:rsidRPr="00030E1A">
        <w:rPr>
          <w:sz w:val="20"/>
          <w:szCs w:val="20"/>
        </w:rPr>
        <w:t>4.</w:t>
      </w:r>
      <w:r w:rsidR="00AA7167">
        <w:rPr>
          <w:sz w:val="20"/>
          <w:szCs w:val="20"/>
        </w:rPr>
        <w:t>9</w:t>
      </w:r>
      <w:r w:rsidRPr="00030E1A">
        <w:rPr>
          <w:sz w:val="20"/>
          <w:szCs w:val="20"/>
        </w:rPr>
        <w:t>. Стороны обязуются не реже 1 (одного) раза в квартал, а также в случае расторжения настоящего Договора, либо по просьбе одной из сторон проводить сверку взаиморасчетов, оформив ее Актом сверки взаимных расчетов (далее – Акт сверки), подписанным уполномоченными лицами Сторон. Сторона, заинтересованная в подтверждении взаиморасчетов, составляет и направляет 2 (два) экземпляра Акта сверки в адрес другой Стороны. Сторона, получившая Акт сверки обязана в течение 3 (трех) рабочих дней с момента получения Акта сверки, при отсутствии замечаний, подписать Акт сверки, скрепить печатью и направить 1 экземпляр Акта сверки в адрес заинтересованной в подтверждении взаиморасчетов стороны.</w:t>
      </w:r>
    </w:p>
    <w:p w14:paraId="75382606" w14:textId="77777777" w:rsidR="00030E1A" w:rsidRPr="00030E1A" w:rsidRDefault="00030E1A" w:rsidP="00E00B1C">
      <w:pPr>
        <w:suppressAutoHyphens/>
        <w:spacing w:after="120"/>
        <w:ind w:firstLine="539"/>
        <w:jc w:val="both"/>
        <w:rPr>
          <w:sz w:val="20"/>
          <w:szCs w:val="20"/>
        </w:rPr>
      </w:pPr>
      <w:r w:rsidRPr="00030E1A">
        <w:rPr>
          <w:sz w:val="20"/>
          <w:szCs w:val="20"/>
        </w:rPr>
        <w:t xml:space="preserve">При наличии замечаний Сторона, получившая Акт сверки, обязана в течение 3 (трех) рабочих дней предоставить таковые в адрес другой стороны с указанием первичных учетных документов, не принятых к учету, и причин их непринятия. </w:t>
      </w:r>
    </w:p>
    <w:p w14:paraId="061799C9" w14:textId="77777777" w:rsidR="00030E1A" w:rsidRPr="00030E1A" w:rsidRDefault="00030E1A" w:rsidP="00AB3324">
      <w:pPr>
        <w:suppressAutoHyphens/>
        <w:ind w:firstLine="540"/>
        <w:jc w:val="both"/>
        <w:rPr>
          <w:sz w:val="20"/>
          <w:szCs w:val="20"/>
        </w:rPr>
      </w:pPr>
      <w:r w:rsidRPr="00030E1A">
        <w:rPr>
          <w:sz w:val="20"/>
          <w:szCs w:val="20"/>
        </w:rPr>
        <w:t>4.</w:t>
      </w:r>
      <w:r w:rsidR="00AA7167">
        <w:rPr>
          <w:sz w:val="20"/>
          <w:szCs w:val="20"/>
        </w:rPr>
        <w:t>10</w:t>
      </w:r>
      <w:r w:rsidRPr="00030E1A">
        <w:rPr>
          <w:sz w:val="20"/>
          <w:szCs w:val="20"/>
        </w:rPr>
        <w:t>. Оплата за услуги по передаче тепловой энергии, теплоносителя производится Теплоснабжающей организацией не менее чем через 60 и не более чем через 90 календарных дней со дня подписания обеими сторонами акта оказания услуг по передаче тепловой энергии, теплоносителя за расчетный месяц.</w:t>
      </w:r>
    </w:p>
    <w:p w14:paraId="5273732F" w14:textId="77777777" w:rsidR="00030E1A" w:rsidRPr="00030E1A" w:rsidRDefault="00030E1A" w:rsidP="00B951D4">
      <w:pPr>
        <w:suppressAutoHyphens/>
        <w:autoSpaceDE w:val="0"/>
        <w:autoSpaceDN w:val="0"/>
        <w:adjustRightInd w:val="0"/>
        <w:ind w:firstLine="540"/>
        <w:jc w:val="both"/>
        <w:rPr>
          <w:sz w:val="20"/>
          <w:szCs w:val="20"/>
        </w:rPr>
      </w:pPr>
      <w:r w:rsidRPr="00030E1A">
        <w:rPr>
          <w:sz w:val="20"/>
          <w:szCs w:val="20"/>
        </w:rPr>
        <w:t>Оплата за работы по подключению (технологическому присоединению) отдельного объекта подключения осуществляется в сроки, предусмотренные законодательством РФ. На дату подписания договора сроки определены пунктом 39 Постановления Правительства РФ от 05.07.2018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14:paraId="3216B0A3" w14:textId="77777777" w:rsidR="00030E1A" w:rsidRPr="00030E1A" w:rsidRDefault="00030E1A" w:rsidP="00B951D4">
      <w:pPr>
        <w:suppressAutoHyphens/>
        <w:autoSpaceDE w:val="0"/>
        <w:autoSpaceDN w:val="0"/>
        <w:adjustRightInd w:val="0"/>
        <w:ind w:firstLine="540"/>
        <w:jc w:val="both"/>
        <w:rPr>
          <w:sz w:val="20"/>
          <w:szCs w:val="20"/>
        </w:rPr>
      </w:pPr>
      <w:r w:rsidRPr="00030E1A">
        <w:rPr>
          <w:sz w:val="20"/>
          <w:szCs w:val="20"/>
        </w:rPr>
        <w:t>Внесение Теплоснабжающей организацией платы за подключение осуществляется в следующем порядке:</w:t>
      </w:r>
    </w:p>
    <w:p w14:paraId="2B831989" w14:textId="77777777" w:rsidR="00030E1A" w:rsidRPr="00030E1A" w:rsidRDefault="00030E1A" w:rsidP="00DE406D">
      <w:pPr>
        <w:numPr>
          <w:ilvl w:val="0"/>
          <w:numId w:val="1"/>
        </w:numPr>
        <w:suppressAutoHyphens/>
        <w:autoSpaceDE w:val="0"/>
        <w:autoSpaceDN w:val="0"/>
        <w:adjustRightInd w:val="0"/>
        <w:spacing w:before="200"/>
        <w:jc w:val="both"/>
        <w:rPr>
          <w:sz w:val="20"/>
          <w:szCs w:val="20"/>
        </w:rPr>
      </w:pPr>
      <w:r w:rsidRPr="00030E1A">
        <w:rPr>
          <w:sz w:val="20"/>
          <w:szCs w:val="20"/>
        </w:rPr>
        <w:t>15 процентов платы за подключение вносится в течение 15 дней со дня заключения дополнительного соглашения о подключении отдельного объекта подключения;</w:t>
      </w:r>
    </w:p>
    <w:p w14:paraId="5F7758B6" w14:textId="77777777" w:rsidR="00030E1A" w:rsidRPr="00030E1A" w:rsidRDefault="00030E1A" w:rsidP="00DE406D">
      <w:pPr>
        <w:numPr>
          <w:ilvl w:val="0"/>
          <w:numId w:val="1"/>
        </w:numPr>
        <w:suppressAutoHyphens/>
        <w:autoSpaceDE w:val="0"/>
        <w:autoSpaceDN w:val="0"/>
        <w:adjustRightInd w:val="0"/>
        <w:spacing w:before="200"/>
        <w:jc w:val="both"/>
        <w:rPr>
          <w:sz w:val="20"/>
          <w:szCs w:val="20"/>
        </w:rPr>
      </w:pPr>
      <w:r w:rsidRPr="00030E1A">
        <w:rPr>
          <w:sz w:val="20"/>
          <w:szCs w:val="20"/>
        </w:rPr>
        <w:t>50 процентов платы за подключение вносится в течение 90 дней со дня заключения дополнительного соглашения о подключении отдельного объекта подключения;</w:t>
      </w:r>
    </w:p>
    <w:p w14:paraId="009323F3" w14:textId="77777777" w:rsidR="00030E1A" w:rsidRPr="00030E1A" w:rsidRDefault="00030E1A" w:rsidP="00DE406D">
      <w:pPr>
        <w:numPr>
          <w:ilvl w:val="0"/>
          <w:numId w:val="1"/>
        </w:numPr>
        <w:suppressAutoHyphens/>
        <w:autoSpaceDE w:val="0"/>
        <w:autoSpaceDN w:val="0"/>
        <w:adjustRightInd w:val="0"/>
        <w:spacing w:before="200"/>
        <w:jc w:val="both"/>
        <w:rPr>
          <w:sz w:val="20"/>
          <w:szCs w:val="20"/>
        </w:rPr>
      </w:pPr>
      <w:r w:rsidRPr="00030E1A">
        <w:rPr>
          <w:sz w:val="20"/>
          <w:szCs w:val="20"/>
        </w:rPr>
        <w:t>оставшаяся доля платы за подключение вносится в течение 15 дней со дня подписания сторонами акта о подключении отдельного объекта подключения.</w:t>
      </w:r>
    </w:p>
    <w:p w14:paraId="27D6CEFC" w14:textId="77777777" w:rsidR="00030E1A" w:rsidRPr="00030E1A" w:rsidRDefault="00030E1A" w:rsidP="00524D72">
      <w:pPr>
        <w:suppressAutoHyphens/>
        <w:ind w:firstLine="540"/>
        <w:jc w:val="both"/>
        <w:rPr>
          <w:sz w:val="20"/>
          <w:szCs w:val="20"/>
        </w:rPr>
      </w:pPr>
      <w:r w:rsidRPr="00030E1A">
        <w:rPr>
          <w:sz w:val="20"/>
          <w:szCs w:val="20"/>
        </w:rPr>
        <w:t xml:space="preserve"> </w:t>
      </w:r>
    </w:p>
    <w:p w14:paraId="76CF6BBE" w14:textId="77777777" w:rsidR="00030E1A" w:rsidRPr="00990FB3" w:rsidRDefault="00030E1A" w:rsidP="002C284B">
      <w:pPr>
        <w:suppressAutoHyphens/>
        <w:ind w:firstLine="539"/>
        <w:jc w:val="both"/>
        <w:rPr>
          <w:sz w:val="20"/>
          <w:szCs w:val="20"/>
        </w:rPr>
      </w:pPr>
      <w:r w:rsidRPr="00030E1A">
        <w:rPr>
          <w:sz w:val="20"/>
          <w:szCs w:val="20"/>
        </w:rPr>
        <w:t>Расчеты за оказанные услуги осуществляются путем перечисления денежных средств на расчетный счет Теплосетевой организации</w:t>
      </w:r>
      <w:r w:rsidRPr="00030E1A">
        <w:t xml:space="preserve">, </w:t>
      </w:r>
      <w:r w:rsidRPr="00030E1A">
        <w:rPr>
          <w:sz w:val="20"/>
          <w:szCs w:val="20"/>
        </w:rPr>
        <w:t>а также могут иметь иную форму расчетов, не противоречащую законодательству РФ, в том числе передачей векселей и пр.</w:t>
      </w:r>
    </w:p>
    <w:p w14:paraId="0E654755" w14:textId="77777777" w:rsidR="0068321A" w:rsidRPr="00712944" w:rsidRDefault="00042B70" w:rsidP="009048FD">
      <w:pPr>
        <w:suppressAutoHyphens/>
        <w:spacing w:before="120" w:after="240"/>
        <w:jc w:val="center"/>
        <w:rPr>
          <w:b/>
          <w:sz w:val="20"/>
          <w:szCs w:val="20"/>
        </w:rPr>
      </w:pPr>
      <w:r w:rsidRPr="009A76A3">
        <w:rPr>
          <w:b/>
          <w:sz w:val="20"/>
          <w:szCs w:val="20"/>
        </w:rPr>
        <w:t>5</w:t>
      </w:r>
      <w:r w:rsidR="0068321A" w:rsidRPr="009A76A3">
        <w:rPr>
          <w:b/>
          <w:sz w:val="20"/>
          <w:szCs w:val="20"/>
        </w:rPr>
        <w:t xml:space="preserve">. Ответственность </w:t>
      </w:r>
      <w:r w:rsidR="00E97C83" w:rsidRPr="009A76A3">
        <w:rPr>
          <w:b/>
          <w:sz w:val="20"/>
          <w:szCs w:val="20"/>
        </w:rPr>
        <w:t>С</w:t>
      </w:r>
      <w:r w:rsidR="0068321A" w:rsidRPr="00F965D7">
        <w:rPr>
          <w:b/>
          <w:sz w:val="20"/>
          <w:szCs w:val="20"/>
        </w:rPr>
        <w:t>торон</w:t>
      </w:r>
    </w:p>
    <w:p w14:paraId="5E6E47F1" w14:textId="77777777" w:rsidR="00F64A53" w:rsidRPr="0004183B" w:rsidRDefault="00042B70" w:rsidP="005D2441">
      <w:pPr>
        <w:pStyle w:val="33"/>
        <w:suppressAutoHyphens/>
        <w:spacing w:after="0"/>
        <w:ind w:left="0" w:firstLine="539"/>
        <w:jc w:val="both"/>
        <w:rPr>
          <w:sz w:val="20"/>
          <w:szCs w:val="20"/>
        </w:rPr>
      </w:pPr>
      <w:r w:rsidRPr="00712944">
        <w:rPr>
          <w:sz w:val="20"/>
          <w:szCs w:val="20"/>
        </w:rPr>
        <w:t>5</w:t>
      </w:r>
      <w:r w:rsidR="00F64A53" w:rsidRPr="00712944">
        <w:rPr>
          <w:sz w:val="20"/>
          <w:szCs w:val="20"/>
        </w:rPr>
        <w:t xml:space="preserve">.1. В случаях неисполнения или ненадлежащего исполнения обязательств по настоящему </w:t>
      </w:r>
      <w:r w:rsidR="00E637C7">
        <w:rPr>
          <w:sz w:val="20"/>
          <w:szCs w:val="20"/>
        </w:rPr>
        <w:t>Д</w:t>
      </w:r>
      <w:r w:rsidR="00F64A53" w:rsidRPr="00712944">
        <w:rPr>
          <w:sz w:val="20"/>
          <w:szCs w:val="20"/>
        </w:rPr>
        <w:t xml:space="preserve">оговору </w:t>
      </w:r>
      <w:r w:rsidR="00E97C83">
        <w:rPr>
          <w:sz w:val="20"/>
          <w:szCs w:val="20"/>
        </w:rPr>
        <w:t>С</w:t>
      </w:r>
      <w:r w:rsidR="00F64A53" w:rsidRPr="00712944">
        <w:rPr>
          <w:sz w:val="20"/>
          <w:szCs w:val="20"/>
        </w:rPr>
        <w:t>торона, нарушившая обязательство, несет ответственность в соответствии с действующим законодательством</w:t>
      </w:r>
      <w:r w:rsidR="00187F0C" w:rsidRPr="00712944">
        <w:rPr>
          <w:sz w:val="20"/>
          <w:szCs w:val="20"/>
        </w:rPr>
        <w:t>.</w:t>
      </w:r>
    </w:p>
    <w:p w14:paraId="47CACE01" w14:textId="48254B12" w:rsidR="001D3B75" w:rsidRDefault="001D3B75" w:rsidP="004A4EBA">
      <w:pPr>
        <w:pStyle w:val="33"/>
        <w:suppressAutoHyphens/>
        <w:spacing w:after="0"/>
        <w:ind w:left="0" w:firstLine="539"/>
        <w:jc w:val="both"/>
        <w:rPr>
          <w:sz w:val="20"/>
          <w:szCs w:val="20"/>
        </w:rPr>
      </w:pPr>
      <w:r w:rsidRPr="00A73871">
        <w:rPr>
          <w:sz w:val="20"/>
          <w:szCs w:val="20"/>
        </w:rPr>
        <w:t>5</w:t>
      </w:r>
      <w:r>
        <w:rPr>
          <w:sz w:val="20"/>
          <w:szCs w:val="20"/>
        </w:rPr>
        <w:t>.2. За нарушение сроков оплаты, предусмотренных п.4.</w:t>
      </w:r>
      <w:r w:rsidR="00BD0C99">
        <w:rPr>
          <w:sz w:val="20"/>
          <w:szCs w:val="20"/>
        </w:rPr>
        <w:t>10</w:t>
      </w:r>
      <w:r>
        <w:rPr>
          <w:sz w:val="20"/>
          <w:szCs w:val="20"/>
        </w:rPr>
        <w:t xml:space="preserve">. Договора, более чем на </w:t>
      </w:r>
      <w:r w:rsidR="00A21022">
        <w:rPr>
          <w:sz w:val="20"/>
          <w:szCs w:val="20"/>
        </w:rPr>
        <w:t>60</w:t>
      </w:r>
      <w:r>
        <w:rPr>
          <w:sz w:val="20"/>
          <w:szCs w:val="20"/>
        </w:rPr>
        <w:t xml:space="preserve"> календарных дней, Теплосетевая организация вправе требовать с Теплоснабжающей организации уплаты процентов за пользование чужими денежными средствами из расчета 0,013 % (Ноль целых 13/1000 процента) от неуплаченной суммы за каждый день просрочки платежа, начиная с </w:t>
      </w:r>
      <w:r w:rsidR="00A21022">
        <w:rPr>
          <w:sz w:val="20"/>
          <w:szCs w:val="20"/>
        </w:rPr>
        <w:t>61</w:t>
      </w:r>
      <w:r>
        <w:rPr>
          <w:sz w:val="20"/>
          <w:szCs w:val="20"/>
        </w:rPr>
        <w:t xml:space="preserve"> дня просрочки. Указанное положение не применяется к просрочке выплаты авансовых платежей.</w:t>
      </w:r>
    </w:p>
    <w:p w14:paraId="4A4DD3F4" w14:textId="77777777" w:rsidR="00F64A53" w:rsidRPr="00712944" w:rsidRDefault="00042B70" w:rsidP="002F5D70">
      <w:pPr>
        <w:pStyle w:val="33"/>
        <w:suppressAutoHyphens/>
        <w:spacing w:after="0"/>
        <w:ind w:left="0" w:firstLine="539"/>
        <w:jc w:val="both"/>
        <w:rPr>
          <w:sz w:val="20"/>
          <w:szCs w:val="20"/>
        </w:rPr>
      </w:pPr>
      <w:r w:rsidRPr="00712944">
        <w:rPr>
          <w:sz w:val="20"/>
          <w:szCs w:val="20"/>
        </w:rPr>
        <w:t>5</w:t>
      </w:r>
      <w:r w:rsidR="00F64A53" w:rsidRPr="00712944">
        <w:rPr>
          <w:sz w:val="20"/>
          <w:szCs w:val="20"/>
        </w:rPr>
        <w:t>.</w:t>
      </w:r>
      <w:r w:rsidR="001D3B75">
        <w:rPr>
          <w:sz w:val="20"/>
          <w:szCs w:val="20"/>
        </w:rPr>
        <w:t>3</w:t>
      </w:r>
      <w:r w:rsidR="00F64A53" w:rsidRPr="00712944">
        <w:rPr>
          <w:sz w:val="20"/>
          <w:szCs w:val="20"/>
        </w:rPr>
        <w:t xml:space="preserve">. </w:t>
      </w:r>
      <w:r w:rsidR="0097539A">
        <w:rPr>
          <w:sz w:val="20"/>
          <w:szCs w:val="20"/>
        </w:rPr>
        <w:t xml:space="preserve">По настоящему </w:t>
      </w:r>
      <w:r w:rsidR="00F0651E">
        <w:rPr>
          <w:sz w:val="20"/>
          <w:szCs w:val="20"/>
        </w:rPr>
        <w:t>Д</w:t>
      </w:r>
      <w:r w:rsidR="0097539A">
        <w:rPr>
          <w:sz w:val="20"/>
          <w:szCs w:val="20"/>
        </w:rPr>
        <w:t>оговору не рассчитываются, не начисляются и не уплачиваются законные проценты на сумму долга за период пользования денежными средствами, предусмотренные статьей 317.1 Гражданского кодекса Российской Федерации либо иным аналогичным положением нормативно-правового акта.</w:t>
      </w:r>
    </w:p>
    <w:p w14:paraId="26C91E72" w14:textId="77777777" w:rsidR="00042B70" w:rsidRDefault="00042B70" w:rsidP="00434194">
      <w:pPr>
        <w:suppressAutoHyphens/>
        <w:ind w:firstLine="539"/>
        <w:jc w:val="both"/>
        <w:rPr>
          <w:sz w:val="20"/>
          <w:szCs w:val="20"/>
        </w:rPr>
      </w:pPr>
      <w:r w:rsidRPr="00712944">
        <w:rPr>
          <w:sz w:val="20"/>
          <w:szCs w:val="20"/>
        </w:rPr>
        <w:t>5.</w:t>
      </w:r>
      <w:r w:rsidR="00DE5C57">
        <w:rPr>
          <w:sz w:val="20"/>
          <w:szCs w:val="20"/>
        </w:rPr>
        <w:t>4</w:t>
      </w:r>
      <w:r w:rsidRPr="00712944">
        <w:rPr>
          <w:sz w:val="20"/>
          <w:szCs w:val="20"/>
        </w:rPr>
        <w:t xml:space="preserve">. В случае невыполнения обусловленных настоящим </w:t>
      </w:r>
      <w:r w:rsidR="00E637C7">
        <w:rPr>
          <w:sz w:val="20"/>
          <w:szCs w:val="20"/>
        </w:rPr>
        <w:t>Д</w:t>
      </w:r>
      <w:r w:rsidRPr="00712944">
        <w:rPr>
          <w:sz w:val="20"/>
          <w:szCs w:val="20"/>
        </w:rPr>
        <w:t xml:space="preserve">оговором требований Теплоснабжающей организации по ограничению, прекращению подачи тепловой энергии, теплоносителя потребителям Теплоснабжающей организации, Теплосетевая организация несет ответственность перед Теплоснабжающей организацией в </w:t>
      </w:r>
      <w:r w:rsidRPr="00712944">
        <w:rPr>
          <w:sz w:val="20"/>
          <w:szCs w:val="20"/>
        </w:rPr>
        <w:lastRenderedPageBreak/>
        <w:t>размере, равном стоимости тепловой энергии, отпущенной потребителям после предполагаемой даты введения ограничения режима потребления, указанной в уведомлении о полном и (или) частичном ограничении режима потребления. Количество тепловой энергии, отпущенной потребителям после предполагаемой даты введения ограничения режима потребления, рас</w:t>
      </w:r>
      <w:r w:rsidR="0052259F" w:rsidRPr="00712944">
        <w:rPr>
          <w:sz w:val="20"/>
          <w:szCs w:val="20"/>
        </w:rPr>
        <w:t xml:space="preserve">считывается </w:t>
      </w:r>
      <w:r w:rsidRPr="00712944">
        <w:rPr>
          <w:sz w:val="20"/>
          <w:szCs w:val="20"/>
        </w:rPr>
        <w:t xml:space="preserve">Теплоснабжающей организацией, включается в величину </w:t>
      </w:r>
      <w:r w:rsidR="0052259F" w:rsidRPr="00712944">
        <w:rPr>
          <w:sz w:val="20"/>
          <w:szCs w:val="20"/>
        </w:rPr>
        <w:t xml:space="preserve">тепловых потерь </w:t>
      </w:r>
      <w:r w:rsidRPr="00712944">
        <w:rPr>
          <w:sz w:val="20"/>
          <w:szCs w:val="20"/>
        </w:rPr>
        <w:t>Теплосетевой организаци</w:t>
      </w:r>
      <w:r w:rsidR="0052259F" w:rsidRPr="00712944">
        <w:rPr>
          <w:sz w:val="20"/>
          <w:szCs w:val="20"/>
        </w:rPr>
        <w:t>и</w:t>
      </w:r>
      <w:r w:rsidRPr="00712944">
        <w:rPr>
          <w:sz w:val="20"/>
          <w:szCs w:val="20"/>
        </w:rPr>
        <w:t xml:space="preserve"> и оплачивается последней по договору поставки тепловой энергии  в целях компенсации потерь в тепл</w:t>
      </w:r>
      <w:r w:rsidR="0052259F" w:rsidRPr="00712944">
        <w:rPr>
          <w:sz w:val="20"/>
          <w:szCs w:val="20"/>
        </w:rPr>
        <w:t>овых сетях, заключенно</w:t>
      </w:r>
      <w:r w:rsidR="00743C9A">
        <w:rPr>
          <w:sz w:val="20"/>
          <w:szCs w:val="20"/>
        </w:rPr>
        <w:t>му</w:t>
      </w:r>
      <w:r w:rsidR="0052259F" w:rsidRPr="00712944">
        <w:rPr>
          <w:sz w:val="20"/>
          <w:szCs w:val="20"/>
        </w:rPr>
        <w:t xml:space="preserve"> между </w:t>
      </w:r>
      <w:r w:rsidRPr="00712944">
        <w:rPr>
          <w:sz w:val="20"/>
          <w:szCs w:val="20"/>
        </w:rPr>
        <w:t>Теплоснабжающей орга</w:t>
      </w:r>
      <w:r w:rsidR="0052259F" w:rsidRPr="00712944">
        <w:rPr>
          <w:sz w:val="20"/>
          <w:szCs w:val="20"/>
        </w:rPr>
        <w:t xml:space="preserve">низацией и </w:t>
      </w:r>
      <w:r w:rsidRPr="00712944">
        <w:rPr>
          <w:sz w:val="20"/>
          <w:szCs w:val="20"/>
        </w:rPr>
        <w:t>Теплосетевой органи</w:t>
      </w:r>
      <w:r w:rsidR="0052259F" w:rsidRPr="00712944">
        <w:rPr>
          <w:sz w:val="20"/>
          <w:szCs w:val="20"/>
        </w:rPr>
        <w:t>зацией</w:t>
      </w:r>
      <w:r w:rsidRPr="00712944">
        <w:rPr>
          <w:sz w:val="20"/>
          <w:szCs w:val="20"/>
        </w:rPr>
        <w:t>.</w:t>
      </w:r>
    </w:p>
    <w:p w14:paraId="0CA1B6FC" w14:textId="77777777" w:rsidR="005448E0" w:rsidRPr="005448E0" w:rsidRDefault="00925557" w:rsidP="00434194">
      <w:pPr>
        <w:suppressAutoHyphens/>
        <w:ind w:firstLine="539"/>
        <w:jc w:val="both"/>
        <w:rPr>
          <w:sz w:val="20"/>
          <w:szCs w:val="20"/>
        </w:rPr>
      </w:pPr>
      <w:r>
        <w:rPr>
          <w:sz w:val="20"/>
          <w:szCs w:val="20"/>
        </w:rPr>
        <w:t>5.</w:t>
      </w:r>
      <w:r w:rsidR="00DE5C57">
        <w:rPr>
          <w:sz w:val="20"/>
          <w:szCs w:val="20"/>
        </w:rPr>
        <w:t>5</w:t>
      </w:r>
      <w:r>
        <w:rPr>
          <w:sz w:val="20"/>
          <w:szCs w:val="20"/>
        </w:rPr>
        <w:t>. Т</w:t>
      </w:r>
      <w:r w:rsidRPr="00925557">
        <w:rPr>
          <w:sz w:val="20"/>
          <w:szCs w:val="20"/>
        </w:rPr>
        <w:t>еплосетев</w:t>
      </w:r>
      <w:r>
        <w:rPr>
          <w:sz w:val="20"/>
          <w:szCs w:val="20"/>
        </w:rPr>
        <w:t>ая</w:t>
      </w:r>
      <w:r w:rsidRPr="00925557">
        <w:rPr>
          <w:sz w:val="20"/>
          <w:szCs w:val="20"/>
        </w:rPr>
        <w:t xml:space="preserve"> организаци</w:t>
      </w:r>
      <w:r>
        <w:rPr>
          <w:sz w:val="20"/>
          <w:szCs w:val="20"/>
        </w:rPr>
        <w:t xml:space="preserve">я несет </w:t>
      </w:r>
      <w:r w:rsidR="005448E0">
        <w:rPr>
          <w:sz w:val="20"/>
          <w:szCs w:val="20"/>
        </w:rPr>
        <w:t xml:space="preserve">предусмотренную законодательством </w:t>
      </w:r>
      <w:r>
        <w:rPr>
          <w:sz w:val="20"/>
          <w:szCs w:val="20"/>
        </w:rPr>
        <w:t>ответственность за действия (бездействия) которые</w:t>
      </w:r>
      <w:r w:rsidRPr="00925557">
        <w:rPr>
          <w:sz w:val="20"/>
          <w:szCs w:val="20"/>
        </w:rPr>
        <w:t xml:space="preserve"> стали причиной факта нарушения качества теплоснабжения у потребителей</w:t>
      </w:r>
      <w:r>
        <w:rPr>
          <w:sz w:val="20"/>
          <w:szCs w:val="20"/>
        </w:rPr>
        <w:t xml:space="preserve"> Теплоснабжающей организации</w:t>
      </w:r>
      <w:r w:rsidR="005448E0">
        <w:rPr>
          <w:sz w:val="20"/>
          <w:szCs w:val="20"/>
        </w:rPr>
        <w:t>, в т.</w:t>
      </w:r>
      <w:r w:rsidR="00440380">
        <w:rPr>
          <w:sz w:val="20"/>
          <w:szCs w:val="20"/>
        </w:rPr>
        <w:t xml:space="preserve"> </w:t>
      </w:r>
      <w:r w:rsidR="005448E0">
        <w:rPr>
          <w:sz w:val="20"/>
          <w:szCs w:val="20"/>
        </w:rPr>
        <w:t xml:space="preserve">ч. </w:t>
      </w:r>
      <w:r w:rsidR="005448E0" w:rsidRPr="005448E0">
        <w:rPr>
          <w:sz w:val="20"/>
          <w:szCs w:val="20"/>
        </w:rPr>
        <w:t>возмещ</w:t>
      </w:r>
      <w:r w:rsidR="005448E0">
        <w:rPr>
          <w:sz w:val="20"/>
          <w:szCs w:val="20"/>
        </w:rPr>
        <w:t xml:space="preserve">ает в порядке регресса </w:t>
      </w:r>
      <w:r w:rsidR="005448E0" w:rsidRPr="005448E0">
        <w:rPr>
          <w:sz w:val="20"/>
          <w:szCs w:val="20"/>
        </w:rPr>
        <w:t>суммы снижения</w:t>
      </w:r>
      <w:r w:rsidR="005448E0">
        <w:rPr>
          <w:sz w:val="20"/>
          <w:szCs w:val="20"/>
        </w:rPr>
        <w:t xml:space="preserve"> Теплоснабжающей организацией</w:t>
      </w:r>
      <w:r w:rsidR="005448E0" w:rsidRPr="005448E0">
        <w:rPr>
          <w:sz w:val="20"/>
          <w:szCs w:val="20"/>
        </w:rPr>
        <w:t xml:space="preserve"> размера платы за тепловую энергию (мощность) потребителям в результате факта нарушения качества теплоснабжения у потребителей</w:t>
      </w:r>
      <w:r w:rsidR="000565D0">
        <w:rPr>
          <w:sz w:val="20"/>
          <w:szCs w:val="20"/>
        </w:rPr>
        <w:t xml:space="preserve">, в порядке, определенном в Приложении №4 к настоящему Договору. </w:t>
      </w:r>
    </w:p>
    <w:p w14:paraId="32F5A489" w14:textId="2E0651ED" w:rsidR="000A76F3" w:rsidRPr="00712944" w:rsidRDefault="005448E0" w:rsidP="00434194">
      <w:pPr>
        <w:suppressAutoHyphens/>
        <w:ind w:firstLine="539"/>
        <w:jc w:val="both"/>
        <w:rPr>
          <w:sz w:val="20"/>
          <w:szCs w:val="20"/>
        </w:rPr>
      </w:pPr>
      <w:r>
        <w:rPr>
          <w:sz w:val="20"/>
          <w:szCs w:val="20"/>
        </w:rPr>
        <w:t xml:space="preserve"> </w:t>
      </w:r>
      <w:r w:rsidR="00925557">
        <w:rPr>
          <w:sz w:val="20"/>
          <w:szCs w:val="20"/>
        </w:rPr>
        <w:t xml:space="preserve"> </w:t>
      </w:r>
      <w:r w:rsidR="000A76F3">
        <w:rPr>
          <w:sz w:val="20"/>
          <w:szCs w:val="20"/>
        </w:rPr>
        <w:t>5.</w:t>
      </w:r>
      <w:r w:rsidR="00DE5C57">
        <w:rPr>
          <w:sz w:val="20"/>
          <w:szCs w:val="20"/>
        </w:rPr>
        <w:t>6</w:t>
      </w:r>
      <w:r w:rsidR="000A76F3">
        <w:rPr>
          <w:sz w:val="20"/>
          <w:szCs w:val="20"/>
        </w:rPr>
        <w:t>. Т</w:t>
      </w:r>
      <w:r w:rsidR="000A76F3" w:rsidRPr="00925557">
        <w:rPr>
          <w:sz w:val="20"/>
          <w:szCs w:val="20"/>
        </w:rPr>
        <w:t>еплосетев</w:t>
      </w:r>
      <w:r w:rsidR="000A76F3">
        <w:rPr>
          <w:sz w:val="20"/>
          <w:szCs w:val="20"/>
        </w:rPr>
        <w:t>ая</w:t>
      </w:r>
      <w:r w:rsidR="000A76F3" w:rsidRPr="00925557">
        <w:rPr>
          <w:sz w:val="20"/>
          <w:szCs w:val="20"/>
        </w:rPr>
        <w:t xml:space="preserve"> организаци</w:t>
      </w:r>
      <w:r w:rsidR="000A76F3">
        <w:rPr>
          <w:sz w:val="20"/>
          <w:szCs w:val="20"/>
        </w:rPr>
        <w:t>я несет ответственность</w:t>
      </w:r>
      <w:r w:rsidR="00C06BF7">
        <w:rPr>
          <w:sz w:val="20"/>
          <w:szCs w:val="20"/>
        </w:rPr>
        <w:t xml:space="preserve"> </w:t>
      </w:r>
      <w:r w:rsidR="000A76F3">
        <w:rPr>
          <w:sz w:val="20"/>
          <w:szCs w:val="20"/>
        </w:rPr>
        <w:t>за действия (бездействия) которые</w:t>
      </w:r>
      <w:r w:rsidR="000A76F3" w:rsidRPr="00925557">
        <w:rPr>
          <w:sz w:val="20"/>
          <w:szCs w:val="20"/>
        </w:rPr>
        <w:t xml:space="preserve"> стали причиной нарушения </w:t>
      </w:r>
      <w:r w:rsidR="000A76F3">
        <w:rPr>
          <w:sz w:val="20"/>
          <w:szCs w:val="20"/>
        </w:rPr>
        <w:t>Теплоснабжающей организаци</w:t>
      </w:r>
      <w:r w:rsidR="00B75DA9">
        <w:rPr>
          <w:sz w:val="20"/>
          <w:szCs w:val="20"/>
        </w:rPr>
        <w:t>ей</w:t>
      </w:r>
      <w:r w:rsidR="000A76F3">
        <w:rPr>
          <w:sz w:val="20"/>
          <w:szCs w:val="20"/>
        </w:rPr>
        <w:t xml:space="preserve"> Соглашения об исполнении схемы теплоснабжения</w:t>
      </w:r>
      <w:r w:rsidR="00C06BF7">
        <w:rPr>
          <w:sz w:val="20"/>
          <w:szCs w:val="20"/>
        </w:rPr>
        <w:t xml:space="preserve"> и компенсирует убытки </w:t>
      </w:r>
      <w:r w:rsidR="003B4B91">
        <w:rPr>
          <w:sz w:val="20"/>
          <w:szCs w:val="20"/>
        </w:rPr>
        <w:t>Теплоснабжающей</w:t>
      </w:r>
      <w:r w:rsidR="00C06BF7">
        <w:rPr>
          <w:sz w:val="20"/>
          <w:szCs w:val="20"/>
        </w:rPr>
        <w:t xml:space="preserve"> организации, возникшие в результате применения к ней мер ответственности, предусмотренных Соглашением об исполнении схемы теплоснабжения</w:t>
      </w:r>
      <w:r w:rsidR="00DE5C57">
        <w:rPr>
          <w:sz w:val="20"/>
          <w:szCs w:val="20"/>
        </w:rPr>
        <w:t>.</w:t>
      </w:r>
    </w:p>
    <w:p w14:paraId="14B5DE16" w14:textId="77777777" w:rsidR="00F64A53" w:rsidRPr="00712944" w:rsidRDefault="00042B70" w:rsidP="00434194">
      <w:pPr>
        <w:pStyle w:val="33"/>
        <w:suppressAutoHyphens/>
        <w:spacing w:after="0"/>
        <w:ind w:left="0" w:firstLine="539"/>
        <w:jc w:val="both"/>
        <w:rPr>
          <w:sz w:val="20"/>
          <w:szCs w:val="20"/>
        </w:rPr>
      </w:pPr>
      <w:r w:rsidRPr="00712944">
        <w:rPr>
          <w:sz w:val="20"/>
          <w:szCs w:val="20"/>
        </w:rPr>
        <w:t>5</w:t>
      </w:r>
      <w:r w:rsidR="00F64A53" w:rsidRPr="00712944">
        <w:rPr>
          <w:sz w:val="20"/>
          <w:szCs w:val="20"/>
        </w:rPr>
        <w:t>.</w:t>
      </w:r>
      <w:r w:rsidR="00DE5C57">
        <w:rPr>
          <w:sz w:val="20"/>
          <w:szCs w:val="20"/>
        </w:rPr>
        <w:t>7</w:t>
      </w:r>
      <w:r w:rsidR="00F64A53" w:rsidRPr="00712944">
        <w:rPr>
          <w:sz w:val="20"/>
          <w:szCs w:val="20"/>
        </w:rPr>
        <w:t xml:space="preserve">. Стороны освобождаются от ответственности за неисполнение или ненадлежащее исполнение обязательств по настоящему </w:t>
      </w:r>
      <w:r w:rsidR="00E637C7">
        <w:rPr>
          <w:sz w:val="20"/>
          <w:szCs w:val="20"/>
        </w:rPr>
        <w:t>Д</w:t>
      </w:r>
      <w:r w:rsidR="00F64A53" w:rsidRPr="00712944">
        <w:rPr>
          <w:sz w:val="20"/>
          <w:szCs w:val="20"/>
        </w:rPr>
        <w:t>оговору, если это явилось следствием обстоятельств непреодолимой силы.</w:t>
      </w:r>
    </w:p>
    <w:p w14:paraId="20159BF4" w14:textId="77777777" w:rsidR="00F64A53" w:rsidRPr="00712944" w:rsidRDefault="00F64A53" w:rsidP="00434194">
      <w:pPr>
        <w:pStyle w:val="33"/>
        <w:suppressAutoHyphens/>
        <w:spacing w:after="0"/>
        <w:ind w:left="0" w:firstLine="539"/>
        <w:jc w:val="both"/>
        <w:rPr>
          <w:sz w:val="20"/>
          <w:szCs w:val="20"/>
        </w:rPr>
      </w:pPr>
      <w:r w:rsidRPr="00712944">
        <w:rPr>
          <w:sz w:val="20"/>
          <w:szCs w:val="20"/>
        </w:rPr>
        <w:t>Сторона, ссылающаяся на обстоятельства непреодолимой силы, обязана незамедлительно информировать друг</w:t>
      </w:r>
      <w:r w:rsidR="00E97C83">
        <w:rPr>
          <w:sz w:val="20"/>
          <w:szCs w:val="20"/>
        </w:rPr>
        <w:t>ую сторону</w:t>
      </w:r>
      <w:r w:rsidRPr="00712944">
        <w:rPr>
          <w:sz w:val="20"/>
          <w:szCs w:val="20"/>
        </w:rPr>
        <w:t xml:space="preserve"> о наступлении подобных обстоятельств в письменной форме. По требованию любой из </w:t>
      </w:r>
      <w:r w:rsidR="00E97C83">
        <w:rPr>
          <w:sz w:val="20"/>
          <w:szCs w:val="20"/>
        </w:rPr>
        <w:t>С</w:t>
      </w:r>
      <w:r w:rsidRPr="00712944">
        <w:rPr>
          <w:sz w:val="20"/>
          <w:szCs w:val="20"/>
        </w:rPr>
        <w:t>торон в этом случае может быть создана комиссия, определяющая возможность дальнейшего исполнения взаимных обязательств.</w:t>
      </w:r>
    </w:p>
    <w:p w14:paraId="780CAEB0" w14:textId="77777777" w:rsidR="00F64A53" w:rsidRPr="00712944" w:rsidRDefault="00042B70" w:rsidP="00434194">
      <w:pPr>
        <w:pStyle w:val="33"/>
        <w:suppressAutoHyphens/>
        <w:spacing w:after="0"/>
        <w:ind w:left="0" w:firstLine="539"/>
        <w:jc w:val="both"/>
        <w:rPr>
          <w:sz w:val="20"/>
          <w:szCs w:val="20"/>
        </w:rPr>
      </w:pPr>
      <w:r w:rsidRPr="00712944">
        <w:rPr>
          <w:sz w:val="20"/>
          <w:szCs w:val="20"/>
        </w:rPr>
        <w:t>5</w:t>
      </w:r>
      <w:r w:rsidR="00F64A53" w:rsidRPr="00712944">
        <w:rPr>
          <w:sz w:val="20"/>
          <w:szCs w:val="20"/>
        </w:rPr>
        <w:t>.</w:t>
      </w:r>
      <w:r w:rsidR="00DE5C57">
        <w:rPr>
          <w:sz w:val="20"/>
          <w:szCs w:val="20"/>
        </w:rPr>
        <w:t>8</w:t>
      </w:r>
      <w:r w:rsidR="00F64A53" w:rsidRPr="00712944">
        <w:rPr>
          <w:sz w:val="20"/>
          <w:szCs w:val="20"/>
        </w:rPr>
        <w:t xml:space="preserve">. Окончание срока действия настоящего </w:t>
      </w:r>
      <w:r w:rsidR="00E637C7">
        <w:rPr>
          <w:sz w:val="20"/>
          <w:szCs w:val="20"/>
        </w:rPr>
        <w:t>Д</w:t>
      </w:r>
      <w:r w:rsidR="00F64A53" w:rsidRPr="00712944">
        <w:rPr>
          <w:sz w:val="20"/>
          <w:szCs w:val="20"/>
        </w:rPr>
        <w:t xml:space="preserve">оговора не освобождает </w:t>
      </w:r>
      <w:r w:rsidR="00E97C83">
        <w:rPr>
          <w:sz w:val="20"/>
          <w:szCs w:val="20"/>
        </w:rPr>
        <w:t>С</w:t>
      </w:r>
      <w:r w:rsidR="00F64A53" w:rsidRPr="00712944">
        <w:rPr>
          <w:sz w:val="20"/>
          <w:szCs w:val="20"/>
        </w:rPr>
        <w:t>тороны от ответственности за нарушение его условий в период действия</w:t>
      </w:r>
      <w:r w:rsidR="00743C9A">
        <w:rPr>
          <w:sz w:val="20"/>
          <w:szCs w:val="20"/>
        </w:rPr>
        <w:t xml:space="preserve"> Договора</w:t>
      </w:r>
      <w:r w:rsidR="00F64A53" w:rsidRPr="00712944">
        <w:rPr>
          <w:sz w:val="20"/>
          <w:szCs w:val="20"/>
        </w:rPr>
        <w:t>.</w:t>
      </w:r>
    </w:p>
    <w:p w14:paraId="199687FB" w14:textId="221E07CD" w:rsidR="0024232F" w:rsidRDefault="00C238F1" w:rsidP="00231B8B">
      <w:pPr>
        <w:pStyle w:val="33"/>
        <w:suppressAutoHyphens/>
        <w:spacing w:after="0"/>
        <w:ind w:left="0" w:firstLine="539"/>
        <w:jc w:val="both"/>
        <w:rPr>
          <w:sz w:val="20"/>
          <w:szCs w:val="20"/>
        </w:rPr>
      </w:pPr>
      <w:r w:rsidRPr="00712944">
        <w:rPr>
          <w:sz w:val="20"/>
          <w:szCs w:val="20"/>
        </w:rPr>
        <w:t>5.</w:t>
      </w:r>
      <w:r w:rsidR="00DE5C57">
        <w:rPr>
          <w:sz w:val="20"/>
          <w:szCs w:val="20"/>
        </w:rPr>
        <w:t>9</w:t>
      </w:r>
      <w:r w:rsidR="0024232F" w:rsidRPr="00712944">
        <w:rPr>
          <w:sz w:val="20"/>
          <w:szCs w:val="20"/>
        </w:rPr>
        <w:t xml:space="preserve">. Ответственность </w:t>
      </w:r>
      <w:r w:rsidR="00E97C83">
        <w:rPr>
          <w:sz w:val="20"/>
          <w:szCs w:val="20"/>
        </w:rPr>
        <w:t>С</w:t>
      </w:r>
      <w:r w:rsidR="0024232F" w:rsidRPr="00712944">
        <w:rPr>
          <w:sz w:val="20"/>
          <w:szCs w:val="20"/>
        </w:rPr>
        <w:t>торон за состояние и обслуживание объектов тепловой сети определяется границей(ами) балансовой принадлежности и зафиксирована в акте(ах) разграничени</w:t>
      </w:r>
      <w:r w:rsidR="00713047">
        <w:rPr>
          <w:sz w:val="20"/>
          <w:szCs w:val="20"/>
        </w:rPr>
        <w:t>я</w:t>
      </w:r>
      <w:r w:rsidR="0024232F" w:rsidRPr="00712944">
        <w:rPr>
          <w:sz w:val="20"/>
          <w:szCs w:val="20"/>
        </w:rPr>
        <w:t xml:space="preserve"> балансовой принадлежности тепловых сетей и эксплуатационной ответственности </w:t>
      </w:r>
      <w:r w:rsidR="00E97C83">
        <w:rPr>
          <w:sz w:val="20"/>
          <w:szCs w:val="20"/>
        </w:rPr>
        <w:t>С</w:t>
      </w:r>
      <w:r w:rsidR="0024232F" w:rsidRPr="00712944">
        <w:rPr>
          <w:sz w:val="20"/>
          <w:szCs w:val="20"/>
        </w:rPr>
        <w:t xml:space="preserve">торон, подписанном(ых) </w:t>
      </w:r>
      <w:r w:rsidR="00E97C83">
        <w:rPr>
          <w:sz w:val="20"/>
          <w:szCs w:val="20"/>
        </w:rPr>
        <w:t>С</w:t>
      </w:r>
      <w:r w:rsidR="0024232F" w:rsidRPr="00712944">
        <w:rPr>
          <w:sz w:val="20"/>
          <w:szCs w:val="20"/>
        </w:rPr>
        <w:t xml:space="preserve">торонами </w:t>
      </w:r>
      <w:r w:rsidR="005C5B43" w:rsidRPr="00712944">
        <w:rPr>
          <w:sz w:val="20"/>
          <w:szCs w:val="20"/>
        </w:rPr>
        <w:t xml:space="preserve">Договора </w:t>
      </w:r>
      <w:r w:rsidR="0024232F" w:rsidRPr="00712944">
        <w:rPr>
          <w:sz w:val="20"/>
          <w:szCs w:val="20"/>
        </w:rPr>
        <w:t>и являющимся неотъемлемой его частью (Приложение №</w:t>
      </w:r>
      <w:r w:rsidR="005C5B43" w:rsidRPr="00712944">
        <w:rPr>
          <w:sz w:val="20"/>
          <w:szCs w:val="20"/>
        </w:rPr>
        <w:t>2</w:t>
      </w:r>
      <w:r w:rsidR="0024232F" w:rsidRPr="00712944">
        <w:rPr>
          <w:sz w:val="20"/>
          <w:szCs w:val="20"/>
        </w:rPr>
        <w:t xml:space="preserve"> к настоящему </w:t>
      </w:r>
      <w:r w:rsidR="00E637C7">
        <w:rPr>
          <w:sz w:val="20"/>
          <w:szCs w:val="20"/>
        </w:rPr>
        <w:t>Д</w:t>
      </w:r>
      <w:r w:rsidR="0024232F" w:rsidRPr="00712944">
        <w:rPr>
          <w:sz w:val="20"/>
          <w:szCs w:val="20"/>
        </w:rPr>
        <w:t>оговору).</w:t>
      </w:r>
    </w:p>
    <w:p w14:paraId="6D052998" w14:textId="7880232F" w:rsidR="00231B8B" w:rsidRPr="00231B8B" w:rsidRDefault="00231B8B" w:rsidP="00231B8B">
      <w:pPr>
        <w:pStyle w:val="33"/>
        <w:suppressAutoHyphens/>
        <w:spacing w:after="0"/>
        <w:ind w:left="0" w:firstLine="539"/>
        <w:jc w:val="both"/>
        <w:rPr>
          <w:sz w:val="20"/>
          <w:szCs w:val="20"/>
        </w:rPr>
      </w:pPr>
      <w:r>
        <w:rPr>
          <w:sz w:val="20"/>
          <w:szCs w:val="20"/>
        </w:rPr>
        <w:t>5.10</w:t>
      </w:r>
      <w:r w:rsidRPr="00231B8B">
        <w:rPr>
          <w:sz w:val="20"/>
          <w:szCs w:val="20"/>
        </w:rPr>
        <w:t>.</w:t>
      </w:r>
      <w:r>
        <w:rPr>
          <w:sz w:val="20"/>
          <w:szCs w:val="20"/>
        </w:rPr>
        <w:t xml:space="preserve"> </w:t>
      </w:r>
      <w:r w:rsidRPr="00231B8B">
        <w:rPr>
          <w:sz w:val="20"/>
          <w:szCs w:val="20"/>
        </w:rPr>
        <w:t xml:space="preserve">В случае необеспечения </w:t>
      </w:r>
      <w:r>
        <w:rPr>
          <w:sz w:val="20"/>
          <w:szCs w:val="20"/>
        </w:rPr>
        <w:t xml:space="preserve">Теплосетевой организацией </w:t>
      </w:r>
      <w:r w:rsidRPr="00231B8B">
        <w:rPr>
          <w:sz w:val="20"/>
          <w:szCs w:val="20"/>
        </w:rPr>
        <w:t xml:space="preserve">перехода прав и обязанностей по настоящему Договору в связи с переходом владения </w:t>
      </w:r>
      <w:r>
        <w:rPr>
          <w:sz w:val="20"/>
          <w:szCs w:val="20"/>
        </w:rPr>
        <w:t>объектами тепловой сети</w:t>
      </w:r>
      <w:r w:rsidRPr="00231B8B">
        <w:rPr>
          <w:sz w:val="20"/>
          <w:szCs w:val="20"/>
        </w:rPr>
        <w:t xml:space="preserve"> к иным лицам</w:t>
      </w:r>
      <w:r w:rsidR="00E32AC6">
        <w:rPr>
          <w:sz w:val="20"/>
          <w:szCs w:val="20"/>
        </w:rPr>
        <w:t xml:space="preserve"> (п.2.3</w:t>
      </w:r>
      <w:r>
        <w:rPr>
          <w:sz w:val="20"/>
          <w:szCs w:val="20"/>
        </w:rPr>
        <w:t>.32</w:t>
      </w:r>
      <w:r w:rsidRPr="00231B8B">
        <w:rPr>
          <w:sz w:val="20"/>
          <w:szCs w:val="20"/>
        </w:rPr>
        <w:t xml:space="preserve"> настоящего Договора), </w:t>
      </w:r>
      <w:r>
        <w:rPr>
          <w:sz w:val="20"/>
          <w:szCs w:val="20"/>
        </w:rPr>
        <w:t xml:space="preserve">Теплосетевая организация </w:t>
      </w:r>
      <w:r w:rsidRPr="00231B8B">
        <w:rPr>
          <w:sz w:val="20"/>
          <w:szCs w:val="20"/>
        </w:rPr>
        <w:t xml:space="preserve">возвращает денежные средства неиспользованные в течение </w:t>
      </w:r>
      <w:r w:rsidR="003C04FA">
        <w:rPr>
          <w:sz w:val="20"/>
          <w:szCs w:val="20"/>
        </w:rPr>
        <w:t xml:space="preserve">срока </w:t>
      </w:r>
      <w:r w:rsidRPr="00231B8B">
        <w:rPr>
          <w:sz w:val="20"/>
          <w:szCs w:val="20"/>
        </w:rPr>
        <w:t xml:space="preserve">действия настоящего Договора на выполнение Инвестиционной программы, полученные от </w:t>
      </w:r>
      <w:r>
        <w:rPr>
          <w:sz w:val="20"/>
          <w:szCs w:val="20"/>
        </w:rPr>
        <w:t>Теплоснабжающей организации</w:t>
      </w:r>
      <w:r w:rsidRPr="00231B8B">
        <w:rPr>
          <w:sz w:val="20"/>
          <w:szCs w:val="20"/>
        </w:rPr>
        <w:t xml:space="preserve"> в соответствии с пп. 4.2. - 4.4. настоящего Договора. </w:t>
      </w:r>
    </w:p>
    <w:p w14:paraId="751E0C13" w14:textId="561D32A1" w:rsidR="00231B8B" w:rsidRPr="00712944" w:rsidRDefault="00231B8B" w:rsidP="00231B8B">
      <w:pPr>
        <w:pStyle w:val="33"/>
        <w:suppressAutoHyphens/>
        <w:spacing w:after="240"/>
        <w:ind w:left="0" w:firstLine="539"/>
        <w:jc w:val="both"/>
        <w:rPr>
          <w:sz w:val="20"/>
          <w:szCs w:val="20"/>
        </w:rPr>
      </w:pPr>
      <w:r w:rsidRPr="00231B8B">
        <w:rPr>
          <w:sz w:val="20"/>
          <w:szCs w:val="20"/>
        </w:rPr>
        <w:t xml:space="preserve">Указанная денежная сумма выплачивается </w:t>
      </w:r>
      <w:r>
        <w:rPr>
          <w:sz w:val="20"/>
          <w:szCs w:val="20"/>
        </w:rPr>
        <w:t>Теплосетевой организацией</w:t>
      </w:r>
      <w:r w:rsidRPr="00231B8B">
        <w:rPr>
          <w:sz w:val="20"/>
          <w:szCs w:val="20"/>
        </w:rPr>
        <w:t xml:space="preserve"> в течение 10 (десяти) рабочих дней со дня выставления счета </w:t>
      </w:r>
      <w:r>
        <w:rPr>
          <w:sz w:val="20"/>
          <w:szCs w:val="20"/>
        </w:rPr>
        <w:t>Теплоснабжающей организацией</w:t>
      </w:r>
      <w:r w:rsidRPr="00231B8B">
        <w:rPr>
          <w:sz w:val="20"/>
          <w:szCs w:val="20"/>
        </w:rPr>
        <w:t>.</w:t>
      </w:r>
    </w:p>
    <w:p w14:paraId="3EEB6D58" w14:textId="77777777" w:rsidR="00F25850" w:rsidRPr="00712944" w:rsidRDefault="00F25850" w:rsidP="00434194">
      <w:pPr>
        <w:suppressAutoHyphens/>
        <w:spacing w:before="120" w:after="240"/>
        <w:jc w:val="center"/>
        <w:rPr>
          <w:b/>
          <w:sz w:val="20"/>
          <w:szCs w:val="20"/>
        </w:rPr>
      </w:pPr>
      <w:r w:rsidRPr="00712944">
        <w:rPr>
          <w:b/>
          <w:sz w:val="20"/>
          <w:szCs w:val="20"/>
        </w:rPr>
        <w:t>6. Порядок разрешения споров</w:t>
      </w:r>
    </w:p>
    <w:p w14:paraId="68CE958B" w14:textId="70696A9B" w:rsidR="009D34DF" w:rsidRPr="0037011E" w:rsidRDefault="001B3137" w:rsidP="00434194">
      <w:pPr>
        <w:pStyle w:val="33"/>
        <w:suppressAutoHyphens/>
        <w:spacing w:after="240"/>
        <w:ind w:left="0" w:firstLine="539"/>
        <w:jc w:val="both"/>
        <w:rPr>
          <w:sz w:val="20"/>
          <w:szCs w:val="20"/>
        </w:rPr>
      </w:pPr>
      <w:r w:rsidRPr="001B3137">
        <w:rPr>
          <w:sz w:val="20"/>
        </w:rPr>
        <w:t xml:space="preserve">6.1. </w:t>
      </w:r>
      <w:r w:rsidR="0037011E" w:rsidRPr="0037011E">
        <w:rPr>
          <w:sz w:val="20"/>
          <w:szCs w:val="20"/>
        </w:rPr>
        <w:t xml:space="preserve">При разрешении возникающих из настоящего Договора споров, реализация мер по их досудебному урегулированию обязательна. Претензия направляется стороне, нарушившей обязательства, в письменной форме на юридический адрес, либо на адрес электронной почты, указанный в реквизитах сторон, либо по факсу. В этом случае спор может быть передан на рассмотрение Арбитражного суда </w:t>
      </w:r>
      <w:r w:rsidR="00E4746B">
        <w:rPr>
          <w:sz w:val="20"/>
          <w:szCs w:val="20"/>
        </w:rPr>
        <w:t>Владимирской области</w:t>
      </w:r>
      <w:r w:rsidR="0037011E" w:rsidRPr="0037011E">
        <w:rPr>
          <w:sz w:val="20"/>
          <w:szCs w:val="20"/>
        </w:rPr>
        <w:t xml:space="preserve">  по истечении десяти календарных дней со дня направления претензии стороне, нарушившей обязательства</w:t>
      </w:r>
      <w:r w:rsidR="009D34DF" w:rsidRPr="0037011E">
        <w:rPr>
          <w:sz w:val="20"/>
          <w:szCs w:val="20"/>
        </w:rPr>
        <w:t xml:space="preserve">. </w:t>
      </w:r>
    </w:p>
    <w:p w14:paraId="584BE7C3" w14:textId="77777777" w:rsidR="00F25850" w:rsidRPr="00712944" w:rsidRDefault="00F25850" w:rsidP="00434194">
      <w:pPr>
        <w:pStyle w:val="33"/>
        <w:suppressAutoHyphens/>
        <w:spacing w:after="240"/>
        <w:ind w:left="0" w:firstLine="539"/>
        <w:jc w:val="both"/>
        <w:rPr>
          <w:sz w:val="20"/>
          <w:szCs w:val="20"/>
        </w:rPr>
      </w:pPr>
    </w:p>
    <w:p w14:paraId="7306FDC0" w14:textId="77777777" w:rsidR="00816502" w:rsidRPr="00712944" w:rsidRDefault="00816502" w:rsidP="00434194">
      <w:pPr>
        <w:suppressAutoHyphens/>
        <w:spacing w:before="120" w:after="240"/>
        <w:jc w:val="center"/>
        <w:rPr>
          <w:b/>
          <w:sz w:val="20"/>
          <w:szCs w:val="20"/>
        </w:rPr>
      </w:pPr>
      <w:r w:rsidRPr="00712944">
        <w:rPr>
          <w:b/>
          <w:sz w:val="20"/>
          <w:szCs w:val="20"/>
        </w:rPr>
        <w:t xml:space="preserve">7. Действие, изменение и расторжение </w:t>
      </w:r>
      <w:r w:rsidR="00E637C7">
        <w:rPr>
          <w:b/>
          <w:sz w:val="20"/>
          <w:szCs w:val="20"/>
        </w:rPr>
        <w:t>Д</w:t>
      </w:r>
      <w:r w:rsidRPr="00712944">
        <w:rPr>
          <w:b/>
          <w:sz w:val="20"/>
          <w:szCs w:val="20"/>
        </w:rPr>
        <w:t>оговора</w:t>
      </w:r>
    </w:p>
    <w:p w14:paraId="6E41ADC0" w14:textId="7F42D4EE" w:rsidR="00493B6C" w:rsidRPr="00C66724" w:rsidRDefault="00493B6C" w:rsidP="00434194">
      <w:pPr>
        <w:suppressAutoHyphens/>
        <w:ind w:firstLine="540"/>
        <w:jc w:val="both"/>
        <w:rPr>
          <w:sz w:val="20"/>
          <w:szCs w:val="20"/>
        </w:rPr>
      </w:pPr>
      <w:r w:rsidRPr="00C66724">
        <w:rPr>
          <w:sz w:val="20"/>
          <w:szCs w:val="20"/>
        </w:rPr>
        <w:t>7.1.</w:t>
      </w:r>
      <w:r>
        <w:rPr>
          <w:sz w:val="20"/>
        </w:rPr>
        <w:t xml:space="preserve"> </w:t>
      </w:r>
      <w:r w:rsidRPr="00C66724">
        <w:rPr>
          <w:sz w:val="20"/>
          <w:szCs w:val="20"/>
        </w:rPr>
        <w:t xml:space="preserve">Настоящий Договор действует с </w:t>
      </w:r>
      <w:r w:rsidR="006E7738">
        <w:rPr>
          <w:sz w:val="20"/>
          <w:szCs w:val="20"/>
        </w:rPr>
        <w:t>момента подписания</w:t>
      </w:r>
      <w:r w:rsidRPr="00C66724">
        <w:rPr>
          <w:sz w:val="20"/>
          <w:szCs w:val="20"/>
        </w:rPr>
        <w:t xml:space="preserve"> по </w:t>
      </w:r>
      <w:r w:rsidR="00A5567C">
        <w:rPr>
          <w:sz w:val="20"/>
          <w:szCs w:val="20"/>
        </w:rPr>
        <w:t xml:space="preserve">31.12.2025 года </w:t>
      </w:r>
      <w:r w:rsidRPr="00C66724">
        <w:rPr>
          <w:sz w:val="20"/>
          <w:szCs w:val="20"/>
        </w:rPr>
        <w:t xml:space="preserve">включительно. </w:t>
      </w:r>
    </w:p>
    <w:p w14:paraId="68B39A74" w14:textId="1B60ACD3" w:rsidR="00493B6C" w:rsidRPr="00C66724" w:rsidRDefault="00493B6C" w:rsidP="00434194">
      <w:pPr>
        <w:suppressAutoHyphens/>
        <w:ind w:firstLine="540"/>
        <w:jc w:val="both"/>
        <w:rPr>
          <w:sz w:val="20"/>
          <w:szCs w:val="20"/>
        </w:rPr>
      </w:pPr>
      <w:r w:rsidRPr="00C66724">
        <w:rPr>
          <w:sz w:val="20"/>
          <w:szCs w:val="20"/>
        </w:rPr>
        <w:t xml:space="preserve">Стороны договорились о том, что действие настоящего Договора распространяется на отношения Сторон, возникшие </w:t>
      </w:r>
      <w:r w:rsidR="006F341F" w:rsidRPr="001F0A40">
        <w:rPr>
          <w:sz w:val="20"/>
          <w:szCs w:val="20"/>
        </w:rPr>
        <w:t>со дня окончания переходного периода в ценовых зонах теплоснабжения</w:t>
      </w:r>
      <w:r w:rsidR="008434E6">
        <w:rPr>
          <w:rStyle w:val="af7"/>
          <w:sz w:val="20"/>
          <w:szCs w:val="20"/>
        </w:rPr>
        <w:footnoteReference w:id="5"/>
      </w:r>
      <w:r w:rsidRPr="00C66724">
        <w:rPr>
          <w:sz w:val="20"/>
          <w:szCs w:val="20"/>
        </w:rPr>
        <w:t xml:space="preserve">. </w:t>
      </w:r>
    </w:p>
    <w:p w14:paraId="4D395025" w14:textId="77777777" w:rsidR="00816502" w:rsidRDefault="00BA46F0" w:rsidP="00434194">
      <w:pPr>
        <w:suppressAutoHyphens/>
        <w:ind w:firstLine="539"/>
        <w:jc w:val="both"/>
        <w:rPr>
          <w:sz w:val="20"/>
          <w:szCs w:val="20"/>
        </w:rPr>
      </w:pPr>
      <w:r>
        <w:rPr>
          <w:sz w:val="20"/>
          <w:szCs w:val="20"/>
        </w:rPr>
        <w:t>7.2</w:t>
      </w:r>
      <w:r w:rsidR="00816502" w:rsidRPr="00712944">
        <w:rPr>
          <w:sz w:val="20"/>
          <w:szCs w:val="20"/>
        </w:rPr>
        <w:t xml:space="preserve">. Односторонний отказ от исполнения настоящего </w:t>
      </w:r>
      <w:r w:rsidR="00E637C7">
        <w:rPr>
          <w:sz w:val="20"/>
          <w:szCs w:val="20"/>
        </w:rPr>
        <w:t>Д</w:t>
      </w:r>
      <w:r w:rsidR="00816502" w:rsidRPr="00712944">
        <w:rPr>
          <w:sz w:val="20"/>
          <w:szCs w:val="20"/>
        </w:rPr>
        <w:t xml:space="preserve">оговора или его изменение не допускается, за исключением случаев, </w:t>
      </w:r>
      <w:r w:rsidR="00D01AE6">
        <w:rPr>
          <w:sz w:val="20"/>
          <w:szCs w:val="20"/>
        </w:rPr>
        <w:t xml:space="preserve">указанных в пункте 2.5.9. настоящего Договора, и случаев, </w:t>
      </w:r>
      <w:r w:rsidR="00816502" w:rsidRPr="00712944">
        <w:rPr>
          <w:sz w:val="20"/>
          <w:szCs w:val="20"/>
        </w:rPr>
        <w:t>когда такой отказ или изменени</w:t>
      </w:r>
      <w:r w:rsidR="007F0FDF">
        <w:rPr>
          <w:sz w:val="20"/>
          <w:szCs w:val="20"/>
        </w:rPr>
        <w:t>е</w:t>
      </w:r>
      <w:r w:rsidR="00816502" w:rsidRPr="00712944">
        <w:rPr>
          <w:sz w:val="20"/>
          <w:szCs w:val="20"/>
        </w:rPr>
        <w:t xml:space="preserve"> вызваны в соответствии с действующим законодательством существенным нарушением условий настоящего </w:t>
      </w:r>
      <w:r w:rsidR="00E637C7">
        <w:rPr>
          <w:sz w:val="20"/>
          <w:szCs w:val="20"/>
        </w:rPr>
        <w:t>Д</w:t>
      </w:r>
      <w:r w:rsidR="00816502" w:rsidRPr="00712944">
        <w:rPr>
          <w:sz w:val="20"/>
          <w:szCs w:val="20"/>
        </w:rPr>
        <w:t xml:space="preserve">оговора другой </w:t>
      </w:r>
      <w:r w:rsidR="00E97C83">
        <w:rPr>
          <w:sz w:val="20"/>
          <w:szCs w:val="20"/>
        </w:rPr>
        <w:t>С</w:t>
      </w:r>
      <w:r w:rsidR="00816502" w:rsidRPr="00712944">
        <w:rPr>
          <w:sz w:val="20"/>
          <w:szCs w:val="20"/>
        </w:rPr>
        <w:t>тороной.</w:t>
      </w:r>
    </w:p>
    <w:p w14:paraId="2AC48CE2" w14:textId="77777777" w:rsidR="00BA46F0" w:rsidRPr="00BA46F0" w:rsidRDefault="00BA46F0" w:rsidP="00434194">
      <w:pPr>
        <w:suppressAutoHyphens/>
        <w:ind w:firstLine="539"/>
        <w:jc w:val="both"/>
        <w:rPr>
          <w:sz w:val="20"/>
          <w:szCs w:val="20"/>
        </w:rPr>
      </w:pPr>
      <w:r w:rsidRPr="00BA46F0">
        <w:rPr>
          <w:sz w:val="20"/>
          <w:szCs w:val="20"/>
        </w:rPr>
        <w:lastRenderedPageBreak/>
        <w:t xml:space="preserve">7.3. Договор считается продленным на тот же срок и на тех же условиях, если </w:t>
      </w:r>
      <w:r w:rsidRPr="00C54867">
        <w:rPr>
          <w:sz w:val="20"/>
          <w:szCs w:val="20"/>
        </w:rPr>
        <w:t>за 90 д</w:t>
      </w:r>
      <w:r w:rsidRPr="00BA46F0">
        <w:rPr>
          <w:sz w:val="20"/>
          <w:szCs w:val="20"/>
        </w:rPr>
        <w:t>ней до окончания срока его действия ни одна из сторон не заявит о его прекращении</w:t>
      </w:r>
      <w:r>
        <w:rPr>
          <w:sz w:val="20"/>
          <w:szCs w:val="20"/>
        </w:rPr>
        <w:t>.</w:t>
      </w:r>
    </w:p>
    <w:p w14:paraId="515D9417" w14:textId="77777777" w:rsidR="00D27446" w:rsidRPr="00712944" w:rsidRDefault="00D27446" w:rsidP="00434194">
      <w:pPr>
        <w:suppressAutoHyphens/>
        <w:spacing w:before="120" w:after="240"/>
        <w:jc w:val="center"/>
        <w:rPr>
          <w:b/>
          <w:sz w:val="20"/>
          <w:szCs w:val="20"/>
        </w:rPr>
      </w:pPr>
      <w:r w:rsidRPr="00712944">
        <w:rPr>
          <w:b/>
          <w:sz w:val="20"/>
          <w:szCs w:val="20"/>
        </w:rPr>
        <w:t>8. Прочие условия</w:t>
      </w:r>
    </w:p>
    <w:p w14:paraId="0E0715F8" w14:textId="77777777" w:rsidR="00644D7E" w:rsidRPr="00BA46F0" w:rsidRDefault="00644D7E" w:rsidP="00434194">
      <w:pPr>
        <w:suppressAutoHyphens/>
        <w:ind w:firstLine="540"/>
        <w:jc w:val="both"/>
        <w:rPr>
          <w:sz w:val="20"/>
          <w:szCs w:val="20"/>
        </w:rPr>
      </w:pPr>
      <w:r w:rsidRPr="00BA46F0">
        <w:rPr>
          <w:sz w:val="20"/>
          <w:szCs w:val="20"/>
        </w:rPr>
        <w:t>8.</w:t>
      </w:r>
      <w:r w:rsidR="00ED324C" w:rsidRPr="00BA46F0">
        <w:rPr>
          <w:sz w:val="20"/>
          <w:szCs w:val="20"/>
        </w:rPr>
        <w:t>1</w:t>
      </w:r>
      <w:r w:rsidR="00BA46F0" w:rsidRPr="00BA46F0">
        <w:rPr>
          <w:sz w:val="20"/>
          <w:szCs w:val="20"/>
        </w:rPr>
        <w:t xml:space="preserve"> Изменение условий настоящего Договора возможно по соглашению Сторон, путем подписания дополнительных соглашений к настоящему Договору</w:t>
      </w:r>
      <w:r w:rsidRPr="00BA46F0">
        <w:rPr>
          <w:sz w:val="20"/>
          <w:szCs w:val="20"/>
        </w:rPr>
        <w:t>.</w:t>
      </w:r>
    </w:p>
    <w:p w14:paraId="40E275E1" w14:textId="77777777" w:rsidR="00777EE7" w:rsidRDefault="00644D7E" w:rsidP="00434194">
      <w:pPr>
        <w:suppressAutoHyphens/>
        <w:ind w:firstLine="539"/>
        <w:jc w:val="both"/>
        <w:rPr>
          <w:sz w:val="20"/>
          <w:szCs w:val="20"/>
        </w:rPr>
      </w:pPr>
      <w:r w:rsidRPr="00C66724">
        <w:rPr>
          <w:sz w:val="20"/>
          <w:szCs w:val="20"/>
        </w:rPr>
        <w:t>8.</w:t>
      </w:r>
      <w:r w:rsidR="00ED324C">
        <w:rPr>
          <w:sz w:val="20"/>
        </w:rPr>
        <w:t>2</w:t>
      </w:r>
      <w:r w:rsidRPr="00C66724">
        <w:rPr>
          <w:sz w:val="20"/>
          <w:szCs w:val="20"/>
        </w:rPr>
        <w:t xml:space="preserve">. Об изменении </w:t>
      </w:r>
      <w:r w:rsidR="000565D0">
        <w:rPr>
          <w:sz w:val="20"/>
          <w:szCs w:val="20"/>
        </w:rPr>
        <w:t xml:space="preserve">параметров качества, </w:t>
      </w:r>
      <w:r w:rsidRPr="00C66724">
        <w:rPr>
          <w:sz w:val="20"/>
          <w:szCs w:val="20"/>
        </w:rPr>
        <w:t>почтовых и банковских реквизитов, наименования Стороны или ее реорганизации, а также об изменении сведений о лицах, указанных в пункте 9.1. настоящего Договора, Стороны сообщают друг другу в письменном виде в течение семи дней со дня наступления вышеуказанных обстоятельств.</w:t>
      </w:r>
    </w:p>
    <w:p w14:paraId="4AD107B6" w14:textId="28FC62E5" w:rsidR="00777EE7" w:rsidRPr="0004183B" w:rsidRDefault="00777EE7" w:rsidP="00434194">
      <w:pPr>
        <w:suppressAutoHyphens/>
        <w:autoSpaceDE w:val="0"/>
        <w:autoSpaceDN w:val="0"/>
        <w:adjustRightInd w:val="0"/>
        <w:ind w:firstLine="540"/>
        <w:jc w:val="both"/>
        <w:rPr>
          <w:sz w:val="20"/>
          <w:szCs w:val="20"/>
        </w:rPr>
      </w:pPr>
      <w:r>
        <w:rPr>
          <w:sz w:val="20"/>
          <w:szCs w:val="20"/>
        </w:rPr>
        <w:t xml:space="preserve">8.3. </w:t>
      </w:r>
      <w:r w:rsidR="00644D7E" w:rsidRPr="00C66724">
        <w:rPr>
          <w:sz w:val="20"/>
          <w:szCs w:val="20"/>
        </w:rPr>
        <w:t xml:space="preserve"> </w:t>
      </w:r>
      <w:r>
        <w:rPr>
          <w:sz w:val="20"/>
          <w:szCs w:val="20"/>
        </w:rPr>
        <w:t xml:space="preserve">Срок начала исполнения Теплоснабжающей организацией договора теплоснабжения с потребителем тепловой энергии: </w:t>
      </w:r>
      <w:r w:rsidR="006E7738" w:rsidRPr="00E96DD6">
        <w:rPr>
          <w:sz w:val="20"/>
          <w:szCs w:val="20"/>
        </w:rPr>
        <w:t>со дня окончания переходного периода в ценовых зонах теплоснабжения</w:t>
      </w:r>
      <w:r>
        <w:rPr>
          <w:sz w:val="20"/>
          <w:szCs w:val="20"/>
        </w:rPr>
        <w:t>.</w:t>
      </w:r>
    </w:p>
    <w:p w14:paraId="5021BC30" w14:textId="77777777" w:rsidR="0097539A" w:rsidRDefault="0097539A" w:rsidP="00434194">
      <w:pPr>
        <w:suppressAutoHyphens/>
        <w:autoSpaceDE w:val="0"/>
        <w:autoSpaceDN w:val="0"/>
        <w:adjustRightInd w:val="0"/>
        <w:ind w:firstLine="540"/>
        <w:jc w:val="both"/>
        <w:rPr>
          <w:sz w:val="20"/>
          <w:szCs w:val="20"/>
        </w:rPr>
      </w:pPr>
      <w:r w:rsidRPr="0097539A">
        <w:rPr>
          <w:sz w:val="20"/>
          <w:szCs w:val="20"/>
        </w:rPr>
        <w:t>8.</w:t>
      </w:r>
      <w:r w:rsidR="00DC4163">
        <w:rPr>
          <w:sz w:val="20"/>
          <w:szCs w:val="20"/>
        </w:rPr>
        <w:t>4</w:t>
      </w:r>
      <w:r w:rsidRPr="0097539A">
        <w:rPr>
          <w:sz w:val="20"/>
          <w:szCs w:val="20"/>
        </w:rPr>
        <w:t xml:space="preserve">.  </w:t>
      </w:r>
      <w:r>
        <w:rPr>
          <w:sz w:val="20"/>
          <w:szCs w:val="20"/>
        </w:rPr>
        <w:t xml:space="preserve">При отсутствии письменного согласия </w:t>
      </w:r>
      <w:r w:rsidR="005B6ACC">
        <w:rPr>
          <w:sz w:val="20"/>
          <w:szCs w:val="20"/>
        </w:rPr>
        <w:t>Теплоснабжающей организации</w:t>
      </w:r>
      <w:r>
        <w:rPr>
          <w:sz w:val="20"/>
          <w:szCs w:val="20"/>
        </w:rPr>
        <w:t xml:space="preserve"> </w:t>
      </w:r>
      <w:r w:rsidR="005B6ACC">
        <w:rPr>
          <w:sz w:val="20"/>
          <w:szCs w:val="20"/>
        </w:rPr>
        <w:t>Теплосетевая организация</w:t>
      </w:r>
      <w:r>
        <w:rPr>
          <w:sz w:val="20"/>
          <w:szCs w:val="20"/>
        </w:rPr>
        <w:t xml:space="preserve"> не вправе уступать третьим лицам права и обязанности, принадлежащие ему на основании настоящего Договора, в том числе заключать сделки об уступке прав (требований), переводе долга, передаче в залог прав (требований) по Договору, сделки факторинга и (или) иные сделки, в результате которых возникает или может возникнуть обременение прав (требований) </w:t>
      </w:r>
      <w:r w:rsidR="005B6ACC">
        <w:rPr>
          <w:sz w:val="20"/>
          <w:szCs w:val="20"/>
        </w:rPr>
        <w:t>Теплосетевой организации</w:t>
      </w:r>
      <w:r>
        <w:rPr>
          <w:sz w:val="20"/>
          <w:szCs w:val="20"/>
        </w:rPr>
        <w:t xml:space="preserve"> к </w:t>
      </w:r>
      <w:r w:rsidR="005B6ACC">
        <w:rPr>
          <w:sz w:val="20"/>
          <w:szCs w:val="20"/>
        </w:rPr>
        <w:t>Теплоснабжающей организации</w:t>
      </w:r>
      <w:r>
        <w:rPr>
          <w:sz w:val="20"/>
          <w:szCs w:val="20"/>
        </w:rPr>
        <w:t xml:space="preserve"> по Договору и </w:t>
      </w:r>
      <w:r w:rsidRPr="006A6234">
        <w:rPr>
          <w:sz w:val="20"/>
          <w:szCs w:val="20"/>
        </w:rPr>
        <w:t>(или) иные обременения, касающиеся предмета Договора, в том числе не допускается обременение (уступка прав) в отношении каких-либо промежуточных результатов услуг в отношении предмета Договора</w:t>
      </w:r>
      <w:r>
        <w:rPr>
          <w:sz w:val="20"/>
          <w:szCs w:val="20"/>
        </w:rPr>
        <w:t xml:space="preserve">. </w:t>
      </w:r>
    </w:p>
    <w:p w14:paraId="393D6CEE" w14:textId="77777777" w:rsidR="0097539A" w:rsidRDefault="0097539A" w:rsidP="00434194">
      <w:pPr>
        <w:suppressAutoHyphens/>
        <w:autoSpaceDE w:val="0"/>
        <w:autoSpaceDN w:val="0"/>
        <w:adjustRightInd w:val="0"/>
        <w:ind w:firstLine="540"/>
        <w:jc w:val="both"/>
        <w:rPr>
          <w:sz w:val="20"/>
          <w:szCs w:val="20"/>
        </w:rPr>
      </w:pPr>
      <w:r>
        <w:rPr>
          <w:sz w:val="20"/>
          <w:szCs w:val="20"/>
        </w:rPr>
        <w:t xml:space="preserve">В случае нарушения вышеуказанных ограничений, в том числе заключения сделок, без письменного согласия </w:t>
      </w:r>
      <w:r w:rsidR="005B6ACC">
        <w:rPr>
          <w:sz w:val="20"/>
          <w:szCs w:val="20"/>
        </w:rPr>
        <w:t>Теплоснабжающей организации</w:t>
      </w:r>
      <w:r>
        <w:rPr>
          <w:sz w:val="20"/>
          <w:szCs w:val="20"/>
        </w:rPr>
        <w:t xml:space="preserve">, </w:t>
      </w:r>
      <w:r w:rsidR="005B6ACC">
        <w:rPr>
          <w:sz w:val="20"/>
          <w:szCs w:val="20"/>
        </w:rPr>
        <w:t>Теплосетевая организация</w:t>
      </w:r>
      <w:r>
        <w:rPr>
          <w:sz w:val="20"/>
          <w:szCs w:val="20"/>
        </w:rPr>
        <w:t xml:space="preserve"> обязан</w:t>
      </w:r>
      <w:r w:rsidR="005B6ACC">
        <w:rPr>
          <w:sz w:val="20"/>
          <w:szCs w:val="20"/>
        </w:rPr>
        <w:t>а</w:t>
      </w:r>
      <w:r>
        <w:rPr>
          <w:sz w:val="20"/>
          <w:szCs w:val="20"/>
        </w:rPr>
        <w:t xml:space="preserve"> выплатить </w:t>
      </w:r>
      <w:r w:rsidR="005B6ACC">
        <w:rPr>
          <w:sz w:val="20"/>
          <w:szCs w:val="20"/>
        </w:rPr>
        <w:t>Теплоснабжающей организации</w:t>
      </w:r>
      <w:r>
        <w:rPr>
          <w:sz w:val="20"/>
          <w:szCs w:val="20"/>
        </w:rPr>
        <w:t xml:space="preserve"> штраф в размере равном сумме уступленных, обремененных прав (требований) по такой сделке. </w:t>
      </w:r>
    </w:p>
    <w:p w14:paraId="0488CB18" w14:textId="77777777" w:rsidR="0097539A" w:rsidRDefault="0097539A" w:rsidP="00434194">
      <w:pPr>
        <w:suppressAutoHyphens/>
        <w:autoSpaceDE w:val="0"/>
        <w:autoSpaceDN w:val="0"/>
        <w:adjustRightInd w:val="0"/>
        <w:ind w:firstLine="540"/>
        <w:jc w:val="both"/>
        <w:rPr>
          <w:sz w:val="20"/>
          <w:szCs w:val="20"/>
        </w:rPr>
      </w:pPr>
      <w:r>
        <w:rPr>
          <w:sz w:val="20"/>
          <w:szCs w:val="20"/>
        </w:rPr>
        <w:t xml:space="preserve">Стороны особо отмечают, что </w:t>
      </w:r>
      <w:r w:rsidR="005B6ACC">
        <w:rPr>
          <w:sz w:val="20"/>
          <w:szCs w:val="20"/>
        </w:rPr>
        <w:t>Теплоснабжающая организация</w:t>
      </w:r>
      <w:r>
        <w:rPr>
          <w:sz w:val="20"/>
          <w:szCs w:val="20"/>
        </w:rPr>
        <w:t xml:space="preserve"> на свое усмотрение принимает решение о выдаче или отказе в выдаче </w:t>
      </w:r>
      <w:r w:rsidR="005B6ACC">
        <w:rPr>
          <w:sz w:val="20"/>
          <w:szCs w:val="20"/>
        </w:rPr>
        <w:t>Теплосетевой организации</w:t>
      </w:r>
      <w:r>
        <w:rPr>
          <w:sz w:val="20"/>
          <w:szCs w:val="20"/>
        </w:rPr>
        <w:t xml:space="preserve"> своего согласия на заключение каких-либо из вышеуказанных сделок и (или) на снятие установленных выше ограничений и никакие положения Договора не будут расцениваться Сторонами как обязывающие </w:t>
      </w:r>
      <w:r w:rsidR="005B6ACC">
        <w:rPr>
          <w:sz w:val="20"/>
          <w:szCs w:val="20"/>
        </w:rPr>
        <w:t>Теплоснабжающую организацию</w:t>
      </w:r>
      <w:r>
        <w:rPr>
          <w:sz w:val="20"/>
          <w:szCs w:val="20"/>
        </w:rPr>
        <w:t xml:space="preserve"> выдать такое согласие. </w:t>
      </w:r>
    </w:p>
    <w:p w14:paraId="0EE40906" w14:textId="77777777" w:rsidR="0097539A" w:rsidRPr="006A0E05" w:rsidRDefault="0097539A" w:rsidP="00434194">
      <w:pPr>
        <w:suppressAutoHyphens/>
        <w:autoSpaceDE w:val="0"/>
        <w:autoSpaceDN w:val="0"/>
        <w:adjustRightInd w:val="0"/>
        <w:ind w:firstLine="540"/>
        <w:jc w:val="both"/>
        <w:rPr>
          <w:sz w:val="20"/>
          <w:szCs w:val="20"/>
        </w:rPr>
      </w:pPr>
      <w:r>
        <w:rPr>
          <w:sz w:val="20"/>
          <w:szCs w:val="20"/>
        </w:rPr>
        <w:t xml:space="preserve">Информация, указанная в настоящем пункте Договора, не является конфиденциальной, за сообщение заинтересованным третьим лицам о наличии ограничений прав </w:t>
      </w:r>
      <w:r w:rsidR="005B6ACC">
        <w:rPr>
          <w:sz w:val="20"/>
          <w:szCs w:val="20"/>
        </w:rPr>
        <w:t>Теплосетевой организации</w:t>
      </w:r>
      <w:r>
        <w:rPr>
          <w:sz w:val="20"/>
          <w:szCs w:val="20"/>
        </w:rPr>
        <w:t xml:space="preserve"> в соответствии с настоящим пунктом Договора, к </w:t>
      </w:r>
      <w:r w:rsidR="005B6ACC">
        <w:rPr>
          <w:sz w:val="20"/>
          <w:szCs w:val="20"/>
        </w:rPr>
        <w:t>Теплосетевой организации</w:t>
      </w:r>
      <w:r>
        <w:rPr>
          <w:sz w:val="20"/>
          <w:szCs w:val="20"/>
        </w:rPr>
        <w:t xml:space="preserve"> не будет применяться ответственность, установленная Договором.</w:t>
      </w:r>
    </w:p>
    <w:p w14:paraId="5D3AF296" w14:textId="77777777" w:rsidR="00644D7E" w:rsidRPr="00C66724" w:rsidRDefault="00644D7E" w:rsidP="00434194">
      <w:pPr>
        <w:suppressAutoHyphens/>
        <w:ind w:firstLine="539"/>
        <w:jc w:val="both"/>
        <w:rPr>
          <w:sz w:val="20"/>
          <w:szCs w:val="20"/>
        </w:rPr>
      </w:pPr>
    </w:p>
    <w:p w14:paraId="3979424E" w14:textId="77777777" w:rsidR="0068321A" w:rsidRPr="00712944" w:rsidRDefault="00D27446" w:rsidP="00434194">
      <w:pPr>
        <w:suppressAutoHyphens/>
        <w:spacing w:before="120" w:after="240"/>
        <w:jc w:val="center"/>
        <w:rPr>
          <w:b/>
          <w:sz w:val="20"/>
          <w:szCs w:val="20"/>
        </w:rPr>
      </w:pPr>
      <w:r w:rsidRPr="00712944">
        <w:rPr>
          <w:b/>
          <w:sz w:val="20"/>
          <w:szCs w:val="20"/>
        </w:rPr>
        <w:t>9</w:t>
      </w:r>
      <w:r w:rsidR="0068321A" w:rsidRPr="00712944">
        <w:rPr>
          <w:b/>
          <w:sz w:val="20"/>
          <w:szCs w:val="20"/>
        </w:rPr>
        <w:t>. Заключительные положения</w:t>
      </w:r>
    </w:p>
    <w:p w14:paraId="7BF16DB1" w14:textId="77777777" w:rsidR="00644D7E" w:rsidRPr="0005504B" w:rsidRDefault="00644D7E" w:rsidP="00434194">
      <w:pPr>
        <w:suppressAutoHyphens/>
        <w:ind w:firstLine="540"/>
        <w:jc w:val="both"/>
        <w:rPr>
          <w:sz w:val="20"/>
        </w:rPr>
      </w:pPr>
      <w:r w:rsidRPr="0005504B">
        <w:rPr>
          <w:sz w:val="20"/>
        </w:rPr>
        <w:t>9.1</w:t>
      </w:r>
      <w:r w:rsidRPr="0005504B">
        <w:rPr>
          <w:color w:val="0000FF"/>
          <w:sz w:val="20"/>
        </w:rPr>
        <w:t xml:space="preserve">. </w:t>
      </w:r>
      <w:r w:rsidRPr="0005504B">
        <w:rPr>
          <w:sz w:val="20"/>
        </w:rPr>
        <w:t xml:space="preserve">Стороны установили, что ответственными за исполнение настоящего </w:t>
      </w:r>
      <w:r>
        <w:rPr>
          <w:sz w:val="20"/>
        </w:rPr>
        <w:t>Д</w:t>
      </w:r>
      <w:r w:rsidRPr="0005504B">
        <w:rPr>
          <w:sz w:val="20"/>
        </w:rPr>
        <w:t>оговора являются:</w:t>
      </w:r>
    </w:p>
    <w:p w14:paraId="780A2AD0" w14:textId="77777777" w:rsidR="00644D7E" w:rsidRPr="0005504B" w:rsidRDefault="00644D7E" w:rsidP="00434194">
      <w:pPr>
        <w:suppressAutoHyphens/>
        <w:ind w:firstLine="540"/>
        <w:jc w:val="both"/>
        <w:rPr>
          <w:sz w:val="20"/>
        </w:rPr>
      </w:pPr>
      <w:r w:rsidRPr="0005504B">
        <w:rPr>
          <w:sz w:val="20"/>
        </w:rPr>
        <w:t>- от Теплоснабжающей организации {Ф.И.О., телефон, электронная почта};</w:t>
      </w:r>
    </w:p>
    <w:p w14:paraId="6759FB05" w14:textId="77777777" w:rsidR="00AD14C0" w:rsidRPr="00AD14C0" w:rsidRDefault="00AD14C0" w:rsidP="00AD14C0">
      <w:pPr>
        <w:widowControl w:val="0"/>
        <w:suppressAutoHyphens/>
        <w:overflowPunct w:val="0"/>
        <w:autoSpaceDE w:val="0"/>
        <w:autoSpaceDN w:val="0"/>
        <w:adjustRightInd w:val="0"/>
        <w:ind w:firstLine="540"/>
        <w:jc w:val="both"/>
        <w:textAlignment w:val="baseline"/>
        <w:rPr>
          <w:sz w:val="20"/>
          <w:szCs w:val="20"/>
        </w:rPr>
      </w:pPr>
      <w:r w:rsidRPr="00AD14C0">
        <w:rPr>
          <w:sz w:val="20"/>
          <w:szCs w:val="20"/>
        </w:rPr>
        <w:t>_______________________________________________________________________________________</w:t>
      </w:r>
    </w:p>
    <w:p w14:paraId="01FFE6A1" w14:textId="77777777" w:rsidR="00AD14C0" w:rsidRPr="00AD14C0" w:rsidRDefault="00AD14C0" w:rsidP="00AD14C0">
      <w:pPr>
        <w:widowControl w:val="0"/>
        <w:suppressAutoHyphens/>
        <w:overflowPunct w:val="0"/>
        <w:autoSpaceDE w:val="0"/>
        <w:autoSpaceDN w:val="0"/>
        <w:adjustRightInd w:val="0"/>
        <w:ind w:firstLine="540"/>
        <w:jc w:val="both"/>
        <w:textAlignment w:val="baseline"/>
        <w:rPr>
          <w:sz w:val="20"/>
          <w:szCs w:val="20"/>
        </w:rPr>
      </w:pPr>
      <w:r w:rsidRPr="00AD14C0">
        <w:rPr>
          <w:sz w:val="20"/>
          <w:szCs w:val="20"/>
        </w:rPr>
        <w:t>_______________________________________________________________________________________</w:t>
      </w:r>
    </w:p>
    <w:p w14:paraId="513F72F9" w14:textId="77777777" w:rsidR="00AD14C0" w:rsidRPr="00AD14C0" w:rsidRDefault="00AD14C0" w:rsidP="00AD14C0">
      <w:pPr>
        <w:widowControl w:val="0"/>
        <w:suppressAutoHyphens/>
        <w:overflowPunct w:val="0"/>
        <w:autoSpaceDE w:val="0"/>
        <w:autoSpaceDN w:val="0"/>
        <w:adjustRightInd w:val="0"/>
        <w:ind w:firstLine="540"/>
        <w:jc w:val="both"/>
        <w:textAlignment w:val="baseline"/>
        <w:rPr>
          <w:sz w:val="20"/>
          <w:szCs w:val="20"/>
        </w:rPr>
      </w:pPr>
    </w:p>
    <w:p w14:paraId="0A2A950D" w14:textId="3E841364" w:rsidR="00AD14C0" w:rsidRPr="00AD14C0" w:rsidRDefault="00AD14C0" w:rsidP="00AD14C0">
      <w:pPr>
        <w:widowControl w:val="0"/>
        <w:suppressAutoHyphens/>
        <w:overflowPunct w:val="0"/>
        <w:autoSpaceDE w:val="0"/>
        <w:autoSpaceDN w:val="0"/>
        <w:adjustRightInd w:val="0"/>
        <w:ind w:firstLine="540"/>
        <w:jc w:val="both"/>
        <w:textAlignment w:val="baseline"/>
        <w:rPr>
          <w:sz w:val="20"/>
          <w:szCs w:val="20"/>
        </w:rPr>
      </w:pPr>
      <w:r w:rsidRPr="00AD14C0">
        <w:rPr>
          <w:sz w:val="20"/>
          <w:szCs w:val="20"/>
        </w:rPr>
        <w:t xml:space="preserve">- от </w:t>
      </w:r>
      <w:r>
        <w:rPr>
          <w:sz w:val="20"/>
          <w:szCs w:val="20"/>
        </w:rPr>
        <w:t>Теплосетевой организации</w:t>
      </w:r>
    </w:p>
    <w:p w14:paraId="1EA4CEFE" w14:textId="2BDB5EDD" w:rsidR="00AD14C0" w:rsidRPr="00AD14C0" w:rsidRDefault="00AD14C0" w:rsidP="00AD14C0">
      <w:pPr>
        <w:widowControl w:val="0"/>
        <w:suppressAutoHyphens/>
        <w:overflowPunct w:val="0"/>
        <w:autoSpaceDE w:val="0"/>
        <w:autoSpaceDN w:val="0"/>
        <w:adjustRightInd w:val="0"/>
        <w:ind w:firstLine="540"/>
        <w:jc w:val="both"/>
        <w:textAlignment w:val="baseline"/>
        <w:rPr>
          <w:sz w:val="20"/>
          <w:szCs w:val="20"/>
        </w:rPr>
      </w:pPr>
      <w:r w:rsidRPr="00AD14C0">
        <w:rPr>
          <w:sz w:val="20"/>
          <w:szCs w:val="20"/>
        </w:rPr>
        <w:t xml:space="preserve">по общим вопросам - Руководитель управления по балансам тепловой энергии Владимирского филиала АО «ЭнергосбыТ Плюс»  – </w:t>
      </w:r>
      <w:r w:rsidR="00BB7E1A">
        <w:rPr>
          <w:sz w:val="20"/>
          <w:szCs w:val="20"/>
        </w:rPr>
        <w:t>Базарная Надежда</w:t>
      </w:r>
      <w:r w:rsidRPr="00AD14C0">
        <w:rPr>
          <w:sz w:val="20"/>
          <w:szCs w:val="20"/>
        </w:rPr>
        <w:t xml:space="preserve"> Николаевна, телефон     +7(4922) 44-97-88, электронная почта </w:t>
      </w:r>
      <w:r w:rsidR="00BB7E1A" w:rsidRPr="00BB7E1A">
        <w:rPr>
          <w:sz w:val="20"/>
          <w:szCs w:val="20"/>
        </w:rPr>
        <w:t>Bazarnaya.Nadezhda@tplusgroup.ru</w:t>
      </w:r>
      <w:r w:rsidRPr="00AD14C0">
        <w:rPr>
          <w:sz w:val="20"/>
          <w:szCs w:val="20"/>
        </w:rPr>
        <w:t>;</w:t>
      </w:r>
    </w:p>
    <w:p w14:paraId="20D6BB78" w14:textId="521A0BE4" w:rsidR="004F24D7" w:rsidRDefault="00AD14C0" w:rsidP="00434194">
      <w:pPr>
        <w:suppressAutoHyphens/>
        <w:ind w:firstLine="540"/>
        <w:jc w:val="both"/>
        <w:rPr>
          <w:sz w:val="20"/>
        </w:rPr>
      </w:pPr>
      <w:r w:rsidRPr="00AD14C0">
        <w:rPr>
          <w:sz w:val="20"/>
          <w:szCs w:val="20"/>
          <w:lang w:val="x-none"/>
        </w:rPr>
        <w:t>–</w:t>
      </w:r>
      <w:r w:rsidRPr="00AD14C0">
        <w:rPr>
          <w:sz w:val="20"/>
          <w:szCs w:val="20"/>
          <w:lang w:val="x-none"/>
        </w:rPr>
        <w:tab/>
        <w:t xml:space="preserve">по техническим вопросам – Технический директор Владимирского филиала АО «ЭнергосбыТ Плюс» – Черкащенко Игорь Владиславович, телефон       +7(4922) 44-97-76, электронная почта Igor.Cherkaschenko@esplus.ru.     </w:t>
      </w:r>
      <w:r w:rsidR="004F24D7" w:rsidRPr="004F24D7">
        <w:rPr>
          <w:sz w:val="20"/>
        </w:rPr>
        <w:t xml:space="preserve">Теплоснабжающая организация вправе направлять в адрес ответственных </w:t>
      </w:r>
      <w:r w:rsidR="004F24D7">
        <w:rPr>
          <w:sz w:val="20"/>
        </w:rPr>
        <w:t>Теплосетевой организации</w:t>
      </w:r>
      <w:r w:rsidR="004F24D7" w:rsidRPr="004F24D7">
        <w:rPr>
          <w:sz w:val="20"/>
        </w:rPr>
        <w:t xml:space="preserve"> за выполнение условий настоящего Договора информационные СМС сообщения, осуществлять рассылку документов, связанных с исполнением настоящего Договора, по электронной почте, по адресам и телефонам, указанным в настоящем Договоре и иных документах, являющихся неотъемлемой частью Договора</w:t>
      </w:r>
      <w:r w:rsidR="00300CF0">
        <w:rPr>
          <w:sz w:val="20"/>
        </w:rPr>
        <w:t>, за исключением случаев, указанных в п.9.2. настоящего Договора.</w:t>
      </w:r>
    </w:p>
    <w:p w14:paraId="5F5029F0" w14:textId="5A8C6B3B" w:rsidR="00CA77AE" w:rsidRPr="0005504B" w:rsidRDefault="00CA77AE" w:rsidP="00146617">
      <w:pPr>
        <w:suppressAutoHyphens/>
        <w:ind w:firstLine="539"/>
        <w:jc w:val="both"/>
        <w:rPr>
          <w:sz w:val="20"/>
        </w:rPr>
      </w:pPr>
      <w:r w:rsidRPr="00CA77AE">
        <w:rPr>
          <w:sz w:val="20"/>
        </w:rPr>
        <w:t>9.2</w:t>
      </w:r>
      <w:r w:rsidRPr="00146617">
        <w:rPr>
          <w:sz w:val="20"/>
        </w:rPr>
        <w:t xml:space="preserve">. Стороны пришли к согласию о том, что направление и получение документов, связанных с согласованием </w:t>
      </w:r>
      <w:r w:rsidR="00DB00C8">
        <w:rPr>
          <w:sz w:val="20"/>
        </w:rPr>
        <w:t>проекта</w:t>
      </w:r>
      <w:r w:rsidRPr="00146617">
        <w:rPr>
          <w:sz w:val="20"/>
        </w:rPr>
        <w:t xml:space="preserve"> Инвестиционной программы</w:t>
      </w:r>
      <w:r w:rsidR="00DB00C8">
        <w:rPr>
          <w:sz w:val="20"/>
        </w:rPr>
        <w:t xml:space="preserve"> и его подписанием</w:t>
      </w:r>
      <w:r w:rsidRPr="00146617">
        <w:rPr>
          <w:sz w:val="20"/>
        </w:rPr>
        <w:t>, осуществляется путём обмена документов на бумажном носителе</w:t>
      </w:r>
    </w:p>
    <w:p w14:paraId="03E73E07" w14:textId="2620FC87" w:rsidR="00CA77AE" w:rsidRDefault="00084D1A" w:rsidP="00434194">
      <w:pPr>
        <w:suppressAutoHyphens/>
        <w:ind w:firstLine="539"/>
        <w:jc w:val="both"/>
        <w:rPr>
          <w:sz w:val="20"/>
        </w:rPr>
      </w:pPr>
      <w:r w:rsidRPr="00084D1A">
        <w:rPr>
          <w:sz w:val="20"/>
        </w:rPr>
        <w:t>9</w:t>
      </w:r>
      <w:r>
        <w:rPr>
          <w:sz w:val="20"/>
        </w:rPr>
        <w:t>.</w:t>
      </w:r>
      <w:r w:rsidR="00CA77AE">
        <w:rPr>
          <w:sz w:val="20"/>
        </w:rPr>
        <w:t>3</w:t>
      </w:r>
      <w:r>
        <w:rPr>
          <w:rStyle w:val="af7"/>
          <w:sz w:val="20"/>
        </w:rPr>
        <w:footnoteReference w:id="6"/>
      </w:r>
      <w:r>
        <w:rPr>
          <w:sz w:val="20"/>
        </w:rPr>
        <w:t xml:space="preserve">. </w:t>
      </w:r>
      <w:r w:rsidRPr="00084D1A">
        <w:rPr>
          <w:sz w:val="20"/>
        </w:rPr>
        <w:t>Стороны пришли к согласию о возможности направления и получения документов, связанных с исполнением настоящего Договора (счетов, счетов-фактур,</w:t>
      </w:r>
      <w:r w:rsidR="00A55682" w:rsidRPr="00A55682">
        <w:rPr>
          <w:sz w:val="20"/>
        </w:rPr>
        <w:t xml:space="preserve"> акт</w:t>
      </w:r>
      <w:r w:rsidR="00A55682">
        <w:rPr>
          <w:sz w:val="20"/>
        </w:rPr>
        <w:t>ов</w:t>
      </w:r>
      <w:r w:rsidR="00A55682" w:rsidRPr="00A55682">
        <w:rPr>
          <w:sz w:val="20"/>
        </w:rPr>
        <w:t xml:space="preserve"> оказания услуг по передаче тепловой энергии, теплоносителя за фактически переданное количество тепловой энергии, теплоносителя</w:t>
      </w:r>
      <w:r w:rsidRPr="00084D1A">
        <w:rPr>
          <w:sz w:val="20"/>
        </w:rPr>
        <w:t>, актов сверок) в электронном виде с использованием электронной цифровой подписи.</w:t>
      </w:r>
    </w:p>
    <w:p w14:paraId="68E2A363" w14:textId="5A849C16" w:rsidR="004F24D7" w:rsidRPr="004F24D7" w:rsidRDefault="004F24D7" w:rsidP="00434194">
      <w:pPr>
        <w:suppressAutoHyphens/>
        <w:ind w:firstLine="539"/>
        <w:jc w:val="both"/>
        <w:rPr>
          <w:sz w:val="20"/>
        </w:rPr>
      </w:pPr>
      <w:r>
        <w:rPr>
          <w:sz w:val="20"/>
        </w:rPr>
        <w:lastRenderedPageBreak/>
        <w:t>9.</w:t>
      </w:r>
      <w:r w:rsidR="00CA77AE">
        <w:rPr>
          <w:sz w:val="20"/>
        </w:rPr>
        <w:t>4</w:t>
      </w:r>
      <w:r>
        <w:rPr>
          <w:sz w:val="20"/>
        </w:rPr>
        <w:t xml:space="preserve">. </w:t>
      </w:r>
      <w:r w:rsidRPr="004F24D7">
        <w:rPr>
          <w:sz w:val="20"/>
        </w:rPr>
        <w:t xml:space="preserve">Стороны </w:t>
      </w:r>
      <w:r>
        <w:rPr>
          <w:sz w:val="20"/>
        </w:rPr>
        <w:t>пришли к согласию о</w:t>
      </w:r>
      <w:r w:rsidRPr="004F24D7">
        <w:rPr>
          <w:sz w:val="20"/>
        </w:rPr>
        <w:t xml:space="preserve"> возможност</w:t>
      </w:r>
      <w:r>
        <w:rPr>
          <w:sz w:val="20"/>
        </w:rPr>
        <w:t>и</w:t>
      </w:r>
      <w:r w:rsidRPr="004F24D7">
        <w:rPr>
          <w:sz w:val="20"/>
        </w:rPr>
        <w:t xml:space="preserve"> использования аналога собственноручной подписи для подписания документов, связанных с исполнением настоящего Договора (за исключением счетов, счетов-фактур, актов оказания услуг по передаче тепловой энергии, теплоносителя за фактически переданное количество тепловой энергии, теплоносителя, актов сверок), в том числе путем проставления представителями Сторон собственноручной подписи на электронном документе, составленном на планшетном компьютере, с помощью стилуса.</w:t>
      </w:r>
    </w:p>
    <w:p w14:paraId="59A30107" w14:textId="77777777" w:rsidR="004F24D7" w:rsidRPr="004F24D7" w:rsidRDefault="004F24D7" w:rsidP="00434194">
      <w:pPr>
        <w:suppressAutoHyphens/>
        <w:ind w:firstLine="539"/>
        <w:jc w:val="both"/>
        <w:rPr>
          <w:sz w:val="20"/>
        </w:rPr>
      </w:pPr>
      <w:r w:rsidRPr="004F24D7">
        <w:rPr>
          <w:sz w:val="20"/>
        </w:rPr>
        <w:t xml:space="preserve">Стороны признают, что документы, подписанные с использованием аналога собственноручной подписи в электронной форме и на электронном носителе, имеют равную юридическую силу с документами, оформляемыми на бумажном носителе. </w:t>
      </w:r>
    </w:p>
    <w:p w14:paraId="5D6B513E" w14:textId="3CA81DC1" w:rsidR="004F24D7" w:rsidRPr="00084D1A" w:rsidRDefault="004F24D7" w:rsidP="00434194">
      <w:pPr>
        <w:suppressAutoHyphens/>
        <w:ind w:firstLine="539"/>
        <w:jc w:val="both"/>
        <w:rPr>
          <w:sz w:val="20"/>
        </w:rPr>
      </w:pPr>
      <w:r w:rsidRPr="004F24D7">
        <w:rPr>
          <w:sz w:val="20"/>
        </w:rPr>
        <w:t>Обмен (передача) документов, оформленных в электронном виде, осуществляется по электронной почте, указанной в п.9.1. настоящего Договора</w:t>
      </w:r>
      <w:r w:rsidR="00300CF0">
        <w:rPr>
          <w:sz w:val="20"/>
        </w:rPr>
        <w:t>, за исключением случаев, указанных в п.9.2 настоящего договора</w:t>
      </w:r>
      <w:r w:rsidRPr="004F24D7">
        <w:rPr>
          <w:sz w:val="20"/>
        </w:rPr>
        <w:t>. По письменному требованию одной из Сторон, участвующей в подготовке такого документа, другая Сторона обязана предоставить такой документ, распечатанный</w:t>
      </w:r>
      <w:r>
        <w:rPr>
          <w:sz w:val="20"/>
        </w:rPr>
        <w:t xml:space="preserve"> на бумажном носителе.</w:t>
      </w:r>
    </w:p>
    <w:p w14:paraId="7918A058" w14:textId="2C64D80D" w:rsidR="00644D7E" w:rsidRDefault="00644D7E" w:rsidP="00434194">
      <w:pPr>
        <w:suppressAutoHyphens/>
        <w:ind w:firstLine="539"/>
        <w:jc w:val="both"/>
        <w:rPr>
          <w:sz w:val="20"/>
        </w:rPr>
      </w:pPr>
      <w:r w:rsidRPr="0005504B">
        <w:rPr>
          <w:sz w:val="20"/>
        </w:rPr>
        <w:t>9.</w:t>
      </w:r>
      <w:r w:rsidR="00CA77AE">
        <w:rPr>
          <w:sz w:val="20"/>
        </w:rPr>
        <w:t>5</w:t>
      </w:r>
      <w:r w:rsidRPr="0005504B">
        <w:rPr>
          <w:sz w:val="20"/>
        </w:rPr>
        <w:t xml:space="preserve">. Данный </w:t>
      </w:r>
      <w:r>
        <w:rPr>
          <w:sz w:val="20"/>
        </w:rPr>
        <w:t>Д</w:t>
      </w:r>
      <w:r w:rsidRPr="0005504B">
        <w:rPr>
          <w:sz w:val="20"/>
        </w:rPr>
        <w:t xml:space="preserve">оговор составлен в двух экземплярах, один из которых находится в Теплоснабжающей организации, другой -  у </w:t>
      </w:r>
      <w:r w:rsidR="005C32EA">
        <w:rPr>
          <w:sz w:val="20"/>
        </w:rPr>
        <w:t>Теплосетевой организации</w:t>
      </w:r>
      <w:r w:rsidRPr="0005504B">
        <w:rPr>
          <w:sz w:val="20"/>
        </w:rPr>
        <w:t xml:space="preserve">. </w:t>
      </w:r>
    </w:p>
    <w:p w14:paraId="40CC5498" w14:textId="33C13F51" w:rsidR="00644D7E" w:rsidRPr="0005504B" w:rsidRDefault="00644D7E" w:rsidP="00434194">
      <w:pPr>
        <w:suppressAutoHyphens/>
        <w:spacing w:after="120"/>
        <w:ind w:firstLine="539"/>
        <w:jc w:val="both"/>
        <w:rPr>
          <w:sz w:val="20"/>
        </w:rPr>
      </w:pPr>
      <w:r>
        <w:rPr>
          <w:sz w:val="20"/>
        </w:rPr>
        <w:t>9.</w:t>
      </w:r>
      <w:r w:rsidR="00CA77AE">
        <w:rPr>
          <w:sz w:val="20"/>
        </w:rPr>
        <w:t>6</w:t>
      </w:r>
      <w:r>
        <w:rPr>
          <w:sz w:val="20"/>
        </w:rPr>
        <w:t xml:space="preserve">. </w:t>
      </w:r>
      <w:r w:rsidRPr="0005504B">
        <w:rPr>
          <w:sz w:val="20"/>
        </w:rPr>
        <w:t xml:space="preserve">Приложения к настоящему </w:t>
      </w:r>
      <w:r>
        <w:rPr>
          <w:sz w:val="20"/>
        </w:rPr>
        <w:t>Д</w:t>
      </w:r>
      <w:r w:rsidRPr="0005504B">
        <w:rPr>
          <w:sz w:val="20"/>
        </w:rPr>
        <w:t xml:space="preserve">оговору являются неотъемлемой частью настоящего </w:t>
      </w:r>
      <w:r>
        <w:rPr>
          <w:sz w:val="20"/>
        </w:rPr>
        <w:t>Д</w:t>
      </w:r>
      <w:r w:rsidRPr="0005504B">
        <w:rPr>
          <w:sz w:val="20"/>
        </w:rPr>
        <w:t>оговора.</w:t>
      </w:r>
    </w:p>
    <w:p w14:paraId="79D6122C" w14:textId="77777777" w:rsidR="00644D7E" w:rsidRDefault="00644D7E" w:rsidP="00434194">
      <w:pPr>
        <w:suppressAutoHyphens/>
        <w:ind w:firstLine="540"/>
        <w:jc w:val="both"/>
        <w:rPr>
          <w:sz w:val="20"/>
          <w:szCs w:val="20"/>
        </w:rPr>
      </w:pPr>
    </w:p>
    <w:p w14:paraId="248422B7" w14:textId="77777777" w:rsidR="00644D7E" w:rsidRDefault="00644D7E" w:rsidP="00434194">
      <w:pPr>
        <w:suppressAutoHyphens/>
        <w:ind w:firstLine="540"/>
        <w:jc w:val="both"/>
        <w:rPr>
          <w:sz w:val="20"/>
          <w:szCs w:val="20"/>
        </w:rPr>
      </w:pPr>
    </w:p>
    <w:p w14:paraId="7C347C5A" w14:textId="77777777" w:rsidR="005162BA" w:rsidRDefault="005162BA" w:rsidP="00434194">
      <w:pPr>
        <w:suppressAutoHyphens/>
        <w:ind w:firstLine="540"/>
        <w:jc w:val="both"/>
        <w:rPr>
          <w:b/>
          <w:sz w:val="20"/>
        </w:rPr>
      </w:pPr>
    </w:p>
    <w:p w14:paraId="0493798B" w14:textId="77777777" w:rsidR="00644D7E" w:rsidRDefault="00644D7E" w:rsidP="00434194">
      <w:pPr>
        <w:suppressAutoHyphens/>
        <w:ind w:firstLine="540"/>
        <w:jc w:val="both"/>
        <w:rPr>
          <w:b/>
          <w:sz w:val="20"/>
        </w:rPr>
      </w:pPr>
      <w:r>
        <w:rPr>
          <w:b/>
          <w:sz w:val="20"/>
        </w:rPr>
        <w:t>ПЕРЕЧЕНЬ ПРИЛОЖЕНИЙ К ДОГОВОРУ:</w:t>
      </w:r>
    </w:p>
    <w:p w14:paraId="28AA6BE4" w14:textId="77777777" w:rsidR="00644D7E" w:rsidRDefault="00644D7E" w:rsidP="00434194">
      <w:pPr>
        <w:suppressAutoHyphens/>
        <w:ind w:firstLine="540"/>
        <w:jc w:val="both"/>
        <w:rPr>
          <w:sz w:val="20"/>
          <w:szCs w:val="20"/>
        </w:rPr>
      </w:pPr>
    </w:p>
    <w:p w14:paraId="2CF9CB9E" w14:textId="77777777" w:rsidR="005834AE" w:rsidRPr="00712944" w:rsidRDefault="00C11C0F" w:rsidP="00434194">
      <w:pPr>
        <w:suppressAutoHyphens/>
        <w:ind w:firstLine="540"/>
        <w:jc w:val="both"/>
        <w:rPr>
          <w:sz w:val="20"/>
          <w:szCs w:val="20"/>
        </w:rPr>
      </w:pPr>
      <w:r>
        <w:rPr>
          <w:sz w:val="20"/>
          <w:szCs w:val="20"/>
        </w:rPr>
        <w:t>1.</w:t>
      </w:r>
      <w:r w:rsidR="005834AE" w:rsidRPr="00712944">
        <w:rPr>
          <w:sz w:val="20"/>
          <w:szCs w:val="20"/>
        </w:rPr>
        <w:t xml:space="preserve"> </w:t>
      </w:r>
      <w:r w:rsidR="005162BA">
        <w:rPr>
          <w:sz w:val="20"/>
          <w:szCs w:val="20"/>
        </w:rPr>
        <w:t xml:space="preserve">   </w:t>
      </w:r>
      <w:r w:rsidR="00656A8F">
        <w:rPr>
          <w:sz w:val="20"/>
          <w:szCs w:val="20"/>
        </w:rPr>
        <w:t xml:space="preserve">Объемы мощности тепловых сетей Теплосетевой организации </w:t>
      </w:r>
      <w:r w:rsidR="00DD2CB6">
        <w:rPr>
          <w:sz w:val="20"/>
          <w:szCs w:val="20"/>
        </w:rPr>
        <w:t>(</w:t>
      </w:r>
      <w:r w:rsidR="00DD2CB6" w:rsidRPr="00712944">
        <w:rPr>
          <w:sz w:val="20"/>
          <w:szCs w:val="20"/>
        </w:rPr>
        <w:t>Приложение №1</w:t>
      </w:r>
      <w:r w:rsidR="00DD2CB6">
        <w:rPr>
          <w:sz w:val="20"/>
          <w:szCs w:val="20"/>
        </w:rPr>
        <w:t>)</w:t>
      </w:r>
      <w:r w:rsidR="005834AE" w:rsidRPr="00712944">
        <w:rPr>
          <w:sz w:val="20"/>
          <w:szCs w:val="20"/>
        </w:rPr>
        <w:t>;</w:t>
      </w:r>
    </w:p>
    <w:p w14:paraId="0605324F" w14:textId="77777777" w:rsidR="005834AE" w:rsidRDefault="00656A8F" w:rsidP="00434194">
      <w:pPr>
        <w:suppressAutoHyphens/>
        <w:ind w:firstLine="540"/>
        <w:jc w:val="both"/>
        <w:rPr>
          <w:sz w:val="20"/>
          <w:szCs w:val="20"/>
        </w:rPr>
      </w:pPr>
      <w:r>
        <w:rPr>
          <w:sz w:val="20"/>
          <w:szCs w:val="20"/>
        </w:rPr>
        <w:t>2</w:t>
      </w:r>
      <w:r w:rsidR="00C11C0F">
        <w:rPr>
          <w:sz w:val="20"/>
          <w:szCs w:val="20"/>
        </w:rPr>
        <w:t>.</w:t>
      </w:r>
      <w:r w:rsidR="005834AE" w:rsidRPr="00712944">
        <w:rPr>
          <w:sz w:val="20"/>
          <w:szCs w:val="20"/>
        </w:rPr>
        <w:t xml:space="preserve"> Акт разграничени</w:t>
      </w:r>
      <w:r w:rsidR="0069566B">
        <w:rPr>
          <w:sz w:val="20"/>
          <w:szCs w:val="20"/>
        </w:rPr>
        <w:t>я</w:t>
      </w:r>
      <w:r w:rsidR="005834AE" w:rsidRPr="00712944">
        <w:rPr>
          <w:sz w:val="20"/>
          <w:szCs w:val="20"/>
        </w:rPr>
        <w:t xml:space="preserve"> балансовой принадлежности тепловых сетей и эксплуатационной ответственности </w:t>
      </w:r>
      <w:r w:rsidR="00E97C83">
        <w:rPr>
          <w:sz w:val="20"/>
          <w:szCs w:val="20"/>
        </w:rPr>
        <w:t>С</w:t>
      </w:r>
      <w:r w:rsidR="005834AE" w:rsidRPr="00712944">
        <w:rPr>
          <w:sz w:val="20"/>
          <w:szCs w:val="20"/>
        </w:rPr>
        <w:t>торон</w:t>
      </w:r>
      <w:r w:rsidR="00DD2CB6" w:rsidRPr="00DD2CB6">
        <w:rPr>
          <w:sz w:val="20"/>
          <w:szCs w:val="20"/>
        </w:rPr>
        <w:t xml:space="preserve"> </w:t>
      </w:r>
      <w:r w:rsidR="00DD2CB6">
        <w:rPr>
          <w:sz w:val="20"/>
          <w:szCs w:val="20"/>
        </w:rPr>
        <w:t>(</w:t>
      </w:r>
      <w:r w:rsidR="00DD2CB6" w:rsidRPr="00712944">
        <w:rPr>
          <w:sz w:val="20"/>
          <w:szCs w:val="20"/>
        </w:rPr>
        <w:t>Приложение №2</w:t>
      </w:r>
      <w:r w:rsidR="00755871">
        <w:rPr>
          <w:sz w:val="20"/>
          <w:szCs w:val="20"/>
        </w:rPr>
        <w:t>);</w:t>
      </w:r>
    </w:p>
    <w:p w14:paraId="1067C63C" w14:textId="77777777" w:rsidR="0025714E" w:rsidRDefault="0025714E" w:rsidP="00434194">
      <w:pPr>
        <w:suppressAutoHyphens/>
        <w:ind w:firstLine="540"/>
        <w:jc w:val="both"/>
        <w:rPr>
          <w:sz w:val="20"/>
          <w:szCs w:val="20"/>
        </w:rPr>
      </w:pPr>
      <w:r>
        <w:rPr>
          <w:sz w:val="20"/>
          <w:szCs w:val="20"/>
        </w:rPr>
        <w:t xml:space="preserve">3. </w:t>
      </w:r>
      <w:r w:rsidR="005162BA">
        <w:rPr>
          <w:sz w:val="20"/>
          <w:szCs w:val="20"/>
        </w:rPr>
        <w:t xml:space="preserve"> </w:t>
      </w:r>
      <w:r w:rsidR="005162BA" w:rsidRPr="005162BA">
        <w:rPr>
          <w:sz w:val="20"/>
          <w:szCs w:val="20"/>
        </w:rPr>
        <w:t xml:space="preserve">Параметры качества передаваемой тепловой энергии (мощности), теплоносителя и параметры, отражающие допустимые перерывы в передаче тепловой энергии (мощности), теплоносителя </w:t>
      </w:r>
      <w:r w:rsidRPr="0025714E">
        <w:rPr>
          <w:sz w:val="20"/>
          <w:szCs w:val="20"/>
        </w:rPr>
        <w:t>(Приложение №</w:t>
      </w:r>
      <w:r>
        <w:rPr>
          <w:sz w:val="20"/>
          <w:szCs w:val="20"/>
        </w:rPr>
        <w:t>3</w:t>
      </w:r>
      <w:r w:rsidRPr="0025714E">
        <w:rPr>
          <w:sz w:val="20"/>
          <w:szCs w:val="20"/>
        </w:rPr>
        <w:t>)</w:t>
      </w:r>
      <w:r w:rsidR="00755871">
        <w:rPr>
          <w:sz w:val="20"/>
          <w:szCs w:val="20"/>
        </w:rPr>
        <w:t>;</w:t>
      </w:r>
    </w:p>
    <w:p w14:paraId="782CB4D9" w14:textId="77777777" w:rsidR="00925557" w:rsidRDefault="00925557" w:rsidP="00434194">
      <w:pPr>
        <w:suppressAutoHyphens/>
        <w:ind w:firstLine="540"/>
        <w:jc w:val="both"/>
        <w:rPr>
          <w:sz w:val="20"/>
          <w:szCs w:val="20"/>
        </w:rPr>
      </w:pPr>
      <w:r>
        <w:rPr>
          <w:sz w:val="20"/>
          <w:szCs w:val="20"/>
        </w:rPr>
        <w:t xml:space="preserve">4. </w:t>
      </w:r>
      <w:r w:rsidR="001130F9" w:rsidRPr="00FB1464">
        <w:rPr>
          <w:sz w:val="20"/>
          <w:szCs w:val="20"/>
        </w:rPr>
        <w:t xml:space="preserve">Условия и порядок </w:t>
      </w:r>
      <w:r w:rsidR="00226103">
        <w:rPr>
          <w:sz w:val="20"/>
          <w:szCs w:val="20"/>
        </w:rPr>
        <w:t xml:space="preserve">предъявления Теплоснабжающей организацией требований к Теплосетевой организации по снижению стоимости услуг при неисполнении или ненадлежащем исполнении Теплосетевой организацией обязательств по соблюдению значений параметров качества передаваемой </w:t>
      </w:r>
      <w:r w:rsidR="001130F9" w:rsidRPr="00FB1464">
        <w:rPr>
          <w:sz w:val="20"/>
          <w:szCs w:val="20"/>
        </w:rPr>
        <w:t>тепловой энергии (мощности), теплоносителя и (или) параметров, отражающих допустимые перерывы в теплоснабжении</w:t>
      </w:r>
      <w:r w:rsidRPr="0025714E">
        <w:rPr>
          <w:sz w:val="20"/>
          <w:szCs w:val="20"/>
        </w:rPr>
        <w:t xml:space="preserve"> (Приложение №</w:t>
      </w:r>
      <w:r>
        <w:rPr>
          <w:sz w:val="20"/>
          <w:szCs w:val="20"/>
        </w:rPr>
        <w:t>4</w:t>
      </w:r>
      <w:r w:rsidRPr="0025714E">
        <w:rPr>
          <w:sz w:val="20"/>
          <w:szCs w:val="20"/>
        </w:rPr>
        <w:t>)</w:t>
      </w:r>
      <w:r w:rsidR="00755871">
        <w:rPr>
          <w:sz w:val="20"/>
          <w:szCs w:val="20"/>
        </w:rPr>
        <w:t>;</w:t>
      </w:r>
    </w:p>
    <w:p w14:paraId="6622ECDB" w14:textId="77777777" w:rsidR="00F0651E" w:rsidRDefault="001F6DBC" w:rsidP="00434194">
      <w:pPr>
        <w:suppressAutoHyphens/>
        <w:ind w:firstLine="540"/>
        <w:jc w:val="both"/>
        <w:rPr>
          <w:sz w:val="20"/>
          <w:szCs w:val="20"/>
        </w:rPr>
      </w:pPr>
      <w:r>
        <w:rPr>
          <w:sz w:val="20"/>
          <w:szCs w:val="20"/>
        </w:rPr>
        <w:t xml:space="preserve">5. Порядок взаимодействия </w:t>
      </w:r>
      <w:r w:rsidR="00233A5C">
        <w:rPr>
          <w:sz w:val="20"/>
          <w:szCs w:val="20"/>
        </w:rPr>
        <w:t>Теплоснабжающей и</w:t>
      </w:r>
      <w:r>
        <w:rPr>
          <w:sz w:val="20"/>
          <w:szCs w:val="20"/>
        </w:rPr>
        <w:t xml:space="preserve"> </w:t>
      </w:r>
      <w:r w:rsidR="00233A5C">
        <w:rPr>
          <w:sz w:val="20"/>
          <w:szCs w:val="20"/>
        </w:rPr>
        <w:t xml:space="preserve">Теплосетевой организаций </w:t>
      </w:r>
      <w:r>
        <w:rPr>
          <w:sz w:val="20"/>
          <w:szCs w:val="20"/>
        </w:rPr>
        <w:t>при подключении (технологическом присоединении) теплопотребляющих установок и (или источников тепловой энергии, в том числе при необходимости осуществления работ непосредственно на объектах тепловой сети) (Приложение №5)</w:t>
      </w:r>
      <w:r w:rsidR="00F0651E">
        <w:rPr>
          <w:sz w:val="20"/>
          <w:szCs w:val="20"/>
        </w:rPr>
        <w:t>;</w:t>
      </w:r>
    </w:p>
    <w:p w14:paraId="64E5697E" w14:textId="77777777" w:rsidR="00160825" w:rsidRDefault="003B4B91" w:rsidP="00434194">
      <w:pPr>
        <w:suppressAutoHyphens/>
        <w:ind w:firstLine="540"/>
        <w:jc w:val="both"/>
        <w:rPr>
          <w:sz w:val="20"/>
          <w:szCs w:val="20"/>
        </w:rPr>
      </w:pPr>
      <w:r>
        <w:rPr>
          <w:sz w:val="20"/>
          <w:szCs w:val="20"/>
        </w:rPr>
        <w:t xml:space="preserve">6. </w:t>
      </w:r>
      <w:r w:rsidRPr="00BC1C50">
        <w:rPr>
          <w:sz w:val="20"/>
          <w:szCs w:val="20"/>
        </w:rPr>
        <w:t>Перечень бесхозяйных тепловых сетей, содержание и обслуживание которых осуществляет Теплосетевая организация</w:t>
      </w:r>
      <w:r>
        <w:rPr>
          <w:sz w:val="20"/>
          <w:szCs w:val="20"/>
        </w:rPr>
        <w:t xml:space="preserve"> (Приложение №6)</w:t>
      </w:r>
      <w:r w:rsidR="00541885">
        <w:rPr>
          <w:sz w:val="20"/>
          <w:szCs w:val="20"/>
        </w:rPr>
        <w:t>.</w:t>
      </w:r>
    </w:p>
    <w:p w14:paraId="500D021B" w14:textId="77777777" w:rsidR="00F0651E" w:rsidRDefault="00F0651E" w:rsidP="00434194">
      <w:pPr>
        <w:suppressAutoHyphens/>
        <w:ind w:firstLine="540"/>
        <w:jc w:val="both"/>
        <w:rPr>
          <w:sz w:val="20"/>
          <w:szCs w:val="20"/>
        </w:rPr>
      </w:pPr>
    </w:p>
    <w:p w14:paraId="1E169EE7" w14:textId="1C268D77" w:rsidR="00F0651E" w:rsidRDefault="00F0651E" w:rsidP="00434194">
      <w:pPr>
        <w:suppressAutoHyphens/>
        <w:ind w:firstLine="540"/>
        <w:jc w:val="both"/>
        <w:rPr>
          <w:sz w:val="20"/>
          <w:szCs w:val="20"/>
        </w:rPr>
      </w:pPr>
    </w:p>
    <w:p w14:paraId="64DAB645" w14:textId="77777777" w:rsidR="00F0651E" w:rsidRDefault="00F0651E" w:rsidP="00434194">
      <w:pPr>
        <w:suppressAutoHyphens/>
        <w:ind w:firstLine="540"/>
        <w:jc w:val="both"/>
        <w:rPr>
          <w:sz w:val="20"/>
          <w:szCs w:val="20"/>
        </w:rPr>
      </w:pPr>
    </w:p>
    <w:p w14:paraId="358F514E" w14:textId="77777777" w:rsidR="00F0651E" w:rsidRPr="00712944" w:rsidRDefault="00F0651E" w:rsidP="00434194">
      <w:pPr>
        <w:suppressAutoHyphens/>
        <w:ind w:firstLine="540"/>
        <w:jc w:val="both"/>
        <w:rPr>
          <w:sz w:val="20"/>
          <w:szCs w:val="20"/>
        </w:rPr>
      </w:pPr>
    </w:p>
    <w:p w14:paraId="562EE7D0" w14:textId="0982CA28" w:rsidR="0068321A" w:rsidRDefault="0068321A" w:rsidP="00434194">
      <w:pPr>
        <w:suppressAutoHyphens/>
        <w:spacing w:before="120" w:after="240"/>
        <w:jc w:val="center"/>
        <w:rPr>
          <w:b/>
          <w:sz w:val="20"/>
        </w:rPr>
      </w:pPr>
      <w:r w:rsidRPr="00712944">
        <w:rPr>
          <w:b/>
          <w:sz w:val="20"/>
          <w:szCs w:val="20"/>
        </w:rPr>
        <w:t xml:space="preserve">10. </w:t>
      </w:r>
      <w:r w:rsidR="009C0DBA" w:rsidRPr="00B4240C">
        <w:rPr>
          <w:b/>
          <w:sz w:val="20"/>
        </w:rPr>
        <w:t>Реквизиты, подписи и печати Сторон</w:t>
      </w:r>
    </w:p>
    <w:p w14:paraId="60800588" w14:textId="77777777" w:rsidR="00A64F2F" w:rsidRDefault="00A64F2F" w:rsidP="00434194">
      <w:pPr>
        <w:suppressAutoHyphens/>
        <w:ind w:firstLine="540"/>
        <w:jc w:val="both"/>
        <w:rPr>
          <w:sz w:val="20"/>
          <w:szCs w:val="20"/>
        </w:rPr>
      </w:pPr>
    </w:p>
    <w:p w14:paraId="2A610C9F" w14:textId="77777777" w:rsidR="00245C68" w:rsidRDefault="00245C68" w:rsidP="00434194">
      <w:pPr>
        <w:suppressAutoHyphens/>
        <w:ind w:firstLine="54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4506"/>
      </w:tblGrid>
      <w:tr w:rsidR="006A6234" w:rsidRPr="00BC1C50" w14:paraId="180E41D9" w14:textId="77777777" w:rsidTr="000C3F9B">
        <w:trPr>
          <w:trHeight w:val="196"/>
        </w:trPr>
        <w:tc>
          <w:tcPr>
            <w:tcW w:w="2589" w:type="pct"/>
            <w:tcBorders>
              <w:top w:val="single" w:sz="4" w:space="0" w:color="auto"/>
              <w:left w:val="single" w:sz="4" w:space="0" w:color="auto"/>
              <w:bottom w:val="single" w:sz="4" w:space="0" w:color="auto"/>
              <w:right w:val="single" w:sz="4" w:space="0" w:color="auto"/>
            </w:tcBorders>
            <w:shd w:val="clear" w:color="auto" w:fill="F3F3F3"/>
          </w:tcPr>
          <w:p w14:paraId="682DFDE9" w14:textId="77777777" w:rsidR="006A6234" w:rsidRPr="00DE5C57" w:rsidRDefault="006A6234" w:rsidP="00434194">
            <w:pPr>
              <w:suppressAutoHyphens/>
              <w:ind w:right="72"/>
              <w:jc w:val="center"/>
              <w:rPr>
                <w:sz w:val="20"/>
                <w:szCs w:val="20"/>
              </w:rPr>
            </w:pPr>
            <w:r w:rsidRPr="00DE5C57">
              <w:rPr>
                <w:b/>
                <w:sz w:val="20"/>
                <w:szCs w:val="20"/>
              </w:rPr>
              <w:t>Теплоснабжающая организация:</w:t>
            </w:r>
          </w:p>
        </w:tc>
        <w:tc>
          <w:tcPr>
            <w:tcW w:w="2411" w:type="pct"/>
            <w:tcBorders>
              <w:top w:val="single" w:sz="4" w:space="0" w:color="auto"/>
              <w:left w:val="single" w:sz="4" w:space="0" w:color="auto"/>
              <w:bottom w:val="single" w:sz="4" w:space="0" w:color="auto"/>
              <w:right w:val="single" w:sz="4" w:space="0" w:color="auto"/>
            </w:tcBorders>
            <w:shd w:val="clear" w:color="auto" w:fill="F3F3F3"/>
          </w:tcPr>
          <w:p w14:paraId="4772BECB" w14:textId="77777777" w:rsidR="006A6234" w:rsidRPr="0059313B" w:rsidRDefault="006A6234" w:rsidP="00434194">
            <w:pPr>
              <w:suppressAutoHyphens/>
              <w:ind w:right="72"/>
              <w:jc w:val="center"/>
              <w:rPr>
                <w:b/>
                <w:bCs/>
                <w:sz w:val="20"/>
                <w:szCs w:val="20"/>
              </w:rPr>
            </w:pPr>
            <w:r w:rsidRPr="0059313B">
              <w:rPr>
                <w:b/>
                <w:bCs/>
                <w:sz w:val="20"/>
                <w:szCs w:val="20"/>
              </w:rPr>
              <w:t>Теплосетевая организация:</w:t>
            </w:r>
          </w:p>
        </w:tc>
      </w:tr>
      <w:tr w:rsidR="004D1B8A" w:rsidRPr="00BC1C50" w14:paraId="21632B3F" w14:textId="77777777" w:rsidTr="000C3F9B">
        <w:trPr>
          <w:trHeight w:val="263"/>
        </w:trPr>
        <w:tc>
          <w:tcPr>
            <w:tcW w:w="2589" w:type="pct"/>
            <w:tcBorders>
              <w:top w:val="single" w:sz="4" w:space="0" w:color="auto"/>
              <w:left w:val="single" w:sz="4" w:space="0" w:color="auto"/>
              <w:bottom w:val="single" w:sz="4" w:space="0" w:color="auto"/>
              <w:right w:val="single" w:sz="4" w:space="0" w:color="auto"/>
            </w:tcBorders>
          </w:tcPr>
          <w:p w14:paraId="7600DBF9" w14:textId="0E6C0331" w:rsidR="004D1B8A" w:rsidRPr="00BC1C50" w:rsidRDefault="004D1B8A" w:rsidP="004D1B8A">
            <w:pPr>
              <w:suppressAutoHyphens/>
              <w:ind w:right="72"/>
              <w:rPr>
                <w:b/>
                <w:bCs/>
                <w:sz w:val="20"/>
                <w:szCs w:val="20"/>
              </w:rPr>
            </w:pPr>
            <w:r w:rsidRPr="00BF6955">
              <w:rPr>
                <w:b/>
                <w:bCs/>
                <w:sz w:val="20"/>
                <w:szCs w:val="20"/>
              </w:rPr>
              <w:t>Полное фирменное наименование</w:t>
            </w:r>
            <w:r w:rsidRPr="000C2ECB">
              <w:rPr>
                <w:bCs/>
                <w:sz w:val="20"/>
                <w:szCs w:val="20"/>
              </w:rPr>
              <w:t>: Акционерное общество «Владимирские коммунальные системы»</w:t>
            </w:r>
          </w:p>
        </w:tc>
        <w:tc>
          <w:tcPr>
            <w:tcW w:w="2411" w:type="pct"/>
            <w:tcBorders>
              <w:top w:val="single" w:sz="4" w:space="0" w:color="auto"/>
              <w:left w:val="single" w:sz="4" w:space="0" w:color="auto"/>
              <w:bottom w:val="single" w:sz="4" w:space="0" w:color="auto"/>
              <w:right w:val="single" w:sz="4" w:space="0" w:color="auto"/>
            </w:tcBorders>
          </w:tcPr>
          <w:p w14:paraId="1A03DDDD" w14:textId="633629B1" w:rsidR="004D1B8A" w:rsidRPr="000C2ECB" w:rsidRDefault="004D1B8A" w:rsidP="00BB7E1A">
            <w:pPr>
              <w:suppressAutoHyphens/>
              <w:ind w:right="72"/>
              <w:rPr>
                <w:bCs/>
                <w:sz w:val="20"/>
                <w:szCs w:val="20"/>
              </w:rPr>
            </w:pPr>
            <w:r w:rsidRPr="00BC1C50">
              <w:rPr>
                <w:b/>
                <w:bCs/>
                <w:sz w:val="20"/>
                <w:szCs w:val="20"/>
              </w:rPr>
              <w:t>Полное фирменное наименование:</w:t>
            </w:r>
            <w:r>
              <w:rPr>
                <w:b/>
                <w:bCs/>
                <w:sz w:val="20"/>
                <w:szCs w:val="20"/>
              </w:rPr>
              <w:t xml:space="preserve"> </w:t>
            </w:r>
          </w:p>
        </w:tc>
      </w:tr>
      <w:tr w:rsidR="004D1B8A" w:rsidRPr="00BC1C50" w14:paraId="72530617" w14:textId="77777777" w:rsidTr="000C3F9B">
        <w:tc>
          <w:tcPr>
            <w:tcW w:w="2589" w:type="pct"/>
            <w:tcBorders>
              <w:top w:val="single" w:sz="4" w:space="0" w:color="auto"/>
              <w:left w:val="single" w:sz="4" w:space="0" w:color="auto"/>
              <w:bottom w:val="single" w:sz="4" w:space="0" w:color="auto"/>
              <w:right w:val="single" w:sz="4" w:space="0" w:color="auto"/>
            </w:tcBorders>
          </w:tcPr>
          <w:p w14:paraId="747EE00F" w14:textId="3906CF77" w:rsidR="004D1B8A" w:rsidRPr="00BC1C50" w:rsidRDefault="004D1B8A" w:rsidP="004D1B8A">
            <w:pPr>
              <w:suppressAutoHyphens/>
              <w:spacing w:before="100" w:beforeAutospacing="1" w:after="100" w:afterAutospacing="1"/>
              <w:ind w:right="72"/>
              <w:jc w:val="both"/>
              <w:rPr>
                <w:sz w:val="20"/>
                <w:szCs w:val="20"/>
              </w:rPr>
            </w:pPr>
            <w:r w:rsidRPr="000C2ECB">
              <w:rPr>
                <w:b/>
                <w:bCs/>
                <w:sz w:val="20"/>
                <w:szCs w:val="20"/>
              </w:rPr>
              <w:t xml:space="preserve">ИНН: </w:t>
            </w:r>
            <w:r w:rsidRPr="000C2ECB">
              <w:rPr>
                <w:bCs/>
                <w:sz w:val="20"/>
                <w:szCs w:val="20"/>
              </w:rPr>
              <w:t>3327329166</w:t>
            </w:r>
          </w:p>
        </w:tc>
        <w:tc>
          <w:tcPr>
            <w:tcW w:w="2411" w:type="pct"/>
            <w:tcBorders>
              <w:top w:val="single" w:sz="4" w:space="0" w:color="auto"/>
              <w:left w:val="single" w:sz="4" w:space="0" w:color="auto"/>
              <w:bottom w:val="single" w:sz="4" w:space="0" w:color="auto"/>
              <w:right w:val="single" w:sz="4" w:space="0" w:color="auto"/>
            </w:tcBorders>
          </w:tcPr>
          <w:p w14:paraId="426686ED" w14:textId="6881A6DA" w:rsidR="004D1B8A" w:rsidRPr="000C2ECB" w:rsidRDefault="004D1B8A" w:rsidP="00BB7E1A">
            <w:pPr>
              <w:suppressAutoHyphens/>
              <w:spacing w:before="100" w:beforeAutospacing="1" w:after="100" w:afterAutospacing="1"/>
              <w:ind w:right="72"/>
              <w:jc w:val="both"/>
              <w:rPr>
                <w:b/>
                <w:bCs/>
                <w:sz w:val="20"/>
                <w:szCs w:val="20"/>
              </w:rPr>
            </w:pPr>
            <w:r w:rsidRPr="00BC1C50">
              <w:rPr>
                <w:b/>
                <w:bCs/>
                <w:sz w:val="20"/>
                <w:szCs w:val="20"/>
              </w:rPr>
              <w:t>ИНН:</w:t>
            </w:r>
            <w:r w:rsidRPr="00BC1C50">
              <w:rPr>
                <w:sz w:val="20"/>
                <w:szCs w:val="20"/>
              </w:rPr>
              <w:t xml:space="preserve"> </w:t>
            </w:r>
          </w:p>
        </w:tc>
      </w:tr>
      <w:tr w:rsidR="004D1B8A" w:rsidRPr="00BC1C50" w14:paraId="08AF878D" w14:textId="77777777" w:rsidTr="000C3F9B">
        <w:tc>
          <w:tcPr>
            <w:tcW w:w="2589" w:type="pct"/>
            <w:tcBorders>
              <w:top w:val="single" w:sz="4" w:space="0" w:color="auto"/>
              <w:left w:val="single" w:sz="4" w:space="0" w:color="auto"/>
              <w:bottom w:val="single" w:sz="4" w:space="0" w:color="auto"/>
              <w:right w:val="single" w:sz="4" w:space="0" w:color="auto"/>
            </w:tcBorders>
          </w:tcPr>
          <w:p w14:paraId="761D91F2" w14:textId="41495EFD" w:rsidR="004D1B8A" w:rsidRPr="00BC1C50" w:rsidRDefault="004D1B8A" w:rsidP="004D1B8A">
            <w:pPr>
              <w:suppressAutoHyphens/>
              <w:spacing w:before="100" w:beforeAutospacing="1" w:after="100" w:afterAutospacing="1"/>
              <w:ind w:right="72"/>
              <w:jc w:val="both"/>
              <w:rPr>
                <w:sz w:val="20"/>
                <w:szCs w:val="20"/>
              </w:rPr>
            </w:pPr>
            <w:r w:rsidRPr="000C2ECB">
              <w:rPr>
                <w:b/>
                <w:bCs/>
                <w:sz w:val="20"/>
                <w:szCs w:val="20"/>
              </w:rPr>
              <w:t xml:space="preserve">КПП: </w:t>
            </w:r>
            <w:r w:rsidRPr="000C2ECB">
              <w:rPr>
                <w:bCs/>
                <w:sz w:val="20"/>
                <w:szCs w:val="20"/>
              </w:rPr>
              <w:t>332801001</w:t>
            </w:r>
          </w:p>
        </w:tc>
        <w:tc>
          <w:tcPr>
            <w:tcW w:w="2411" w:type="pct"/>
            <w:tcBorders>
              <w:top w:val="single" w:sz="4" w:space="0" w:color="auto"/>
              <w:left w:val="single" w:sz="4" w:space="0" w:color="auto"/>
              <w:bottom w:val="single" w:sz="4" w:space="0" w:color="auto"/>
              <w:right w:val="single" w:sz="4" w:space="0" w:color="auto"/>
            </w:tcBorders>
          </w:tcPr>
          <w:p w14:paraId="6774D8D6" w14:textId="14708BED" w:rsidR="004D1B8A" w:rsidRPr="000C2ECB" w:rsidRDefault="004D1B8A" w:rsidP="00BB7E1A">
            <w:pPr>
              <w:suppressAutoHyphens/>
              <w:spacing w:before="100" w:beforeAutospacing="1" w:after="100" w:afterAutospacing="1"/>
              <w:ind w:right="72"/>
              <w:jc w:val="both"/>
              <w:rPr>
                <w:b/>
                <w:bCs/>
                <w:sz w:val="20"/>
                <w:szCs w:val="20"/>
              </w:rPr>
            </w:pPr>
            <w:r w:rsidRPr="00BC1C50">
              <w:rPr>
                <w:b/>
                <w:bCs/>
                <w:sz w:val="20"/>
                <w:szCs w:val="20"/>
              </w:rPr>
              <w:t>КПП:</w:t>
            </w:r>
            <w:r w:rsidRPr="00BC1C50">
              <w:rPr>
                <w:sz w:val="20"/>
                <w:szCs w:val="20"/>
              </w:rPr>
              <w:t xml:space="preserve"> </w:t>
            </w:r>
          </w:p>
        </w:tc>
      </w:tr>
      <w:tr w:rsidR="004D1B8A" w:rsidRPr="00BC1C50" w14:paraId="464BF6D7" w14:textId="77777777" w:rsidTr="000C3F9B">
        <w:tc>
          <w:tcPr>
            <w:tcW w:w="2589" w:type="pct"/>
            <w:tcBorders>
              <w:top w:val="single" w:sz="4" w:space="0" w:color="auto"/>
              <w:left w:val="single" w:sz="4" w:space="0" w:color="auto"/>
              <w:bottom w:val="single" w:sz="4" w:space="0" w:color="auto"/>
              <w:right w:val="single" w:sz="4" w:space="0" w:color="auto"/>
            </w:tcBorders>
          </w:tcPr>
          <w:p w14:paraId="50EFDEB9" w14:textId="1270D4BD" w:rsidR="004D1B8A" w:rsidRPr="00BC1C50" w:rsidRDefault="004D1B8A" w:rsidP="004D1B8A">
            <w:pPr>
              <w:suppressAutoHyphens/>
              <w:spacing w:before="100" w:beforeAutospacing="1" w:after="100" w:afterAutospacing="1"/>
              <w:ind w:right="72"/>
              <w:jc w:val="both"/>
              <w:rPr>
                <w:sz w:val="20"/>
                <w:szCs w:val="20"/>
              </w:rPr>
            </w:pPr>
            <w:r w:rsidRPr="000C2ECB">
              <w:rPr>
                <w:b/>
                <w:bCs/>
                <w:sz w:val="20"/>
                <w:szCs w:val="20"/>
              </w:rPr>
              <w:t xml:space="preserve">ОГРН: </w:t>
            </w:r>
            <w:r w:rsidRPr="000C2ECB">
              <w:rPr>
                <w:bCs/>
                <w:sz w:val="20"/>
                <w:szCs w:val="20"/>
              </w:rPr>
              <w:t>1033301818659</w:t>
            </w:r>
          </w:p>
        </w:tc>
        <w:tc>
          <w:tcPr>
            <w:tcW w:w="2411" w:type="pct"/>
            <w:tcBorders>
              <w:top w:val="single" w:sz="4" w:space="0" w:color="auto"/>
              <w:left w:val="single" w:sz="4" w:space="0" w:color="auto"/>
              <w:bottom w:val="single" w:sz="4" w:space="0" w:color="auto"/>
              <w:right w:val="single" w:sz="4" w:space="0" w:color="auto"/>
            </w:tcBorders>
          </w:tcPr>
          <w:p w14:paraId="1D404962" w14:textId="174B9C37" w:rsidR="004D1B8A" w:rsidRPr="000C2ECB" w:rsidRDefault="004D1B8A" w:rsidP="00BB7E1A">
            <w:pPr>
              <w:suppressAutoHyphens/>
              <w:spacing w:before="100" w:beforeAutospacing="1" w:after="100" w:afterAutospacing="1"/>
              <w:ind w:right="72"/>
              <w:jc w:val="both"/>
              <w:rPr>
                <w:b/>
                <w:bCs/>
                <w:sz w:val="20"/>
                <w:szCs w:val="20"/>
              </w:rPr>
            </w:pPr>
            <w:r w:rsidRPr="00BC1C50">
              <w:rPr>
                <w:b/>
                <w:bCs/>
                <w:sz w:val="20"/>
                <w:szCs w:val="20"/>
              </w:rPr>
              <w:t xml:space="preserve">ОГРН: </w:t>
            </w:r>
          </w:p>
        </w:tc>
      </w:tr>
      <w:tr w:rsidR="004D1B8A" w:rsidRPr="00BC1C50" w14:paraId="14E9AFBE" w14:textId="77777777" w:rsidTr="000C3F9B">
        <w:trPr>
          <w:trHeight w:val="249"/>
        </w:trPr>
        <w:tc>
          <w:tcPr>
            <w:tcW w:w="2589" w:type="pct"/>
            <w:tcBorders>
              <w:top w:val="single" w:sz="4" w:space="0" w:color="auto"/>
              <w:left w:val="single" w:sz="4" w:space="0" w:color="auto"/>
              <w:bottom w:val="single" w:sz="4" w:space="0" w:color="auto"/>
              <w:right w:val="single" w:sz="4" w:space="0" w:color="auto"/>
            </w:tcBorders>
          </w:tcPr>
          <w:p w14:paraId="0D9E112F" w14:textId="77777777" w:rsidR="004D1B8A" w:rsidRPr="000C2ECB" w:rsidRDefault="004D1B8A" w:rsidP="004D1B8A">
            <w:pPr>
              <w:suppressAutoHyphens/>
              <w:ind w:right="72"/>
              <w:jc w:val="both"/>
              <w:rPr>
                <w:bCs/>
                <w:sz w:val="20"/>
                <w:szCs w:val="20"/>
              </w:rPr>
            </w:pPr>
            <w:r w:rsidRPr="00BC1C50">
              <w:rPr>
                <w:b/>
                <w:bCs/>
                <w:sz w:val="20"/>
                <w:szCs w:val="20"/>
              </w:rPr>
              <w:t xml:space="preserve">Место нахождения: </w:t>
            </w:r>
            <w:r w:rsidRPr="000C2ECB">
              <w:rPr>
                <w:bCs/>
                <w:sz w:val="20"/>
                <w:szCs w:val="20"/>
              </w:rPr>
              <w:t>600017, г. Владимир, ул. Батурина, д. 30, этаж 5, помещение 11</w:t>
            </w:r>
          </w:p>
          <w:p w14:paraId="78E00509" w14:textId="77777777" w:rsidR="004D1B8A" w:rsidRPr="00BC1C50" w:rsidRDefault="004D1B8A" w:rsidP="004D1B8A">
            <w:pPr>
              <w:suppressAutoHyphens/>
              <w:ind w:right="74"/>
              <w:rPr>
                <w:sz w:val="20"/>
                <w:szCs w:val="20"/>
              </w:rPr>
            </w:pPr>
          </w:p>
        </w:tc>
        <w:tc>
          <w:tcPr>
            <w:tcW w:w="2411" w:type="pct"/>
            <w:tcBorders>
              <w:top w:val="single" w:sz="4" w:space="0" w:color="auto"/>
              <w:left w:val="single" w:sz="4" w:space="0" w:color="auto"/>
              <w:bottom w:val="single" w:sz="4" w:space="0" w:color="auto"/>
              <w:right w:val="single" w:sz="4" w:space="0" w:color="auto"/>
            </w:tcBorders>
          </w:tcPr>
          <w:p w14:paraId="14F84E8A" w14:textId="10633AB1" w:rsidR="004D1B8A" w:rsidRPr="00BC1C50" w:rsidRDefault="004D1B8A" w:rsidP="00BB7E1A">
            <w:pPr>
              <w:suppressAutoHyphens/>
              <w:ind w:right="74"/>
              <w:rPr>
                <w:sz w:val="20"/>
                <w:szCs w:val="20"/>
              </w:rPr>
            </w:pPr>
            <w:r w:rsidRPr="00BC1C50">
              <w:rPr>
                <w:b/>
                <w:bCs/>
                <w:sz w:val="20"/>
                <w:szCs w:val="20"/>
              </w:rPr>
              <w:t>Место нахождения:</w:t>
            </w:r>
            <w:r>
              <w:rPr>
                <w:b/>
                <w:bCs/>
                <w:sz w:val="20"/>
                <w:szCs w:val="20"/>
              </w:rPr>
              <w:t xml:space="preserve"> </w:t>
            </w:r>
          </w:p>
        </w:tc>
      </w:tr>
      <w:tr w:rsidR="004D1B8A" w:rsidRPr="00BC1C50" w14:paraId="2176CC5C" w14:textId="77777777" w:rsidTr="000C3F9B">
        <w:trPr>
          <w:trHeight w:val="249"/>
        </w:trPr>
        <w:tc>
          <w:tcPr>
            <w:tcW w:w="2589" w:type="pct"/>
            <w:tcBorders>
              <w:top w:val="single" w:sz="4" w:space="0" w:color="auto"/>
              <w:left w:val="single" w:sz="4" w:space="0" w:color="auto"/>
              <w:bottom w:val="single" w:sz="4" w:space="0" w:color="auto"/>
              <w:right w:val="single" w:sz="4" w:space="0" w:color="auto"/>
            </w:tcBorders>
          </w:tcPr>
          <w:p w14:paraId="6407DAEC" w14:textId="715E3B13" w:rsidR="004D1B8A" w:rsidRPr="00BC1C50" w:rsidRDefault="004D1B8A" w:rsidP="004D1B8A">
            <w:pPr>
              <w:suppressAutoHyphens/>
              <w:ind w:right="74"/>
              <w:rPr>
                <w:b/>
                <w:bCs/>
                <w:sz w:val="20"/>
                <w:szCs w:val="20"/>
              </w:rPr>
            </w:pPr>
            <w:r w:rsidRPr="00BC1C50">
              <w:rPr>
                <w:b/>
                <w:bCs/>
                <w:sz w:val="20"/>
                <w:szCs w:val="20"/>
              </w:rPr>
              <w:t>Филиал:</w:t>
            </w:r>
          </w:p>
        </w:tc>
        <w:tc>
          <w:tcPr>
            <w:tcW w:w="2411" w:type="pct"/>
            <w:tcBorders>
              <w:top w:val="single" w:sz="4" w:space="0" w:color="auto"/>
              <w:left w:val="single" w:sz="4" w:space="0" w:color="auto"/>
              <w:bottom w:val="single" w:sz="4" w:space="0" w:color="auto"/>
              <w:right w:val="single" w:sz="4" w:space="0" w:color="auto"/>
            </w:tcBorders>
          </w:tcPr>
          <w:p w14:paraId="1C6673D7" w14:textId="7B97CCA7" w:rsidR="004D1B8A" w:rsidRPr="00BC1C50" w:rsidRDefault="004D1B8A" w:rsidP="004D1B8A">
            <w:pPr>
              <w:suppressAutoHyphens/>
              <w:ind w:right="72"/>
              <w:jc w:val="both"/>
              <w:rPr>
                <w:b/>
                <w:bCs/>
                <w:sz w:val="20"/>
                <w:szCs w:val="20"/>
              </w:rPr>
            </w:pPr>
            <w:r w:rsidRPr="00BC1C50">
              <w:rPr>
                <w:b/>
                <w:bCs/>
                <w:sz w:val="20"/>
                <w:szCs w:val="20"/>
              </w:rPr>
              <w:t>Филиал:</w:t>
            </w:r>
          </w:p>
        </w:tc>
      </w:tr>
      <w:tr w:rsidR="004D1B8A" w:rsidRPr="00BC1C50" w14:paraId="545DE643" w14:textId="77777777" w:rsidTr="000C3F9B">
        <w:trPr>
          <w:trHeight w:val="249"/>
        </w:trPr>
        <w:tc>
          <w:tcPr>
            <w:tcW w:w="2589" w:type="pct"/>
            <w:tcBorders>
              <w:top w:val="single" w:sz="4" w:space="0" w:color="auto"/>
              <w:left w:val="single" w:sz="4" w:space="0" w:color="auto"/>
              <w:bottom w:val="single" w:sz="4" w:space="0" w:color="auto"/>
              <w:right w:val="single" w:sz="4" w:space="0" w:color="auto"/>
            </w:tcBorders>
          </w:tcPr>
          <w:p w14:paraId="658AA350" w14:textId="615DBF1B" w:rsidR="004D1B8A" w:rsidRPr="00BC1C50" w:rsidRDefault="004D1B8A" w:rsidP="004D1B8A">
            <w:pPr>
              <w:suppressAutoHyphens/>
              <w:ind w:right="74"/>
              <w:rPr>
                <w:b/>
                <w:bCs/>
                <w:sz w:val="20"/>
                <w:szCs w:val="20"/>
              </w:rPr>
            </w:pPr>
            <w:r w:rsidRPr="00BC1C50">
              <w:rPr>
                <w:b/>
                <w:bCs/>
                <w:sz w:val="20"/>
                <w:szCs w:val="20"/>
              </w:rPr>
              <w:t>КПП:</w:t>
            </w:r>
          </w:p>
        </w:tc>
        <w:tc>
          <w:tcPr>
            <w:tcW w:w="2411" w:type="pct"/>
            <w:tcBorders>
              <w:top w:val="single" w:sz="4" w:space="0" w:color="auto"/>
              <w:left w:val="single" w:sz="4" w:space="0" w:color="auto"/>
              <w:bottom w:val="single" w:sz="4" w:space="0" w:color="auto"/>
              <w:right w:val="single" w:sz="4" w:space="0" w:color="auto"/>
            </w:tcBorders>
          </w:tcPr>
          <w:p w14:paraId="12A80F41" w14:textId="69663C85" w:rsidR="004D1B8A" w:rsidRPr="00BC1C50" w:rsidRDefault="004D1B8A" w:rsidP="004D1B8A">
            <w:pPr>
              <w:suppressAutoHyphens/>
              <w:ind w:right="72"/>
              <w:jc w:val="both"/>
              <w:rPr>
                <w:b/>
                <w:bCs/>
                <w:sz w:val="20"/>
                <w:szCs w:val="20"/>
              </w:rPr>
            </w:pPr>
            <w:r w:rsidRPr="00BC1C50">
              <w:rPr>
                <w:b/>
                <w:bCs/>
                <w:sz w:val="20"/>
                <w:szCs w:val="20"/>
              </w:rPr>
              <w:t>КПП:</w:t>
            </w:r>
          </w:p>
        </w:tc>
      </w:tr>
      <w:tr w:rsidR="004D1B8A" w:rsidRPr="00BC1C50" w14:paraId="48CEBDEE" w14:textId="77777777" w:rsidTr="000C3F9B">
        <w:trPr>
          <w:trHeight w:val="249"/>
        </w:trPr>
        <w:tc>
          <w:tcPr>
            <w:tcW w:w="2589" w:type="pct"/>
            <w:tcBorders>
              <w:top w:val="single" w:sz="4" w:space="0" w:color="auto"/>
              <w:left w:val="single" w:sz="4" w:space="0" w:color="auto"/>
              <w:bottom w:val="single" w:sz="4" w:space="0" w:color="auto"/>
              <w:right w:val="single" w:sz="4" w:space="0" w:color="auto"/>
            </w:tcBorders>
          </w:tcPr>
          <w:p w14:paraId="64795C5A" w14:textId="77777777" w:rsidR="004D1B8A" w:rsidRPr="00406300" w:rsidRDefault="004D1B8A" w:rsidP="004D1B8A">
            <w:pPr>
              <w:suppressAutoHyphens/>
              <w:ind w:right="72"/>
              <w:jc w:val="both"/>
              <w:rPr>
                <w:bCs/>
                <w:sz w:val="20"/>
                <w:szCs w:val="20"/>
              </w:rPr>
            </w:pPr>
            <w:r w:rsidRPr="00BC1C50">
              <w:rPr>
                <w:b/>
                <w:bCs/>
                <w:sz w:val="20"/>
                <w:szCs w:val="20"/>
              </w:rPr>
              <w:t>Фактический адрес:</w:t>
            </w:r>
            <w:r w:rsidRPr="00406300">
              <w:rPr>
                <w:bCs/>
                <w:sz w:val="20"/>
                <w:szCs w:val="20"/>
              </w:rPr>
              <w:t xml:space="preserve"> 600017, г. Владимир, ул. Батурина, д. 30, этаж 5, помещение 11</w:t>
            </w:r>
          </w:p>
          <w:p w14:paraId="31577447" w14:textId="77777777" w:rsidR="004D1B8A" w:rsidRPr="00BC1C50" w:rsidRDefault="004D1B8A" w:rsidP="004D1B8A">
            <w:pPr>
              <w:suppressAutoHyphens/>
              <w:ind w:right="74"/>
              <w:rPr>
                <w:b/>
                <w:bCs/>
                <w:sz w:val="20"/>
                <w:szCs w:val="20"/>
              </w:rPr>
            </w:pPr>
          </w:p>
        </w:tc>
        <w:tc>
          <w:tcPr>
            <w:tcW w:w="2411" w:type="pct"/>
            <w:tcBorders>
              <w:top w:val="single" w:sz="4" w:space="0" w:color="auto"/>
              <w:left w:val="single" w:sz="4" w:space="0" w:color="auto"/>
              <w:bottom w:val="single" w:sz="4" w:space="0" w:color="auto"/>
              <w:right w:val="single" w:sz="4" w:space="0" w:color="auto"/>
            </w:tcBorders>
          </w:tcPr>
          <w:p w14:paraId="03149CC4" w14:textId="65603ABE" w:rsidR="004D1B8A" w:rsidRPr="00BC1C50" w:rsidRDefault="004D1B8A" w:rsidP="00BB7E1A">
            <w:pPr>
              <w:suppressAutoHyphens/>
              <w:ind w:right="74"/>
              <w:rPr>
                <w:b/>
                <w:bCs/>
                <w:sz w:val="20"/>
                <w:szCs w:val="20"/>
              </w:rPr>
            </w:pPr>
            <w:r w:rsidRPr="00BC1C50">
              <w:rPr>
                <w:b/>
                <w:bCs/>
                <w:sz w:val="20"/>
                <w:szCs w:val="20"/>
              </w:rPr>
              <w:t>Фактический адрес:</w:t>
            </w:r>
            <w:r>
              <w:rPr>
                <w:b/>
                <w:bCs/>
                <w:sz w:val="20"/>
                <w:szCs w:val="20"/>
              </w:rPr>
              <w:t xml:space="preserve"> </w:t>
            </w:r>
          </w:p>
        </w:tc>
      </w:tr>
      <w:tr w:rsidR="004D1B8A" w:rsidRPr="00BC1C50" w14:paraId="0196B53A" w14:textId="77777777" w:rsidTr="000C3F9B">
        <w:trPr>
          <w:trHeight w:val="492"/>
        </w:trPr>
        <w:tc>
          <w:tcPr>
            <w:tcW w:w="2589" w:type="pct"/>
            <w:tcBorders>
              <w:top w:val="single" w:sz="4" w:space="0" w:color="auto"/>
              <w:left w:val="single" w:sz="4" w:space="0" w:color="auto"/>
              <w:bottom w:val="single" w:sz="4" w:space="0" w:color="auto"/>
              <w:right w:val="single" w:sz="4" w:space="0" w:color="auto"/>
            </w:tcBorders>
          </w:tcPr>
          <w:p w14:paraId="1ED8D7F7" w14:textId="77777777" w:rsidR="004D1B8A" w:rsidRPr="00406300" w:rsidRDefault="004D1B8A" w:rsidP="004D1B8A">
            <w:pPr>
              <w:suppressAutoHyphens/>
              <w:ind w:right="72"/>
              <w:jc w:val="both"/>
              <w:rPr>
                <w:bCs/>
                <w:sz w:val="20"/>
                <w:szCs w:val="20"/>
              </w:rPr>
            </w:pPr>
            <w:r w:rsidRPr="00BC1C50">
              <w:rPr>
                <w:b/>
                <w:bCs/>
                <w:sz w:val="20"/>
                <w:szCs w:val="20"/>
              </w:rPr>
              <w:t>Адрес для корреспонденции в Российской Федерации (с индексом):</w:t>
            </w:r>
            <w:r w:rsidRPr="00BC1C50">
              <w:rPr>
                <w:sz w:val="20"/>
                <w:szCs w:val="20"/>
              </w:rPr>
              <w:t xml:space="preserve"> </w:t>
            </w:r>
            <w:r w:rsidRPr="00406300">
              <w:rPr>
                <w:bCs/>
                <w:sz w:val="20"/>
                <w:szCs w:val="20"/>
              </w:rPr>
              <w:t>600017, г. Владимир, ул. Батурина, д. 30, этаж 5, помещение 11</w:t>
            </w:r>
          </w:p>
          <w:p w14:paraId="7FE1EE73" w14:textId="77777777" w:rsidR="004D1B8A" w:rsidRPr="00BC1C50" w:rsidRDefault="004D1B8A" w:rsidP="004D1B8A">
            <w:pPr>
              <w:suppressAutoHyphens/>
              <w:rPr>
                <w:sz w:val="20"/>
                <w:szCs w:val="20"/>
              </w:rPr>
            </w:pPr>
          </w:p>
          <w:p w14:paraId="7E00AD95" w14:textId="77777777" w:rsidR="004D1B8A" w:rsidRPr="00BC1C50" w:rsidRDefault="004D1B8A" w:rsidP="004D1B8A">
            <w:pPr>
              <w:suppressAutoHyphens/>
              <w:jc w:val="both"/>
              <w:rPr>
                <w:sz w:val="20"/>
                <w:szCs w:val="20"/>
              </w:rPr>
            </w:pPr>
          </w:p>
        </w:tc>
        <w:tc>
          <w:tcPr>
            <w:tcW w:w="2411" w:type="pct"/>
            <w:tcBorders>
              <w:top w:val="single" w:sz="4" w:space="0" w:color="auto"/>
              <w:left w:val="single" w:sz="4" w:space="0" w:color="auto"/>
              <w:bottom w:val="single" w:sz="4" w:space="0" w:color="auto"/>
              <w:right w:val="single" w:sz="4" w:space="0" w:color="auto"/>
            </w:tcBorders>
          </w:tcPr>
          <w:p w14:paraId="565310A3" w14:textId="5EB9A810" w:rsidR="004D1B8A" w:rsidRPr="000C2ECB" w:rsidRDefault="004D1B8A" w:rsidP="004D1B8A">
            <w:pPr>
              <w:suppressAutoHyphens/>
              <w:ind w:right="74"/>
              <w:rPr>
                <w:bCs/>
                <w:sz w:val="20"/>
                <w:szCs w:val="20"/>
              </w:rPr>
            </w:pPr>
            <w:r w:rsidRPr="00BC1C50">
              <w:rPr>
                <w:b/>
                <w:bCs/>
                <w:sz w:val="20"/>
                <w:szCs w:val="20"/>
              </w:rPr>
              <w:lastRenderedPageBreak/>
              <w:t>Адрес для корреспонденции в Российской Федерации (с индексом):</w:t>
            </w:r>
            <w:r w:rsidRPr="00BC1C50">
              <w:rPr>
                <w:sz w:val="20"/>
                <w:szCs w:val="20"/>
              </w:rPr>
              <w:t xml:space="preserve"> </w:t>
            </w:r>
          </w:p>
          <w:p w14:paraId="4BB22836" w14:textId="77777777" w:rsidR="004D1B8A" w:rsidRPr="00BC1C50" w:rsidRDefault="004D1B8A" w:rsidP="004D1B8A">
            <w:pPr>
              <w:tabs>
                <w:tab w:val="left" w:pos="6765"/>
              </w:tabs>
              <w:suppressAutoHyphens/>
              <w:rPr>
                <w:sz w:val="20"/>
                <w:szCs w:val="20"/>
              </w:rPr>
            </w:pPr>
          </w:p>
          <w:p w14:paraId="38BE8F92" w14:textId="77777777" w:rsidR="004D1B8A" w:rsidRPr="00BC1C50" w:rsidRDefault="004D1B8A" w:rsidP="004D1B8A">
            <w:pPr>
              <w:suppressAutoHyphens/>
              <w:rPr>
                <w:sz w:val="20"/>
                <w:szCs w:val="20"/>
              </w:rPr>
            </w:pPr>
          </w:p>
        </w:tc>
      </w:tr>
      <w:tr w:rsidR="004D1B8A" w:rsidRPr="00BC1C50" w14:paraId="35A0285E" w14:textId="77777777" w:rsidTr="000C3F9B">
        <w:trPr>
          <w:trHeight w:val="153"/>
        </w:trPr>
        <w:tc>
          <w:tcPr>
            <w:tcW w:w="2589" w:type="pct"/>
            <w:tcBorders>
              <w:top w:val="single" w:sz="4" w:space="0" w:color="auto"/>
              <w:left w:val="single" w:sz="4" w:space="0" w:color="auto"/>
              <w:bottom w:val="single" w:sz="4" w:space="0" w:color="auto"/>
              <w:right w:val="single" w:sz="4" w:space="0" w:color="auto"/>
            </w:tcBorders>
          </w:tcPr>
          <w:p w14:paraId="0DB315BD" w14:textId="3A90AA58" w:rsidR="004D1B8A" w:rsidRPr="00BC1C50" w:rsidRDefault="004D1B8A" w:rsidP="004D1B8A">
            <w:pPr>
              <w:suppressAutoHyphens/>
              <w:spacing w:before="100" w:beforeAutospacing="1" w:after="100" w:afterAutospacing="1"/>
              <w:ind w:right="72"/>
              <w:jc w:val="both"/>
              <w:rPr>
                <w:sz w:val="20"/>
                <w:szCs w:val="20"/>
              </w:rPr>
            </w:pPr>
            <w:r w:rsidRPr="000C2ECB">
              <w:rPr>
                <w:b/>
                <w:bCs/>
                <w:sz w:val="20"/>
                <w:szCs w:val="20"/>
              </w:rPr>
              <w:lastRenderedPageBreak/>
              <w:t xml:space="preserve">Электронная почта: </w:t>
            </w:r>
            <w:r w:rsidRPr="000C2ECB">
              <w:rPr>
                <w:bCs/>
                <w:sz w:val="20"/>
                <w:szCs w:val="20"/>
              </w:rPr>
              <w:t>vla-kanc@tplusgroup.ru</w:t>
            </w:r>
          </w:p>
        </w:tc>
        <w:tc>
          <w:tcPr>
            <w:tcW w:w="2411" w:type="pct"/>
            <w:tcBorders>
              <w:top w:val="single" w:sz="4" w:space="0" w:color="auto"/>
              <w:left w:val="single" w:sz="4" w:space="0" w:color="auto"/>
              <w:bottom w:val="single" w:sz="4" w:space="0" w:color="auto"/>
              <w:right w:val="single" w:sz="4" w:space="0" w:color="auto"/>
            </w:tcBorders>
          </w:tcPr>
          <w:p w14:paraId="2A55B8D2" w14:textId="5E1CB5D4" w:rsidR="004D1B8A" w:rsidRPr="00BC1C50" w:rsidRDefault="004D1B8A" w:rsidP="004D1B8A">
            <w:pPr>
              <w:suppressAutoHyphens/>
              <w:spacing w:before="100" w:beforeAutospacing="1" w:after="100" w:afterAutospacing="1"/>
              <w:ind w:right="72"/>
              <w:jc w:val="both"/>
              <w:rPr>
                <w:b/>
                <w:bCs/>
                <w:sz w:val="20"/>
                <w:szCs w:val="20"/>
              </w:rPr>
            </w:pPr>
            <w:r w:rsidRPr="00BC1C50">
              <w:rPr>
                <w:b/>
                <w:bCs/>
                <w:sz w:val="20"/>
                <w:szCs w:val="20"/>
              </w:rPr>
              <w:t>Электронная почта:</w:t>
            </w:r>
            <w:r w:rsidRPr="00BC1C50">
              <w:rPr>
                <w:sz w:val="20"/>
                <w:szCs w:val="20"/>
              </w:rPr>
              <w:t xml:space="preserve"> </w:t>
            </w:r>
          </w:p>
        </w:tc>
      </w:tr>
      <w:tr w:rsidR="004D1B8A" w:rsidRPr="00BC1C50" w14:paraId="3AEAE96A" w14:textId="77777777" w:rsidTr="000C3F9B">
        <w:trPr>
          <w:trHeight w:val="153"/>
        </w:trPr>
        <w:tc>
          <w:tcPr>
            <w:tcW w:w="2589" w:type="pct"/>
            <w:tcBorders>
              <w:top w:val="single" w:sz="4" w:space="0" w:color="auto"/>
              <w:left w:val="single" w:sz="4" w:space="0" w:color="auto"/>
              <w:bottom w:val="single" w:sz="4" w:space="0" w:color="auto"/>
              <w:right w:val="single" w:sz="4" w:space="0" w:color="auto"/>
            </w:tcBorders>
          </w:tcPr>
          <w:p w14:paraId="5C3978B3" w14:textId="6D87D2F8" w:rsidR="004D1B8A" w:rsidRPr="00BC1C50" w:rsidRDefault="004D1B8A" w:rsidP="004D1B8A">
            <w:pPr>
              <w:suppressAutoHyphens/>
              <w:spacing w:before="100" w:beforeAutospacing="1" w:after="100" w:afterAutospacing="1"/>
              <w:ind w:right="72"/>
              <w:jc w:val="both"/>
              <w:rPr>
                <w:b/>
                <w:bCs/>
                <w:sz w:val="20"/>
                <w:szCs w:val="20"/>
              </w:rPr>
            </w:pPr>
            <w:r w:rsidRPr="000C2ECB">
              <w:rPr>
                <w:b/>
                <w:bCs/>
                <w:sz w:val="20"/>
                <w:szCs w:val="20"/>
              </w:rPr>
              <w:t xml:space="preserve">Адрес Интернет-сайта: </w:t>
            </w:r>
            <w:r w:rsidRPr="000C2ECB">
              <w:rPr>
                <w:bCs/>
                <w:sz w:val="20"/>
                <w:szCs w:val="20"/>
              </w:rPr>
              <w:t>www.vladcomsys.ru</w:t>
            </w:r>
          </w:p>
        </w:tc>
        <w:tc>
          <w:tcPr>
            <w:tcW w:w="2411" w:type="pct"/>
            <w:tcBorders>
              <w:top w:val="single" w:sz="4" w:space="0" w:color="auto"/>
              <w:left w:val="single" w:sz="4" w:space="0" w:color="auto"/>
              <w:bottom w:val="single" w:sz="4" w:space="0" w:color="auto"/>
              <w:right w:val="single" w:sz="4" w:space="0" w:color="auto"/>
            </w:tcBorders>
          </w:tcPr>
          <w:p w14:paraId="23D84565" w14:textId="3AA06AA1" w:rsidR="004D1B8A" w:rsidRPr="00BC1C50" w:rsidRDefault="004D1B8A" w:rsidP="004D1B8A">
            <w:pPr>
              <w:suppressAutoHyphens/>
              <w:spacing w:before="100" w:beforeAutospacing="1" w:after="100" w:afterAutospacing="1"/>
              <w:ind w:right="72"/>
              <w:jc w:val="both"/>
              <w:rPr>
                <w:b/>
                <w:bCs/>
                <w:sz w:val="20"/>
                <w:szCs w:val="20"/>
              </w:rPr>
            </w:pPr>
            <w:r w:rsidRPr="00BC1C50">
              <w:rPr>
                <w:b/>
                <w:bCs/>
                <w:sz w:val="20"/>
                <w:szCs w:val="20"/>
              </w:rPr>
              <w:t>Адрес Интернет-сайта:</w:t>
            </w:r>
          </w:p>
        </w:tc>
      </w:tr>
      <w:tr w:rsidR="004D1B8A" w:rsidRPr="00BC1C50" w14:paraId="70BFBD85" w14:textId="77777777" w:rsidTr="000C3F9B">
        <w:trPr>
          <w:trHeight w:val="315"/>
        </w:trPr>
        <w:tc>
          <w:tcPr>
            <w:tcW w:w="2589" w:type="pct"/>
            <w:tcBorders>
              <w:top w:val="single" w:sz="4" w:space="0" w:color="auto"/>
              <w:left w:val="single" w:sz="4" w:space="0" w:color="auto"/>
              <w:bottom w:val="single" w:sz="4" w:space="0" w:color="auto"/>
              <w:right w:val="single" w:sz="4" w:space="0" w:color="auto"/>
            </w:tcBorders>
          </w:tcPr>
          <w:p w14:paraId="61096A69" w14:textId="5D647105" w:rsidR="004D1B8A" w:rsidRPr="00BC1C50" w:rsidRDefault="004D1B8A" w:rsidP="004D1B8A">
            <w:pPr>
              <w:suppressAutoHyphens/>
              <w:jc w:val="both"/>
              <w:rPr>
                <w:sz w:val="20"/>
                <w:szCs w:val="20"/>
              </w:rPr>
            </w:pPr>
            <w:r w:rsidRPr="000C2ECB">
              <w:rPr>
                <w:b/>
                <w:bCs/>
                <w:sz w:val="20"/>
                <w:szCs w:val="20"/>
              </w:rPr>
              <w:t>Тел. (с кодом):  (</w:t>
            </w:r>
            <w:r w:rsidRPr="000C2ECB">
              <w:rPr>
                <w:bCs/>
                <w:sz w:val="20"/>
                <w:szCs w:val="20"/>
              </w:rPr>
              <w:t>4922) 44-98-29</w:t>
            </w:r>
          </w:p>
        </w:tc>
        <w:tc>
          <w:tcPr>
            <w:tcW w:w="2411" w:type="pct"/>
            <w:tcBorders>
              <w:top w:val="single" w:sz="4" w:space="0" w:color="auto"/>
              <w:left w:val="single" w:sz="4" w:space="0" w:color="auto"/>
              <w:bottom w:val="single" w:sz="4" w:space="0" w:color="auto"/>
              <w:right w:val="single" w:sz="4" w:space="0" w:color="auto"/>
            </w:tcBorders>
          </w:tcPr>
          <w:p w14:paraId="4144355B" w14:textId="5414B07B" w:rsidR="004D1B8A" w:rsidRPr="000C2ECB" w:rsidRDefault="004D1B8A" w:rsidP="00BB7E1A">
            <w:pPr>
              <w:suppressAutoHyphens/>
              <w:spacing w:before="100" w:beforeAutospacing="1" w:after="100" w:afterAutospacing="1"/>
              <w:ind w:right="72"/>
              <w:jc w:val="both"/>
              <w:rPr>
                <w:b/>
                <w:bCs/>
                <w:sz w:val="20"/>
                <w:szCs w:val="20"/>
              </w:rPr>
            </w:pPr>
            <w:r w:rsidRPr="00BC1C50">
              <w:rPr>
                <w:b/>
                <w:bCs/>
                <w:sz w:val="20"/>
                <w:szCs w:val="20"/>
              </w:rPr>
              <w:t>Тел. (с кодом):</w:t>
            </w:r>
            <w:r w:rsidRPr="00BC1C50">
              <w:rPr>
                <w:sz w:val="20"/>
                <w:szCs w:val="20"/>
              </w:rPr>
              <w:t xml:space="preserve"> </w:t>
            </w:r>
            <w:r>
              <w:rPr>
                <w:sz w:val="20"/>
                <w:szCs w:val="20"/>
              </w:rPr>
              <w:t xml:space="preserve"> </w:t>
            </w:r>
          </w:p>
        </w:tc>
      </w:tr>
      <w:tr w:rsidR="004D1B8A" w:rsidRPr="00BC1C50" w14:paraId="125EEFF4" w14:textId="77777777" w:rsidTr="000C3F9B">
        <w:trPr>
          <w:trHeight w:val="241"/>
        </w:trPr>
        <w:tc>
          <w:tcPr>
            <w:tcW w:w="2589" w:type="pct"/>
            <w:tcBorders>
              <w:top w:val="single" w:sz="4" w:space="0" w:color="auto"/>
              <w:left w:val="single" w:sz="4" w:space="0" w:color="auto"/>
              <w:bottom w:val="single" w:sz="4" w:space="0" w:color="auto"/>
              <w:right w:val="single" w:sz="4" w:space="0" w:color="auto"/>
            </w:tcBorders>
          </w:tcPr>
          <w:p w14:paraId="06D692E1" w14:textId="3FBCD9B1" w:rsidR="004D1B8A" w:rsidRPr="00BC1C50" w:rsidRDefault="004D1B8A" w:rsidP="004D1B8A">
            <w:pPr>
              <w:suppressAutoHyphens/>
              <w:jc w:val="both"/>
              <w:rPr>
                <w:b/>
                <w:bCs/>
                <w:sz w:val="20"/>
                <w:szCs w:val="20"/>
              </w:rPr>
            </w:pPr>
            <w:r w:rsidRPr="000C2ECB">
              <w:rPr>
                <w:b/>
                <w:bCs/>
                <w:sz w:val="20"/>
                <w:szCs w:val="20"/>
              </w:rPr>
              <w:t xml:space="preserve">Факс (с кодом): </w:t>
            </w:r>
            <w:r w:rsidRPr="000C2ECB">
              <w:rPr>
                <w:bCs/>
                <w:sz w:val="20"/>
                <w:szCs w:val="20"/>
              </w:rPr>
              <w:t>(4922) 44-98-22</w:t>
            </w:r>
          </w:p>
        </w:tc>
        <w:tc>
          <w:tcPr>
            <w:tcW w:w="2411" w:type="pct"/>
            <w:tcBorders>
              <w:top w:val="single" w:sz="4" w:space="0" w:color="auto"/>
              <w:left w:val="single" w:sz="4" w:space="0" w:color="auto"/>
              <w:bottom w:val="single" w:sz="4" w:space="0" w:color="auto"/>
              <w:right w:val="single" w:sz="4" w:space="0" w:color="auto"/>
            </w:tcBorders>
          </w:tcPr>
          <w:p w14:paraId="70CD6314" w14:textId="5E1C68EC" w:rsidR="004D1B8A" w:rsidRPr="00BC1C50" w:rsidRDefault="004D1B8A" w:rsidP="00BB7E1A">
            <w:pPr>
              <w:suppressAutoHyphens/>
              <w:spacing w:before="100" w:beforeAutospacing="1" w:after="100" w:afterAutospacing="1"/>
              <w:ind w:right="72"/>
              <w:jc w:val="both"/>
              <w:rPr>
                <w:b/>
                <w:bCs/>
                <w:sz w:val="20"/>
                <w:szCs w:val="20"/>
              </w:rPr>
            </w:pPr>
            <w:r w:rsidRPr="00BC1C50">
              <w:rPr>
                <w:b/>
                <w:bCs/>
                <w:sz w:val="20"/>
                <w:szCs w:val="20"/>
              </w:rPr>
              <w:t>Факс (с кодом):</w:t>
            </w:r>
            <w:r>
              <w:rPr>
                <w:b/>
                <w:bCs/>
                <w:sz w:val="20"/>
                <w:szCs w:val="20"/>
              </w:rPr>
              <w:t xml:space="preserve"> </w:t>
            </w:r>
          </w:p>
        </w:tc>
      </w:tr>
      <w:tr w:rsidR="004D1B8A" w:rsidRPr="00BC1C50" w14:paraId="74C97708" w14:textId="77777777" w:rsidTr="000C3F9B">
        <w:trPr>
          <w:cantSplit/>
          <w:trHeight w:val="1279"/>
        </w:trPr>
        <w:tc>
          <w:tcPr>
            <w:tcW w:w="2589" w:type="pct"/>
            <w:tcBorders>
              <w:top w:val="single" w:sz="4" w:space="0" w:color="auto"/>
              <w:left w:val="single" w:sz="4" w:space="0" w:color="auto"/>
              <w:bottom w:val="single" w:sz="4" w:space="0" w:color="auto"/>
              <w:right w:val="single" w:sz="4" w:space="0" w:color="auto"/>
            </w:tcBorders>
          </w:tcPr>
          <w:p w14:paraId="3040AA8F" w14:textId="77777777" w:rsidR="004D1B8A" w:rsidRPr="000C2ECB" w:rsidRDefault="004D1B8A" w:rsidP="004D1B8A">
            <w:pPr>
              <w:suppressAutoHyphens/>
              <w:jc w:val="both"/>
              <w:rPr>
                <w:b/>
                <w:bCs/>
                <w:sz w:val="20"/>
                <w:szCs w:val="20"/>
              </w:rPr>
            </w:pPr>
            <w:r w:rsidRPr="000C2ECB">
              <w:rPr>
                <w:b/>
                <w:bCs/>
                <w:sz w:val="20"/>
                <w:szCs w:val="20"/>
              </w:rPr>
              <w:t xml:space="preserve">Банковские реквизиты: </w:t>
            </w:r>
          </w:p>
          <w:p w14:paraId="3BDC0AFD" w14:textId="77777777" w:rsidR="004D1B8A" w:rsidRPr="000C2ECB" w:rsidRDefault="004D1B8A" w:rsidP="004D1B8A">
            <w:pPr>
              <w:suppressAutoHyphens/>
              <w:jc w:val="both"/>
              <w:rPr>
                <w:bCs/>
                <w:sz w:val="20"/>
                <w:szCs w:val="20"/>
              </w:rPr>
            </w:pPr>
            <w:r w:rsidRPr="000C2ECB">
              <w:rPr>
                <w:bCs/>
                <w:sz w:val="20"/>
                <w:szCs w:val="20"/>
              </w:rPr>
              <w:t>Расчетный счет N 40702810393000007397</w:t>
            </w:r>
          </w:p>
          <w:p w14:paraId="039E59FD" w14:textId="77777777" w:rsidR="004D1B8A" w:rsidRPr="000C2ECB" w:rsidRDefault="004D1B8A" w:rsidP="004D1B8A">
            <w:pPr>
              <w:suppressAutoHyphens/>
              <w:jc w:val="both"/>
              <w:rPr>
                <w:bCs/>
                <w:sz w:val="20"/>
                <w:szCs w:val="20"/>
              </w:rPr>
            </w:pPr>
            <w:r w:rsidRPr="000C2ECB">
              <w:rPr>
                <w:bCs/>
                <w:sz w:val="20"/>
                <w:szCs w:val="20"/>
              </w:rPr>
              <w:t xml:space="preserve">в БАНК ГПБ (АО) г. МОСКВА </w:t>
            </w:r>
          </w:p>
          <w:p w14:paraId="6CEEFCB9" w14:textId="77777777" w:rsidR="004D1B8A" w:rsidRPr="000C2ECB" w:rsidRDefault="004D1B8A" w:rsidP="004D1B8A">
            <w:pPr>
              <w:suppressAutoHyphens/>
              <w:jc w:val="both"/>
              <w:rPr>
                <w:bCs/>
                <w:sz w:val="20"/>
                <w:szCs w:val="20"/>
              </w:rPr>
            </w:pPr>
            <w:r w:rsidRPr="000C2ECB">
              <w:rPr>
                <w:bCs/>
                <w:sz w:val="20"/>
                <w:szCs w:val="20"/>
              </w:rPr>
              <w:t>кор.счет N 30101810200000000823</w:t>
            </w:r>
          </w:p>
          <w:p w14:paraId="7F15853C" w14:textId="27623FCB" w:rsidR="004D1B8A" w:rsidRPr="00BC1C50" w:rsidRDefault="004D1B8A" w:rsidP="004D1B8A">
            <w:pPr>
              <w:suppressAutoHyphens/>
              <w:jc w:val="both"/>
              <w:rPr>
                <w:sz w:val="20"/>
                <w:szCs w:val="20"/>
              </w:rPr>
            </w:pPr>
            <w:r w:rsidRPr="000C2ECB">
              <w:rPr>
                <w:bCs/>
                <w:sz w:val="20"/>
                <w:szCs w:val="20"/>
              </w:rPr>
              <w:t>БИК:  044525823</w:t>
            </w:r>
          </w:p>
        </w:tc>
        <w:tc>
          <w:tcPr>
            <w:tcW w:w="2411" w:type="pct"/>
            <w:tcBorders>
              <w:top w:val="single" w:sz="4" w:space="0" w:color="auto"/>
              <w:left w:val="single" w:sz="4" w:space="0" w:color="auto"/>
              <w:bottom w:val="single" w:sz="4" w:space="0" w:color="auto"/>
              <w:right w:val="single" w:sz="4" w:space="0" w:color="auto"/>
            </w:tcBorders>
          </w:tcPr>
          <w:p w14:paraId="2618F1C0" w14:textId="77777777" w:rsidR="004D1B8A" w:rsidRPr="00BC1C50" w:rsidRDefault="004D1B8A" w:rsidP="004D1B8A">
            <w:pPr>
              <w:suppressAutoHyphens/>
              <w:jc w:val="both"/>
              <w:rPr>
                <w:sz w:val="20"/>
                <w:szCs w:val="20"/>
              </w:rPr>
            </w:pPr>
            <w:r w:rsidRPr="00BC1C50">
              <w:rPr>
                <w:b/>
                <w:bCs/>
                <w:sz w:val="20"/>
                <w:szCs w:val="20"/>
              </w:rPr>
              <w:t>Банковские реквизиты:</w:t>
            </w:r>
            <w:r w:rsidRPr="00BC1C50">
              <w:rPr>
                <w:sz w:val="20"/>
                <w:szCs w:val="20"/>
              </w:rPr>
              <w:t xml:space="preserve"> </w:t>
            </w:r>
          </w:p>
          <w:p w14:paraId="4B3614D1" w14:textId="16BB4BE7" w:rsidR="004D1B8A" w:rsidRPr="00BC1C50" w:rsidRDefault="004D1B8A" w:rsidP="004D1B8A">
            <w:pPr>
              <w:suppressAutoHyphens/>
              <w:jc w:val="both"/>
              <w:rPr>
                <w:b/>
                <w:bCs/>
                <w:sz w:val="20"/>
                <w:szCs w:val="20"/>
              </w:rPr>
            </w:pPr>
          </w:p>
        </w:tc>
      </w:tr>
      <w:tr w:rsidR="006A6234" w:rsidRPr="00BC1C50" w14:paraId="0576717B" w14:textId="77777777" w:rsidTr="000C3F9B">
        <w:trPr>
          <w:cantSplit/>
          <w:trHeight w:val="698"/>
        </w:trPr>
        <w:tc>
          <w:tcPr>
            <w:tcW w:w="2589" w:type="pct"/>
            <w:tcBorders>
              <w:top w:val="single" w:sz="4" w:space="0" w:color="auto"/>
              <w:left w:val="single" w:sz="4" w:space="0" w:color="auto"/>
              <w:bottom w:val="single" w:sz="4" w:space="0" w:color="auto"/>
              <w:right w:val="single" w:sz="4" w:space="0" w:color="auto"/>
            </w:tcBorders>
          </w:tcPr>
          <w:p w14:paraId="6FE85754" w14:textId="66076447" w:rsidR="006A6234" w:rsidRDefault="006A6234" w:rsidP="00D434AE">
            <w:pPr>
              <w:suppressAutoHyphens/>
              <w:rPr>
                <w:sz w:val="20"/>
                <w:szCs w:val="20"/>
              </w:rPr>
            </w:pPr>
            <w:r w:rsidRPr="00887AAE">
              <w:rPr>
                <w:sz w:val="20"/>
                <w:szCs w:val="20"/>
              </w:rPr>
              <w:t>Дата подписания «____» ______________ 20__ года</w:t>
            </w:r>
          </w:p>
          <w:p w14:paraId="449ED4C7" w14:textId="77777777" w:rsidR="00B04421" w:rsidRPr="00887AAE" w:rsidRDefault="00B04421" w:rsidP="00D434AE">
            <w:pPr>
              <w:suppressAutoHyphens/>
              <w:rPr>
                <w:sz w:val="20"/>
                <w:szCs w:val="20"/>
              </w:rPr>
            </w:pPr>
          </w:p>
          <w:p w14:paraId="3F6B213C" w14:textId="51F415F7" w:rsidR="006A6234" w:rsidRPr="004C33CF" w:rsidRDefault="006A6234">
            <w:pPr>
              <w:suppressAutoHyphens/>
              <w:rPr>
                <w:sz w:val="20"/>
                <w:szCs w:val="20"/>
              </w:rPr>
            </w:pPr>
            <w:r w:rsidRPr="004C33CF">
              <w:rPr>
                <w:sz w:val="20"/>
                <w:szCs w:val="20"/>
              </w:rPr>
              <w:t>_________________</w:t>
            </w:r>
            <w:r w:rsidR="00B04421">
              <w:rPr>
                <w:sz w:val="20"/>
                <w:szCs w:val="20"/>
              </w:rPr>
              <w:t xml:space="preserve">  </w:t>
            </w:r>
            <w:r w:rsidR="0005267A">
              <w:rPr>
                <w:sz w:val="20"/>
                <w:szCs w:val="20"/>
              </w:rPr>
              <w:t>А</w:t>
            </w:r>
            <w:r w:rsidR="00B04421">
              <w:rPr>
                <w:sz w:val="20"/>
                <w:szCs w:val="20"/>
              </w:rPr>
              <w:t xml:space="preserve">.И. </w:t>
            </w:r>
            <w:r w:rsidR="0005267A">
              <w:rPr>
                <w:sz w:val="20"/>
                <w:szCs w:val="20"/>
              </w:rPr>
              <w:t>Белозерских</w:t>
            </w:r>
          </w:p>
        </w:tc>
        <w:tc>
          <w:tcPr>
            <w:tcW w:w="2411" w:type="pct"/>
            <w:tcBorders>
              <w:top w:val="single" w:sz="4" w:space="0" w:color="auto"/>
              <w:left w:val="single" w:sz="4" w:space="0" w:color="auto"/>
              <w:bottom w:val="single" w:sz="4" w:space="0" w:color="auto"/>
              <w:right w:val="single" w:sz="4" w:space="0" w:color="auto"/>
            </w:tcBorders>
          </w:tcPr>
          <w:p w14:paraId="0BE6CE0C" w14:textId="77777777" w:rsidR="006A6234" w:rsidRPr="00B4328F" w:rsidRDefault="006A6234" w:rsidP="00312575">
            <w:pPr>
              <w:suppressAutoHyphens/>
              <w:rPr>
                <w:sz w:val="20"/>
                <w:szCs w:val="20"/>
              </w:rPr>
            </w:pPr>
            <w:r w:rsidRPr="00B4328F">
              <w:rPr>
                <w:sz w:val="20"/>
                <w:szCs w:val="20"/>
              </w:rPr>
              <w:t>Дата подписания «____» ______________ 20__ года</w:t>
            </w:r>
          </w:p>
          <w:p w14:paraId="307B4E45" w14:textId="7E1631DA" w:rsidR="006A6234" w:rsidRPr="00233A5C" w:rsidRDefault="006A6234" w:rsidP="00BB7E1A">
            <w:pPr>
              <w:suppressAutoHyphens/>
              <w:spacing w:line="360" w:lineRule="auto"/>
              <w:jc w:val="both"/>
              <w:rPr>
                <w:bCs/>
                <w:sz w:val="20"/>
                <w:szCs w:val="20"/>
              </w:rPr>
            </w:pPr>
            <w:r w:rsidRPr="00233A5C">
              <w:rPr>
                <w:bCs/>
                <w:sz w:val="20"/>
                <w:szCs w:val="20"/>
              </w:rPr>
              <w:t xml:space="preserve">__________________ </w:t>
            </w:r>
            <w:r w:rsidR="00BB7E1A">
              <w:rPr>
                <w:bCs/>
                <w:sz w:val="20"/>
                <w:szCs w:val="20"/>
              </w:rPr>
              <w:t>/________________/</w:t>
            </w:r>
          </w:p>
        </w:tc>
      </w:tr>
    </w:tbl>
    <w:p w14:paraId="2BEC28F1" w14:textId="77777777" w:rsidR="006A6234" w:rsidRPr="00712944" w:rsidRDefault="006A6234" w:rsidP="00D434AE">
      <w:pPr>
        <w:suppressAutoHyphens/>
        <w:jc w:val="both"/>
        <w:rPr>
          <w:sz w:val="20"/>
          <w:szCs w:val="20"/>
        </w:rPr>
      </w:pPr>
    </w:p>
    <w:sectPr w:rsidR="006A6234" w:rsidRPr="00712944" w:rsidSect="004C7194">
      <w:headerReference w:type="even" r:id="rId11"/>
      <w:footerReference w:type="even" r:id="rId12"/>
      <w:footerReference w:type="default" r:id="rId13"/>
      <w:footerReference w:type="first" r:id="rId14"/>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31CD7" w14:textId="77777777" w:rsidR="00BB7E1A" w:rsidRDefault="00BB7E1A">
      <w:r>
        <w:separator/>
      </w:r>
    </w:p>
  </w:endnote>
  <w:endnote w:type="continuationSeparator" w:id="0">
    <w:p w14:paraId="7DEF3A72" w14:textId="77777777" w:rsidR="00BB7E1A" w:rsidRDefault="00BB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F038D" w14:textId="77777777" w:rsidR="00BB7E1A" w:rsidRDefault="00BB7E1A" w:rsidP="0057488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04811FD" w14:textId="77777777" w:rsidR="00BB7E1A" w:rsidRDefault="00BB7E1A" w:rsidP="004E39E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A218C" w14:textId="36634EB8" w:rsidR="00BB7E1A" w:rsidRDefault="00BB7E1A" w:rsidP="0057488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21573">
      <w:rPr>
        <w:rStyle w:val="ad"/>
        <w:noProof/>
      </w:rPr>
      <w:t>2</w:t>
    </w:r>
    <w:r>
      <w:rPr>
        <w:rStyle w:val="ad"/>
      </w:rPr>
      <w:fldChar w:fldCharType="end"/>
    </w:r>
  </w:p>
  <w:p w14:paraId="3595C5B6" w14:textId="77777777" w:rsidR="00BB7E1A" w:rsidRDefault="00BB7E1A" w:rsidP="003C72EB">
    <w:pPr>
      <w:pStyle w:val="ab"/>
      <w:rPr>
        <w:sz w:val="20"/>
        <w:szCs w:val="20"/>
      </w:rPr>
    </w:pPr>
  </w:p>
  <w:p w14:paraId="4DCEA664" w14:textId="77777777" w:rsidR="00BB7E1A" w:rsidRDefault="00BB7E1A" w:rsidP="003C72EB">
    <w:pPr>
      <w:pStyle w:val="ab"/>
      <w:rPr>
        <w:sz w:val="20"/>
        <w:szCs w:val="20"/>
      </w:rPr>
    </w:pPr>
  </w:p>
  <w:p w14:paraId="0BD22AEA" w14:textId="77777777" w:rsidR="00BB7E1A" w:rsidRPr="006164D4" w:rsidRDefault="00BB7E1A" w:rsidP="003C72EB">
    <w:pPr>
      <w:pStyle w:val="ab"/>
      <w:rPr>
        <w:sz w:val="20"/>
        <w:szCs w:val="20"/>
      </w:rPr>
    </w:pPr>
    <w:r w:rsidRPr="006164D4">
      <w:rPr>
        <w:sz w:val="20"/>
        <w:szCs w:val="20"/>
      </w:rPr>
      <w:t xml:space="preserve">Теплоснабжающая организация: ______________ </w:t>
    </w:r>
    <w:r>
      <w:rPr>
        <w:sz w:val="20"/>
        <w:szCs w:val="20"/>
      </w:rPr>
      <w:t xml:space="preserve">                         </w:t>
    </w:r>
    <w:r w:rsidRPr="006164D4">
      <w:rPr>
        <w:sz w:val="20"/>
        <w:szCs w:val="20"/>
      </w:rPr>
      <w:t>Теплосетевая организация: ______________</w:t>
    </w:r>
  </w:p>
  <w:p w14:paraId="18C50BA8" w14:textId="77777777" w:rsidR="00BB7E1A" w:rsidRDefault="00BB7E1A" w:rsidP="004E39EC">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EBAB1" w14:textId="77777777" w:rsidR="00BB7E1A" w:rsidRDefault="00BB7E1A">
    <w:pPr>
      <w:pStyle w:val="ab"/>
    </w:pPr>
  </w:p>
  <w:p w14:paraId="4ADCDA03" w14:textId="77777777" w:rsidR="00BB7E1A" w:rsidRDefault="00BB7E1A">
    <w:pPr>
      <w:pStyle w:val="ab"/>
    </w:pPr>
  </w:p>
  <w:p w14:paraId="15A48A65" w14:textId="77777777" w:rsidR="00BB7E1A" w:rsidRPr="006164D4" w:rsidRDefault="00BB7E1A">
    <w:pPr>
      <w:pStyle w:val="ab"/>
      <w:rPr>
        <w:sz w:val="20"/>
        <w:szCs w:val="20"/>
      </w:rPr>
    </w:pPr>
    <w:r w:rsidRPr="006164D4">
      <w:rPr>
        <w:sz w:val="20"/>
        <w:szCs w:val="20"/>
      </w:rPr>
      <w:t xml:space="preserve">Теплоснабжающая организация: ______________ </w:t>
    </w:r>
    <w:r>
      <w:rPr>
        <w:sz w:val="20"/>
        <w:szCs w:val="20"/>
      </w:rPr>
      <w:t xml:space="preserve">                         </w:t>
    </w:r>
    <w:r w:rsidRPr="006164D4">
      <w:rPr>
        <w:sz w:val="20"/>
        <w:szCs w:val="20"/>
      </w:rPr>
      <w:t>Теплосетевая организация: ______________</w:t>
    </w:r>
  </w:p>
  <w:p w14:paraId="645E0E58" w14:textId="77777777" w:rsidR="00BB7E1A" w:rsidRDefault="00BB7E1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8C0CD" w14:textId="77777777" w:rsidR="00BB7E1A" w:rsidRDefault="00BB7E1A">
      <w:r>
        <w:separator/>
      </w:r>
    </w:p>
  </w:footnote>
  <w:footnote w:type="continuationSeparator" w:id="0">
    <w:p w14:paraId="5FE8151D" w14:textId="77777777" w:rsidR="00BB7E1A" w:rsidRDefault="00BB7E1A">
      <w:r>
        <w:continuationSeparator/>
      </w:r>
    </w:p>
  </w:footnote>
  <w:footnote w:id="1">
    <w:p w14:paraId="22094619" w14:textId="15FE3557" w:rsidR="00BB7E1A" w:rsidRDefault="00BB7E1A">
      <w:pPr>
        <w:pStyle w:val="af5"/>
      </w:pPr>
      <w:r>
        <w:rPr>
          <w:rStyle w:val="af7"/>
        </w:rPr>
        <w:footnoteRef/>
      </w:r>
      <w:r>
        <w:t xml:space="preserve"> </w:t>
      </w:r>
      <w:r w:rsidRPr="00EE5279">
        <w:rPr>
          <w:sz w:val="16"/>
          <w:szCs w:val="16"/>
        </w:rPr>
        <w:t>далее по тексту – Инвестиционная программа</w:t>
      </w:r>
    </w:p>
  </w:footnote>
  <w:footnote w:id="2">
    <w:p w14:paraId="1F60E0AC" w14:textId="77777777" w:rsidR="00BB7E1A" w:rsidRDefault="00BB7E1A" w:rsidP="00DE406D">
      <w:pPr>
        <w:pStyle w:val="af5"/>
        <w:jc w:val="both"/>
      </w:pPr>
      <w:r>
        <w:rPr>
          <w:rStyle w:val="af7"/>
        </w:rPr>
        <w:footnoteRef/>
      </w:r>
      <w:r>
        <w:t xml:space="preserve"> </w:t>
      </w:r>
      <w:r>
        <w:rPr>
          <w:sz w:val="16"/>
          <w:szCs w:val="16"/>
        </w:rPr>
        <w:t>И</w:t>
      </w:r>
      <w:r w:rsidRPr="0063529C">
        <w:rPr>
          <w:sz w:val="16"/>
          <w:szCs w:val="16"/>
        </w:rPr>
        <w:t>ндикативн</w:t>
      </w:r>
      <w:r>
        <w:rPr>
          <w:sz w:val="16"/>
          <w:szCs w:val="16"/>
        </w:rPr>
        <w:t>ый</w:t>
      </w:r>
      <w:r w:rsidRPr="0063529C">
        <w:rPr>
          <w:sz w:val="16"/>
          <w:szCs w:val="16"/>
        </w:rPr>
        <w:t xml:space="preserve"> предельн</w:t>
      </w:r>
      <w:r>
        <w:rPr>
          <w:sz w:val="16"/>
          <w:szCs w:val="16"/>
        </w:rPr>
        <w:t>ый</w:t>
      </w:r>
      <w:r w:rsidRPr="0063529C">
        <w:rPr>
          <w:sz w:val="16"/>
          <w:szCs w:val="16"/>
        </w:rPr>
        <w:t xml:space="preserve"> уров</w:t>
      </w:r>
      <w:r>
        <w:rPr>
          <w:sz w:val="16"/>
          <w:szCs w:val="16"/>
        </w:rPr>
        <w:t>ень</w:t>
      </w:r>
      <w:r w:rsidRPr="0063529C">
        <w:rPr>
          <w:sz w:val="16"/>
          <w:szCs w:val="16"/>
        </w:rPr>
        <w:t xml:space="preserve"> цены на тепловую энергию (мощность)</w:t>
      </w:r>
      <w:r>
        <w:rPr>
          <w:sz w:val="16"/>
          <w:szCs w:val="16"/>
        </w:rPr>
        <w:t xml:space="preserve">, </w:t>
      </w:r>
      <w:r w:rsidRPr="00482D90">
        <w:rPr>
          <w:sz w:val="16"/>
          <w:szCs w:val="16"/>
        </w:rPr>
        <w:t>рассчитанн</w:t>
      </w:r>
      <w:r>
        <w:rPr>
          <w:sz w:val="16"/>
          <w:szCs w:val="16"/>
        </w:rPr>
        <w:t>ый</w:t>
      </w:r>
      <w:r w:rsidRPr="00482D90">
        <w:rPr>
          <w:sz w:val="16"/>
          <w:szCs w:val="16"/>
        </w:rPr>
        <w:t xml:space="preserve"> и утвержденн</w:t>
      </w:r>
      <w:r>
        <w:rPr>
          <w:sz w:val="16"/>
          <w:szCs w:val="16"/>
        </w:rPr>
        <w:t>ый</w:t>
      </w:r>
      <w:r w:rsidRPr="00482D90">
        <w:rPr>
          <w:sz w:val="16"/>
          <w:szCs w:val="16"/>
        </w:rPr>
        <w:t xml:space="preserve"> органом исполнительной власти субъекта Российской Федерации в области государственного регулирования цен (тарифов)</w:t>
      </w:r>
    </w:p>
  </w:footnote>
  <w:footnote w:id="3">
    <w:p w14:paraId="6297F828" w14:textId="77777777" w:rsidR="00BB7E1A" w:rsidRDefault="00BB7E1A" w:rsidP="00DE406D">
      <w:pPr>
        <w:pStyle w:val="af5"/>
        <w:jc w:val="both"/>
      </w:pPr>
      <w:r>
        <w:rPr>
          <w:rStyle w:val="af7"/>
        </w:rPr>
        <w:footnoteRef/>
      </w:r>
      <w:r>
        <w:t xml:space="preserve"> </w:t>
      </w:r>
      <w:r w:rsidRPr="00EE5279">
        <w:rPr>
          <w:sz w:val="16"/>
          <w:szCs w:val="16"/>
        </w:rPr>
        <w:t xml:space="preserve">Здесь и далее в настоящем пункте под </w:t>
      </w:r>
      <w:r>
        <w:rPr>
          <w:sz w:val="16"/>
          <w:szCs w:val="16"/>
        </w:rPr>
        <w:t>величиной "</w:t>
      </w:r>
      <w:r w:rsidRPr="00EE5279">
        <w:rPr>
          <w:sz w:val="16"/>
          <w:szCs w:val="16"/>
        </w:rPr>
        <w:t>изме</w:t>
      </w:r>
      <w:r w:rsidRPr="004B0046">
        <w:rPr>
          <w:sz w:val="16"/>
          <w:szCs w:val="16"/>
        </w:rPr>
        <w:t>нения</w:t>
      </w:r>
      <w:r w:rsidRPr="00EE5279">
        <w:rPr>
          <w:sz w:val="16"/>
          <w:szCs w:val="16"/>
        </w:rPr>
        <w:t>" понимается отношение</w:t>
      </w:r>
      <w:r>
        <w:rPr>
          <w:sz w:val="16"/>
          <w:szCs w:val="16"/>
        </w:rPr>
        <w:t xml:space="preserve"> двух величин:</w:t>
      </w:r>
      <w:r w:rsidRPr="00EE5279">
        <w:rPr>
          <w:sz w:val="16"/>
          <w:szCs w:val="16"/>
        </w:rPr>
        <w:t xml:space="preserve"> </w:t>
      </w:r>
      <w:r>
        <w:rPr>
          <w:sz w:val="16"/>
          <w:szCs w:val="16"/>
        </w:rPr>
        <w:t xml:space="preserve">уровня цены, </w:t>
      </w:r>
      <w:r w:rsidRPr="00EE5279">
        <w:rPr>
          <w:sz w:val="16"/>
          <w:szCs w:val="16"/>
        </w:rPr>
        <w:t>утвержденно</w:t>
      </w:r>
      <w:r>
        <w:rPr>
          <w:sz w:val="16"/>
          <w:szCs w:val="16"/>
        </w:rPr>
        <w:t>го</w:t>
      </w:r>
      <w:r w:rsidRPr="00EE5279">
        <w:rPr>
          <w:sz w:val="16"/>
          <w:szCs w:val="16"/>
        </w:rPr>
        <w:t xml:space="preserve"> на второе полугодие календарного года к </w:t>
      </w:r>
      <w:r>
        <w:rPr>
          <w:sz w:val="16"/>
          <w:szCs w:val="16"/>
        </w:rPr>
        <w:t xml:space="preserve">уровню цены, </w:t>
      </w:r>
      <w:r w:rsidRPr="00EE5279">
        <w:rPr>
          <w:sz w:val="16"/>
          <w:szCs w:val="16"/>
        </w:rPr>
        <w:t>утвержденн</w:t>
      </w:r>
      <w:r>
        <w:rPr>
          <w:sz w:val="16"/>
          <w:szCs w:val="16"/>
        </w:rPr>
        <w:t>ому</w:t>
      </w:r>
      <w:r w:rsidRPr="00EE5279">
        <w:rPr>
          <w:sz w:val="16"/>
          <w:szCs w:val="16"/>
        </w:rPr>
        <w:t xml:space="preserve"> на первое полугодие того же календарного года</w:t>
      </w:r>
      <w:r>
        <w:t xml:space="preserve"> </w:t>
      </w:r>
    </w:p>
  </w:footnote>
  <w:footnote w:id="4">
    <w:p w14:paraId="7B17EFEB" w14:textId="77777777" w:rsidR="00BB7E1A" w:rsidRDefault="00BB7E1A" w:rsidP="00DE406D">
      <w:pPr>
        <w:pStyle w:val="af5"/>
        <w:jc w:val="both"/>
      </w:pPr>
      <w:r>
        <w:rPr>
          <w:rStyle w:val="af7"/>
        </w:rPr>
        <w:footnoteRef/>
      </w:r>
      <w:r>
        <w:t xml:space="preserve"> </w:t>
      </w:r>
      <w:r w:rsidRPr="00482D90">
        <w:rPr>
          <w:sz w:val="16"/>
          <w:szCs w:val="16"/>
        </w:rPr>
        <w:t>Предельн</w:t>
      </w:r>
      <w:r>
        <w:rPr>
          <w:sz w:val="16"/>
          <w:szCs w:val="16"/>
        </w:rPr>
        <w:t>ый</w:t>
      </w:r>
      <w:r w:rsidRPr="00482D90">
        <w:rPr>
          <w:sz w:val="16"/>
          <w:szCs w:val="16"/>
        </w:rPr>
        <w:t xml:space="preserve"> уров</w:t>
      </w:r>
      <w:r>
        <w:rPr>
          <w:sz w:val="16"/>
          <w:szCs w:val="16"/>
        </w:rPr>
        <w:t>ень</w:t>
      </w:r>
      <w:r w:rsidRPr="00482D90">
        <w:rPr>
          <w:sz w:val="16"/>
          <w:szCs w:val="16"/>
        </w:rPr>
        <w:t xml:space="preserve"> цены на тепловую энергию (мощность), утвержденн</w:t>
      </w:r>
      <w:r>
        <w:rPr>
          <w:sz w:val="16"/>
          <w:szCs w:val="16"/>
        </w:rPr>
        <w:t>ый</w:t>
      </w:r>
      <w:r w:rsidRPr="00482D90">
        <w:rPr>
          <w:sz w:val="16"/>
          <w:szCs w:val="16"/>
        </w:rPr>
        <w:t xml:space="preserve"> органом исполнительной власти субъекта Российской Федерации в области государственного регулирования цен (тарифов)</w:t>
      </w:r>
    </w:p>
  </w:footnote>
  <w:footnote w:id="5">
    <w:p w14:paraId="779D2288" w14:textId="31BF2455" w:rsidR="00BB7E1A" w:rsidRDefault="00BB7E1A">
      <w:pPr>
        <w:pStyle w:val="af5"/>
      </w:pPr>
      <w:r>
        <w:rPr>
          <w:rStyle w:val="af7"/>
        </w:rPr>
        <w:footnoteRef/>
      </w:r>
      <w:r>
        <w:t xml:space="preserve"> </w:t>
      </w:r>
      <w:r w:rsidRPr="00E96DD6">
        <w:rPr>
          <w:sz w:val="16"/>
          <w:szCs w:val="16"/>
        </w:rPr>
        <w:t>Фраза «</w:t>
      </w:r>
      <w:r w:rsidRPr="009A41CA">
        <w:rPr>
          <w:sz w:val="16"/>
          <w:szCs w:val="16"/>
        </w:rPr>
        <w:t>с</w:t>
      </w:r>
      <w:r w:rsidRPr="00E96DD6">
        <w:rPr>
          <w:sz w:val="16"/>
          <w:szCs w:val="16"/>
        </w:rPr>
        <w:t>о дн</w:t>
      </w:r>
      <w:r>
        <w:rPr>
          <w:sz w:val="16"/>
          <w:szCs w:val="16"/>
        </w:rPr>
        <w:t>я</w:t>
      </w:r>
      <w:r w:rsidRPr="00E96DD6">
        <w:rPr>
          <w:sz w:val="16"/>
          <w:szCs w:val="16"/>
        </w:rPr>
        <w:t xml:space="preserve"> со дня окончания переходного периода в ценовых зонах теплоснабжения</w:t>
      </w:r>
      <w:r>
        <w:rPr>
          <w:sz w:val="16"/>
          <w:szCs w:val="16"/>
        </w:rPr>
        <w:t>» подлежит включению при направлении договора в переходный период</w:t>
      </w:r>
    </w:p>
  </w:footnote>
  <w:footnote w:id="6">
    <w:p w14:paraId="2CBE3C07" w14:textId="77777777" w:rsidR="00BB7E1A" w:rsidRDefault="00BB7E1A">
      <w:pPr>
        <w:pStyle w:val="af5"/>
      </w:pPr>
      <w:r>
        <w:rPr>
          <w:rStyle w:val="af7"/>
        </w:rPr>
        <w:footnoteRef/>
      </w:r>
      <w:r>
        <w:t xml:space="preserve"> </w:t>
      </w:r>
      <w:r w:rsidRPr="00084D1A">
        <w:rPr>
          <w:sz w:val="16"/>
          <w:szCs w:val="16"/>
        </w:rPr>
        <w:t>Условие подлежит включению в договор только при наличии согласия Контрагента.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82EF9" w14:textId="77777777" w:rsidR="00BB7E1A" w:rsidRDefault="00BB7E1A">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3BEACE5" w14:textId="77777777" w:rsidR="00BB7E1A" w:rsidRDefault="00BB7E1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6977"/>
    <w:multiLevelType w:val="hybridMultilevel"/>
    <w:tmpl w:val="F2C4E740"/>
    <w:lvl w:ilvl="0" w:tplc="B83C6B3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DC7CBB"/>
    <w:multiLevelType w:val="hybridMultilevel"/>
    <w:tmpl w:val="DBF4C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CC3BC6"/>
    <w:multiLevelType w:val="hybridMultilevel"/>
    <w:tmpl w:val="AD2615B0"/>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E086C"/>
    <w:multiLevelType w:val="hybridMultilevel"/>
    <w:tmpl w:val="9F82B8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BA1169"/>
    <w:multiLevelType w:val="hybridMultilevel"/>
    <w:tmpl w:val="B894B292"/>
    <w:lvl w:ilvl="0" w:tplc="137256B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1412AE"/>
    <w:multiLevelType w:val="hybridMultilevel"/>
    <w:tmpl w:val="F2927612"/>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C6088D"/>
    <w:multiLevelType w:val="hybridMultilevel"/>
    <w:tmpl w:val="FEB06E90"/>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84143B"/>
    <w:multiLevelType w:val="hybridMultilevel"/>
    <w:tmpl w:val="377AA5FE"/>
    <w:lvl w:ilvl="0" w:tplc="AC84DDBC">
      <w:start w:val="1"/>
      <w:numFmt w:val="decimal"/>
      <w:lvlText w:val="4.2.%1."/>
      <w:lvlJc w:val="left"/>
      <w:pPr>
        <w:ind w:left="1287"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B33214"/>
    <w:multiLevelType w:val="hybridMultilevel"/>
    <w:tmpl w:val="E8DE4342"/>
    <w:lvl w:ilvl="0" w:tplc="7EF29A28">
      <w:start w:val="1"/>
      <w:numFmt w:val="russianLower"/>
      <w:lvlText w:val="4.3.2.%1."/>
      <w:lvlJc w:val="left"/>
      <w:pPr>
        <w:ind w:left="1647" w:hanging="360"/>
      </w:pPr>
      <w:rPr>
        <w:rFonts w:hint="default"/>
      </w:rPr>
    </w:lvl>
    <w:lvl w:ilvl="1" w:tplc="137256B0">
      <w:start w:val="1"/>
      <w:numFmt w:val="russianLower"/>
      <w:lvlText w:val="%2."/>
      <w:lvlJc w:val="left"/>
      <w:pPr>
        <w:ind w:left="1440" w:hanging="360"/>
      </w:pPr>
      <w:rPr>
        <w:rFonts w:hint="default"/>
      </w:rPr>
    </w:lvl>
    <w:lvl w:ilvl="2" w:tplc="B83C6B34">
      <w:start w:val="1"/>
      <w:numFmt w:val="decimal"/>
      <w:lvlText w:val="(%3)"/>
      <w:lvlJc w:val="left"/>
      <w:pPr>
        <w:ind w:left="2340" w:hanging="360"/>
      </w:pPr>
      <w:rPr>
        <w:rFonts w:hint="default"/>
        <w:b w:val="0"/>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8E4DF9"/>
    <w:multiLevelType w:val="hybridMultilevel"/>
    <w:tmpl w:val="04E046AE"/>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3125D9"/>
    <w:multiLevelType w:val="hybridMultilevel"/>
    <w:tmpl w:val="80CA3C3C"/>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9140CB"/>
    <w:multiLevelType w:val="hybridMultilevel"/>
    <w:tmpl w:val="E1AE6EAA"/>
    <w:lvl w:ilvl="0" w:tplc="7222F312">
      <w:start w:val="1"/>
      <w:numFmt w:val="decimal"/>
      <w:lvlText w:val="4.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52096B"/>
    <w:multiLevelType w:val="hybridMultilevel"/>
    <w:tmpl w:val="8DCEA156"/>
    <w:lvl w:ilvl="0" w:tplc="7EF29A28">
      <w:start w:val="1"/>
      <w:numFmt w:val="russianLower"/>
      <w:lvlText w:val="4.3.2.%1."/>
      <w:lvlJc w:val="left"/>
      <w:pPr>
        <w:ind w:left="1647" w:hanging="360"/>
      </w:pPr>
      <w:rPr>
        <w:rFonts w:hint="default"/>
      </w:rPr>
    </w:lvl>
    <w:lvl w:ilvl="1" w:tplc="137256B0">
      <w:start w:val="1"/>
      <w:numFmt w:val="russianLower"/>
      <w:lvlText w:val="%2."/>
      <w:lvlJc w:val="left"/>
      <w:pPr>
        <w:ind w:left="1440" w:hanging="360"/>
      </w:pPr>
      <w:rPr>
        <w:rFonts w:hint="default"/>
      </w:rPr>
    </w:lvl>
    <w:lvl w:ilvl="2" w:tplc="EE4C7050">
      <w:start w:val="1"/>
      <w:numFmt w:val="decimal"/>
      <w:lvlText w:val="%3."/>
      <w:lvlJc w:val="left"/>
      <w:pPr>
        <w:ind w:left="2340" w:hanging="360"/>
      </w:pPr>
      <w:rPr>
        <w:rFonts w:hint="default"/>
        <w:b w:val="0"/>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BB7043"/>
    <w:multiLevelType w:val="hybridMultilevel"/>
    <w:tmpl w:val="2496F2CA"/>
    <w:lvl w:ilvl="0" w:tplc="8522EAB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BCE1559"/>
    <w:multiLevelType w:val="hybridMultilevel"/>
    <w:tmpl w:val="AD2615B0"/>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3162EE"/>
    <w:multiLevelType w:val="hybridMultilevel"/>
    <w:tmpl w:val="AD2615B0"/>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F86BBF"/>
    <w:multiLevelType w:val="hybridMultilevel"/>
    <w:tmpl w:val="80CA3C3C"/>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F854FA"/>
    <w:multiLevelType w:val="hybridMultilevel"/>
    <w:tmpl w:val="A66C1466"/>
    <w:lvl w:ilvl="0" w:tplc="B83C6B34">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4470F5E"/>
    <w:multiLevelType w:val="hybridMultilevel"/>
    <w:tmpl w:val="F2927612"/>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0B09DD"/>
    <w:multiLevelType w:val="hybridMultilevel"/>
    <w:tmpl w:val="31E202E0"/>
    <w:lvl w:ilvl="0" w:tplc="CD3E8062">
      <w:start w:val="1"/>
      <w:numFmt w:val="decimal"/>
      <w:lvlText w:val="4.3.%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D15389"/>
    <w:multiLevelType w:val="hybridMultilevel"/>
    <w:tmpl w:val="CA3046E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15:restartNumberingAfterBreak="0">
    <w:nsid w:val="54DC397C"/>
    <w:multiLevelType w:val="hybridMultilevel"/>
    <w:tmpl w:val="15E8CA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5BA21B62"/>
    <w:multiLevelType w:val="hybridMultilevel"/>
    <w:tmpl w:val="B894B292"/>
    <w:lvl w:ilvl="0" w:tplc="137256B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876D3B"/>
    <w:multiLevelType w:val="hybridMultilevel"/>
    <w:tmpl w:val="895CFD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E4E2EF7"/>
    <w:multiLevelType w:val="hybridMultilevel"/>
    <w:tmpl w:val="5F72FCB2"/>
    <w:lvl w:ilvl="0" w:tplc="2E166A46">
      <w:start w:val="1"/>
      <w:numFmt w:val="decimal"/>
      <w:lvlText w:val="4.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657B48"/>
    <w:multiLevelType w:val="hybridMultilevel"/>
    <w:tmpl w:val="9E329638"/>
    <w:lvl w:ilvl="0" w:tplc="B83C6B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71B20152"/>
    <w:multiLevelType w:val="hybridMultilevel"/>
    <w:tmpl w:val="9AC4C6D2"/>
    <w:lvl w:ilvl="0" w:tplc="B83C6B3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4D67AF"/>
    <w:multiLevelType w:val="hybridMultilevel"/>
    <w:tmpl w:val="FEB06E90"/>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D250C1"/>
    <w:multiLevelType w:val="hybridMultilevel"/>
    <w:tmpl w:val="6F300CB2"/>
    <w:lvl w:ilvl="0" w:tplc="205CF18A">
      <w:start w:val="1"/>
      <w:numFmt w:val="decimal"/>
      <w:lvlText w:val="4.1.%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1F0B93"/>
    <w:multiLevelType w:val="hybridMultilevel"/>
    <w:tmpl w:val="878C87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9"/>
  </w:num>
  <w:num w:numId="2">
    <w:abstractNumId w:val="21"/>
  </w:num>
  <w:num w:numId="3">
    <w:abstractNumId w:val="1"/>
  </w:num>
  <w:num w:numId="4">
    <w:abstractNumId w:val="28"/>
  </w:num>
  <w:num w:numId="5">
    <w:abstractNumId w:val="7"/>
  </w:num>
  <w:num w:numId="6">
    <w:abstractNumId w:val="19"/>
  </w:num>
  <w:num w:numId="7">
    <w:abstractNumId w:val="24"/>
  </w:num>
  <w:num w:numId="8">
    <w:abstractNumId w:val="12"/>
  </w:num>
  <w:num w:numId="9">
    <w:abstractNumId w:val="0"/>
  </w:num>
  <w:num w:numId="10">
    <w:abstractNumId w:val="20"/>
  </w:num>
  <w:num w:numId="11">
    <w:abstractNumId w:val="9"/>
  </w:num>
  <w:num w:numId="12">
    <w:abstractNumId w:val="6"/>
  </w:num>
  <w:num w:numId="13">
    <w:abstractNumId w:val="23"/>
  </w:num>
  <w:num w:numId="14">
    <w:abstractNumId w:val="16"/>
  </w:num>
  <w:num w:numId="15">
    <w:abstractNumId w:val="27"/>
  </w:num>
  <w:num w:numId="16">
    <w:abstractNumId w:val="14"/>
  </w:num>
  <w:num w:numId="17">
    <w:abstractNumId w:val="15"/>
  </w:num>
  <w:num w:numId="18">
    <w:abstractNumId w:val="18"/>
  </w:num>
  <w:num w:numId="19">
    <w:abstractNumId w:val="5"/>
  </w:num>
  <w:num w:numId="20">
    <w:abstractNumId w:val="3"/>
  </w:num>
  <w:num w:numId="21">
    <w:abstractNumId w:val="13"/>
  </w:num>
  <w:num w:numId="22">
    <w:abstractNumId w:val="11"/>
  </w:num>
  <w:num w:numId="23">
    <w:abstractNumId w:val="22"/>
  </w:num>
  <w:num w:numId="24">
    <w:abstractNumId w:val="4"/>
  </w:num>
  <w:num w:numId="25">
    <w:abstractNumId w:val="25"/>
  </w:num>
  <w:num w:numId="26">
    <w:abstractNumId w:val="26"/>
  </w:num>
  <w:num w:numId="27">
    <w:abstractNumId w:val="8"/>
  </w:num>
  <w:num w:numId="28">
    <w:abstractNumId w:val="17"/>
  </w:num>
  <w:num w:numId="29">
    <w:abstractNumId w:val="2"/>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74"/>
    <w:rsid w:val="0000764D"/>
    <w:rsid w:val="00015186"/>
    <w:rsid w:val="000225E8"/>
    <w:rsid w:val="000227CE"/>
    <w:rsid w:val="00024300"/>
    <w:rsid w:val="00026AC2"/>
    <w:rsid w:val="00026E61"/>
    <w:rsid w:val="000278A2"/>
    <w:rsid w:val="00030E1A"/>
    <w:rsid w:val="00031F14"/>
    <w:rsid w:val="00034B37"/>
    <w:rsid w:val="000354C2"/>
    <w:rsid w:val="000354CE"/>
    <w:rsid w:val="0003736F"/>
    <w:rsid w:val="0004183B"/>
    <w:rsid w:val="0004254A"/>
    <w:rsid w:val="00042B70"/>
    <w:rsid w:val="00052323"/>
    <w:rsid w:val="0005267A"/>
    <w:rsid w:val="00052CF4"/>
    <w:rsid w:val="000537A6"/>
    <w:rsid w:val="00053F82"/>
    <w:rsid w:val="000549B1"/>
    <w:rsid w:val="00055C44"/>
    <w:rsid w:val="000565D0"/>
    <w:rsid w:val="00060228"/>
    <w:rsid w:val="0006124F"/>
    <w:rsid w:val="00061EBD"/>
    <w:rsid w:val="0006224B"/>
    <w:rsid w:val="0006503A"/>
    <w:rsid w:val="00065B9D"/>
    <w:rsid w:val="000707A7"/>
    <w:rsid w:val="000763E3"/>
    <w:rsid w:val="00077C90"/>
    <w:rsid w:val="00081574"/>
    <w:rsid w:val="00081759"/>
    <w:rsid w:val="00084CB5"/>
    <w:rsid w:val="00084D1A"/>
    <w:rsid w:val="00087DDA"/>
    <w:rsid w:val="00092E02"/>
    <w:rsid w:val="000A2283"/>
    <w:rsid w:val="000A3359"/>
    <w:rsid w:val="000A4DFD"/>
    <w:rsid w:val="000A5F0E"/>
    <w:rsid w:val="000A76F3"/>
    <w:rsid w:val="000B2E23"/>
    <w:rsid w:val="000B3231"/>
    <w:rsid w:val="000B46D5"/>
    <w:rsid w:val="000B51FF"/>
    <w:rsid w:val="000B71DC"/>
    <w:rsid w:val="000B75AD"/>
    <w:rsid w:val="000C1F43"/>
    <w:rsid w:val="000C2A04"/>
    <w:rsid w:val="000C2ECB"/>
    <w:rsid w:val="000C3F9B"/>
    <w:rsid w:val="000C42F5"/>
    <w:rsid w:val="000C47E3"/>
    <w:rsid w:val="000C5A5A"/>
    <w:rsid w:val="000D10DE"/>
    <w:rsid w:val="000D1C90"/>
    <w:rsid w:val="000D2E57"/>
    <w:rsid w:val="000E1FC0"/>
    <w:rsid w:val="000E208B"/>
    <w:rsid w:val="000E27D1"/>
    <w:rsid w:val="000E342C"/>
    <w:rsid w:val="000E5745"/>
    <w:rsid w:val="000E5FA2"/>
    <w:rsid w:val="000E7940"/>
    <w:rsid w:val="000F7A29"/>
    <w:rsid w:val="00102380"/>
    <w:rsid w:val="001028FB"/>
    <w:rsid w:val="0011048F"/>
    <w:rsid w:val="00110EC7"/>
    <w:rsid w:val="001130F9"/>
    <w:rsid w:val="00114230"/>
    <w:rsid w:val="001248FE"/>
    <w:rsid w:val="001257B4"/>
    <w:rsid w:val="001262B1"/>
    <w:rsid w:val="00126EDA"/>
    <w:rsid w:val="00140C7B"/>
    <w:rsid w:val="00144449"/>
    <w:rsid w:val="00145763"/>
    <w:rsid w:val="00145CBF"/>
    <w:rsid w:val="00146617"/>
    <w:rsid w:val="00150562"/>
    <w:rsid w:val="001512EB"/>
    <w:rsid w:val="00151ADF"/>
    <w:rsid w:val="00156A85"/>
    <w:rsid w:val="00156CE6"/>
    <w:rsid w:val="00160825"/>
    <w:rsid w:val="001660BD"/>
    <w:rsid w:val="001665C7"/>
    <w:rsid w:val="001673BE"/>
    <w:rsid w:val="0017193B"/>
    <w:rsid w:val="0017214F"/>
    <w:rsid w:val="001740BF"/>
    <w:rsid w:val="00176C77"/>
    <w:rsid w:val="00176DA7"/>
    <w:rsid w:val="00187F0C"/>
    <w:rsid w:val="001937DA"/>
    <w:rsid w:val="001963E8"/>
    <w:rsid w:val="001963EB"/>
    <w:rsid w:val="001973DA"/>
    <w:rsid w:val="001A1B63"/>
    <w:rsid w:val="001A2945"/>
    <w:rsid w:val="001A4799"/>
    <w:rsid w:val="001A4D7B"/>
    <w:rsid w:val="001A6BA0"/>
    <w:rsid w:val="001B105A"/>
    <w:rsid w:val="001B15DB"/>
    <w:rsid w:val="001B3137"/>
    <w:rsid w:val="001B48C5"/>
    <w:rsid w:val="001B4EB4"/>
    <w:rsid w:val="001C31C5"/>
    <w:rsid w:val="001C45F6"/>
    <w:rsid w:val="001C5249"/>
    <w:rsid w:val="001D3B75"/>
    <w:rsid w:val="001D3C6D"/>
    <w:rsid w:val="001D5A10"/>
    <w:rsid w:val="001E0061"/>
    <w:rsid w:val="001E137F"/>
    <w:rsid w:val="001E19A3"/>
    <w:rsid w:val="001E66C5"/>
    <w:rsid w:val="001F0A40"/>
    <w:rsid w:val="001F1A50"/>
    <w:rsid w:val="001F5371"/>
    <w:rsid w:val="001F6DBC"/>
    <w:rsid w:val="002009DA"/>
    <w:rsid w:val="0020414E"/>
    <w:rsid w:val="00210CF2"/>
    <w:rsid w:val="00214E6D"/>
    <w:rsid w:val="00215124"/>
    <w:rsid w:val="002159E7"/>
    <w:rsid w:val="00215C86"/>
    <w:rsid w:val="00223CA3"/>
    <w:rsid w:val="00224C97"/>
    <w:rsid w:val="00226103"/>
    <w:rsid w:val="00226549"/>
    <w:rsid w:val="00227374"/>
    <w:rsid w:val="0022767A"/>
    <w:rsid w:val="00227814"/>
    <w:rsid w:val="0023100F"/>
    <w:rsid w:val="00231B8B"/>
    <w:rsid w:val="00233A5C"/>
    <w:rsid w:val="00236063"/>
    <w:rsid w:val="0024232F"/>
    <w:rsid w:val="00245174"/>
    <w:rsid w:val="0024569A"/>
    <w:rsid w:val="00245C68"/>
    <w:rsid w:val="0025311E"/>
    <w:rsid w:val="002545BF"/>
    <w:rsid w:val="002547D8"/>
    <w:rsid w:val="00255B6F"/>
    <w:rsid w:val="0025714E"/>
    <w:rsid w:val="0027169E"/>
    <w:rsid w:val="00273141"/>
    <w:rsid w:val="002758FF"/>
    <w:rsid w:val="002800BC"/>
    <w:rsid w:val="00280FB4"/>
    <w:rsid w:val="00281C9D"/>
    <w:rsid w:val="002841E0"/>
    <w:rsid w:val="00284D49"/>
    <w:rsid w:val="00285549"/>
    <w:rsid w:val="00286411"/>
    <w:rsid w:val="002904AE"/>
    <w:rsid w:val="002951D4"/>
    <w:rsid w:val="002A2A38"/>
    <w:rsid w:val="002A6E77"/>
    <w:rsid w:val="002B38AE"/>
    <w:rsid w:val="002B6CB9"/>
    <w:rsid w:val="002C0B50"/>
    <w:rsid w:val="002C284B"/>
    <w:rsid w:val="002C3699"/>
    <w:rsid w:val="002D5407"/>
    <w:rsid w:val="002D7763"/>
    <w:rsid w:val="002F15BB"/>
    <w:rsid w:val="002F349C"/>
    <w:rsid w:val="002F5D70"/>
    <w:rsid w:val="00300CF0"/>
    <w:rsid w:val="003075B3"/>
    <w:rsid w:val="0031147A"/>
    <w:rsid w:val="003116DA"/>
    <w:rsid w:val="00312575"/>
    <w:rsid w:val="003176B3"/>
    <w:rsid w:val="0032093F"/>
    <w:rsid w:val="00321B04"/>
    <w:rsid w:val="00323DA8"/>
    <w:rsid w:val="00325247"/>
    <w:rsid w:val="00325A7B"/>
    <w:rsid w:val="00330CF3"/>
    <w:rsid w:val="00331DD4"/>
    <w:rsid w:val="00341F09"/>
    <w:rsid w:val="00341FE5"/>
    <w:rsid w:val="00344578"/>
    <w:rsid w:val="003473A5"/>
    <w:rsid w:val="00352EA7"/>
    <w:rsid w:val="00354DAA"/>
    <w:rsid w:val="00361560"/>
    <w:rsid w:val="00363185"/>
    <w:rsid w:val="00364555"/>
    <w:rsid w:val="00365243"/>
    <w:rsid w:val="00366DF9"/>
    <w:rsid w:val="0037011E"/>
    <w:rsid w:val="003723BC"/>
    <w:rsid w:val="00382AC7"/>
    <w:rsid w:val="00383FEB"/>
    <w:rsid w:val="0038400E"/>
    <w:rsid w:val="00387BE0"/>
    <w:rsid w:val="00387E10"/>
    <w:rsid w:val="00395FC5"/>
    <w:rsid w:val="003961F0"/>
    <w:rsid w:val="00397A0A"/>
    <w:rsid w:val="003A0FCE"/>
    <w:rsid w:val="003A1949"/>
    <w:rsid w:val="003A2EF3"/>
    <w:rsid w:val="003A5928"/>
    <w:rsid w:val="003B1A75"/>
    <w:rsid w:val="003B206E"/>
    <w:rsid w:val="003B2187"/>
    <w:rsid w:val="003B3FEF"/>
    <w:rsid w:val="003B4B91"/>
    <w:rsid w:val="003B7F90"/>
    <w:rsid w:val="003C04FA"/>
    <w:rsid w:val="003C185B"/>
    <w:rsid w:val="003C219C"/>
    <w:rsid w:val="003C4CED"/>
    <w:rsid w:val="003C72EB"/>
    <w:rsid w:val="003D31B8"/>
    <w:rsid w:val="003D612A"/>
    <w:rsid w:val="003E2319"/>
    <w:rsid w:val="003E2B81"/>
    <w:rsid w:val="003E42A1"/>
    <w:rsid w:val="003E49A5"/>
    <w:rsid w:val="003E4B38"/>
    <w:rsid w:val="003E57FC"/>
    <w:rsid w:val="003F33B2"/>
    <w:rsid w:val="003F36F7"/>
    <w:rsid w:val="003F40EA"/>
    <w:rsid w:val="003F432F"/>
    <w:rsid w:val="003F44D6"/>
    <w:rsid w:val="003F46D9"/>
    <w:rsid w:val="003F58F8"/>
    <w:rsid w:val="00400B30"/>
    <w:rsid w:val="00400EBE"/>
    <w:rsid w:val="00403884"/>
    <w:rsid w:val="004047FF"/>
    <w:rsid w:val="00410D93"/>
    <w:rsid w:val="004166B6"/>
    <w:rsid w:val="00423602"/>
    <w:rsid w:val="00432188"/>
    <w:rsid w:val="00434194"/>
    <w:rsid w:val="004341DE"/>
    <w:rsid w:val="00434C61"/>
    <w:rsid w:val="00440380"/>
    <w:rsid w:val="004478A2"/>
    <w:rsid w:val="00450731"/>
    <w:rsid w:val="00450FAB"/>
    <w:rsid w:val="00457FA8"/>
    <w:rsid w:val="00460703"/>
    <w:rsid w:val="0047121D"/>
    <w:rsid w:val="0047158B"/>
    <w:rsid w:val="004740A3"/>
    <w:rsid w:val="00474B3D"/>
    <w:rsid w:val="00475CDF"/>
    <w:rsid w:val="00476E0A"/>
    <w:rsid w:val="00477C40"/>
    <w:rsid w:val="004850CE"/>
    <w:rsid w:val="00485C87"/>
    <w:rsid w:val="00487129"/>
    <w:rsid w:val="00492A66"/>
    <w:rsid w:val="00493B6C"/>
    <w:rsid w:val="00494A34"/>
    <w:rsid w:val="004962BF"/>
    <w:rsid w:val="004A23FD"/>
    <w:rsid w:val="004A4128"/>
    <w:rsid w:val="004A4EBA"/>
    <w:rsid w:val="004A62E0"/>
    <w:rsid w:val="004A76F4"/>
    <w:rsid w:val="004B0046"/>
    <w:rsid w:val="004B2864"/>
    <w:rsid w:val="004B6BD4"/>
    <w:rsid w:val="004B7201"/>
    <w:rsid w:val="004B781E"/>
    <w:rsid w:val="004C0985"/>
    <w:rsid w:val="004C33CF"/>
    <w:rsid w:val="004C3424"/>
    <w:rsid w:val="004C7194"/>
    <w:rsid w:val="004D1B8A"/>
    <w:rsid w:val="004D454F"/>
    <w:rsid w:val="004E0E99"/>
    <w:rsid w:val="004E2C0A"/>
    <w:rsid w:val="004E3203"/>
    <w:rsid w:val="004E3502"/>
    <w:rsid w:val="004E39EC"/>
    <w:rsid w:val="004F24D7"/>
    <w:rsid w:val="00500531"/>
    <w:rsid w:val="005039BC"/>
    <w:rsid w:val="00505F36"/>
    <w:rsid w:val="00506AFB"/>
    <w:rsid w:val="00507AF5"/>
    <w:rsid w:val="005162BA"/>
    <w:rsid w:val="00520C36"/>
    <w:rsid w:val="00520D06"/>
    <w:rsid w:val="0052259F"/>
    <w:rsid w:val="00524722"/>
    <w:rsid w:val="00524D72"/>
    <w:rsid w:val="005258EB"/>
    <w:rsid w:val="005327D9"/>
    <w:rsid w:val="00534FA3"/>
    <w:rsid w:val="00536870"/>
    <w:rsid w:val="0054146F"/>
    <w:rsid w:val="00541885"/>
    <w:rsid w:val="005448E0"/>
    <w:rsid w:val="00550379"/>
    <w:rsid w:val="00553137"/>
    <w:rsid w:val="005538E6"/>
    <w:rsid w:val="00556C60"/>
    <w:rsid w:val="00562EFD"/>
    <w:rsid w:val="00565E5B"/>
    <w:rsid w:val="005705F9"/>
    <w:rsid w:val="00573726"/>
    <w:rsid w:val="005739FB"/>
    <w:rsid w:val="0057488C"/>
    <w:rsid w:val="00575A39"/>
    <w:rsid w:val="005762D6"/>
    <w:rsid w:val="005819C1"/>
    <w:rsid w:val="0058274C"/>
    <w:rsid w:val="005834AE"/>
    <w:rsid w:val="0058364A"/>
    <w:rsid w:val="0058510E"/>
    <w:rsid w:val="00586CBE"/>
    <w:rsid w:val="00592E8F"/>
    <w:rsid w:val="005930A0"/>
    <w:rsid w:val="0059313B"/>
    <w:rsid w:val="00593E71"/>
    <w:rsid w:val="00595A09"/>
    <w:rsid w:val="00597AB7"/>
    <w:rsid w:val="005B116C"/>
    <w:rsid w:val="005B1263"/>
    <w:rsid w:val="005B3320"/>
    <w:rsid w:val="005B4CDE"/>
    <w:rsid w:val="005B5BB6"/>
    <w:rsid w:val="005B6ACC"/>
    <w:rsid w:val="005B7EBB"/>
    <w:rsid w:val="005C0040"/>
    <w:rsid w:val="005C32EA"/>
    <w:rsid w:val="005C4BAB"/>
    <w:rsid w:val="005C5B43"/>
    <w:rsid w:val="005C68EB"/>
    <w:rsid w:val="005D226F"/>
    <w:rsid w:val="005D2441"/>
    <w:rsid w:val="005D3710"/>
    <w:rsid w:val="005D5F9A"/>
    <w:rsid w:val="005D6ACA"/>
    <w:rsid w:val="005E19AA"/>
    <w:rsid w:val="005E4830"/>
    <w:rsid w:val="005E557A"/>
    <w:rsid w:val="005E5BD7"/>
    <w:rsid w:val="005E7B64"/>
    <w:rsid w:val="005E7FD3"/>
    <w:rsid w:val="005F01D1"/>
    <w:rsid w:val="005F13E0"/>
    <w:rsid w:val="005F257A"/>
    <w:rsid w:val="005F2C64"/>
    <w:rsid w:val="005F70A9"/>
    <w:rsid w:val="005F7786"/>
    <w:rsid w:val="005F7989"/>
    <w:rsid w:val="006012D8"/>
    <w:rsid w:val="00603EBE"/>
    <w:rsid w:val="006133B6"/>
    <w:rsid w:val="006164D4"/>
    <w:rsid w:val="00617F38"/>
    <w:rsid w:val="00617F84"/>
    <w:rsid w:val="00620353"/>
    <w:rsid w:val="00621C40"/>
    <w:rsid w:val="0062264C"/>
    <w:rsid w:val="00624B3F"/>
    <w:rsid w:val="00626E0C"/>
    <w:rsid w:val="00630174"/>
    <w:rsid w:val="00630F34"/>
    <w:rsid w:val="00634997"/>
    <w:rsid w:val="006377F2"/>
    <w:rsid w:val="00637B45"/>
    <w:rsid w:val="00641B5D"/>
    <w:rsid w:val="00644D7E"/>
    <w:rsid w:val="006468E0"/>
    <w:rsid w:val="00650616"/>
    <w:rsid w:val="006508FD"/>
    <w:rsid w:val="006548E1"/>
    <w:rsid w:val="00655D85"/>
    <w:rsid w:val="00656A8F"/>
    <w:rsid w:val="006576B8"/>
    <w:rsid w:val="00663D2D"/>
    <w:rsid w:val="00664BAA"/>
    <w:rsid w:val="0067017B"/>
    <w:rsid w:val="0067691B"/>
    <w:rsid w:val="006774CA"/>
    <w:rsid w:val="00680C81"/>
    <w:rsid w:val="00682C4F"/>
    <w:rsid w:val="0068321A"/>
    <w:rsid w:val="00684210"/>
    <w:rsid w:val="00687509"/>
    <w:rsid w:val="00690A2C"/>
    <w:rsid w:val="006918B7"/>
    <w:rsid w:val="00692AFE"/>
    <w:rsid w:val="0069566B"/>
    <w:rsid w:val="006960A6"/>
    <w:rsid w:val="006A00D7"/>
    <w:rsid w:val="006A0A39"/>
    <w:rsid w:val="006A0E05"/>
    <w:rsid w:val="006A44C3"/>
    <w:rsid w:val="006A47D7"/>
    <w:rsid w:val="006A52CA"/>
    <w:rsid w:val="006A6234"/>
    <w:rsid w:val="006A7F3A"/>
    <w:rsid w:val="006B138E"/>
    <w:rsid w:val="006B2E4B"/>
    <w:rsid w:val="006B46F7"/>
    <w:rsid w:val="006B5FCD"/>
    <w:rsid w:val="006B72E6"/>
    <w:rsid w:val="006B7B5E"/>
    <w:rsid w:val="006C2832"/>
    <w:rsid w:val="006C476C"/>
    <w:rsid w:val="006C5996"/>
    <w:rsid w:val="006D0048"/>
    <w:rsid w:val="006D3B3E"/>
    <w:rsid w:val="006D40AB"/>
    <w:rsid w:val="006E00B5"/>
    <w:rsid w:val="006E1F6D"/>
    <w:rsid w:val="006E3770"/>
    <w:rsid w:val="006E59F9"/>
    <w:rsid w:val="006E603B"/>
    <w:rsid w:val="006E7738"/>
    <w:rsid w:val="006F341F"/>
    <w:rsid w:val="006F44E7"/>
    <w:rsid w:val="006F4735"/>
    <w:rsid w:val="0070291B"/>
    <w:rsid w:val="00703CF9"/>
    <w:rsid w:val="0070540D"/>
    <w:rsid w:val="007067C2"/>
    <w:rsid w:val="007117A8"/>
    <w:rsid w:val="00712944"/>
    <w:rsid w:val="00712F63"/>
    <w:rsid w:val="00713047"/>
    <w:rsid w:val="00713C39"/>
    <w:rsid w:val="00721EA3"/>
    <w:rsid w:val="00722A7E"/>
    <w:rsid w:val="00724E62"/>
    <w:rsid w:val="007318F2"/>
    <w:rsid w:val="0073233A"/>
    <w:rsid w:val="00735561"/>
    <w:rsid w:val="00740C3C"/>
    <w:rsid w:val="00741CD0"/>
    <w:rsid w:val="00743C9A"/>
    <w:rsid w:val="00745E65"/>
    <w:rsid w:val="0074683C"/>
    <w:rsid w:val="00750415"/>
    <w:rsid w:val="00755028"/>
    <w:rsid w:val="00755871"/>
    <w:rsid w:val="00761A52"/>
    <w:rsid w:val="00761C97"/>
    <w:rsid w:val="00764A3A"/>
    <w:rsid w:val="0076640C"/>
    <w:rsid w:val="00767916"/>
    <w:rsid w:val="00774045"/>
    <w:rsid w:val="0077587B"/>
    <w:rsid w:val="00775F7A"/>
    <w:rsid w:val="00777BD1"/>
    <w:rsid w:val="00777EE7"/>
    <w:rsid w:val="00783626"/>
    <w:rsid w:val="00786EDF"/>
    <w:rsid w:val="00790F59"/>
    <w:rsid w:val="007943C0"/>
    <w:rsid w:val="00796C13"/>
    <w:rsid w:val="00796D8B"/>
    <w:rsid w:val="007A62C2"/>
    <w:rsid w:val="007B3AB0"/>
    <w:rsid w:val="007B4A59"/>
    <w:rsid w:val="007B654C"/>
    <w:rsid w:val="007C2AF4"/>
    <w:rsid w:val="007C6CE4"/>
    <w:rsid w:val="007D3F63"/>
    <w:rsid w:val="007D5079"/>
    <w:rsid w:val="007E41AE"/>
    <w:rsid w:val="007E48E9"/>
    <w:rsid w:val="007E565D"/>
    <w:rsid w:val="007E693A"/>
    <w:rsid w:val="007E6B19"/>
    <w:rsid w:val="007F0F0C"/>
    <w:rsid w:val="007F0F79"/>
    <w:rsid w:val="007F0FDF"/>
    <w:rsid w:val="007F489E"/>
    <w:rsid w:val="007F5358"/>
    <w:rsid w:val="0080124F"/>
    <w:rsid w:val="008027ED"/>
    <w:rsid w:val="00805E53"/>
    <w:rsid w:val="00806A29"/>
    <w:rsid w:val="00812579"/>
    <w:rsid w:val="00816502"/>
    <w:rsid w:val="00817417"/>
    <w:rsid w:val="0082251C"/>
    <w:rsid w:val="00826656"/>
    <w:rsid w:val="00827460"/>
    <w:rsid w:val="008434E6"/>
    <w:rsid w:val="00844D47"/>
    <w:rsid w:val="00857B34"/>
    <w:rsid w:val="00860A8B"/>
    <w:rsid w:val="00861A8B"/>
    <w:rsid w:val="0086337C"/>
    <w:rsid w:val="00867D44"/>
    <w:rsid w:val="0087765B"/>
    <w:rsid w:val="008828FB"/>
    <w:rsid w:val="00887AAE"/>
    <w:rsid w:val="008919AE"/>
    <w:rsid w:val="008929A2"/>
    <w:rsid w:val="0089644D"/>
    <w:rsid w:val="008A787E"/>
    <w:rsid w:val="008B181C"/>
    <w:rsid w:val="008B198D"/>
    <w:rsid w:val="008B2F03"/>
    <w:rsid w:val="008B336B"/>
    <w:rsid w:val="008B66E6"/>
    <w:rsid w:val="008B7B58"/>
    <w:rsid w:val="008C131E"/>
    <w:rsid w:val="008C1AFA"/>
    <w:rsid w:val="008C3954"/>
    <w:rsid w:val="008D1097"/>
    <w:rsid w:val="008D1804"/>
    <w:rsid w:val="008D2C25"/>
    <w:rsid w:val="008D3B2C"/>
    <w:rsid w:val="008D5BFB"/>
    <w:rsid w:val="008E747E"/>
    <w:rsid w:val="008F1CC8"/>
    <w:rsid w:val="008F33DB"/>
    <w:rsid w:val="008F58E6"/>
    <w:rsid w:val="008F6EA3"/>
    <w:rsid w:val="008F7742"/>
    <w:rsid w:val="009048FD"/>
    <w:rsid w:val="0091026E"/>
    <w:rsid w:val="00913115"/>
    <w:rsid w:val="009142BB"/>
    <w:rsid w:val="009210D1"/>
    <w:rsid w:val="00923873"/>
    <w:rsid w:val="00925557"/>
    <w:rsid w:val="00926292"/>
    <w:rsid w:val="0092752E"/>
    <w:rsid w:val="009319A3"/>
    <w:rsid w:val="00931BA5"/>
    <w:rsid w:val="009352E0"/>
    <w:rsid w:val="00935B1F"/>
    <w:rsid w:val="0093643C"/>
    <w:rsid w:val="009366E6"/>
    <w:rsid w:val="009417BE"/>
    <w:rsid w:val="0095338A"/>
    <w:rsid w:val="00954625"/>
    <w:rsid w:val="009552CE"/>
    <w:rsid w:val="00956A1B"/>
    <w:rsid w:val="0096220C"/>
    <w:rsid w:val="009634C8"/>
    <w:rsid w:val="009636E5"/>
    <w:rsid w:val="0096738C"/>
    <w:rsid w:val="00972809"/>
    <w:rsid w:val="0097539A"/>
    <w:rsid w:val="00983C43"/>
    <w:rsid w:val="00992B31"/>
    <w:rsid w:val="00993244"/>
    <w:rsid w:val="009968A9"/>
    <w:rsid w:val="009A1CAA"/>
    <w:rsid w:val="009A2A09"/>
    <w:rsid w:val="009A4FC8"/>
    <w:rsid w:val="009A76A3"/>
    <w:rsid w:val="009B3C78"/>
    <w:rsid w:val="009C0DBA"/>
    <w:rsid w:val="009C2E4B"/>
    <w:rsid w:val="009C53A4"/>
    <w:rsid w:val="009D34DF"/>
    <w:rsid w:val="009D4DB6"/>
    <w:rsid w:val="009D7B0F"/>
    <w:rsid w:val="009E151F"/>
    <w:rsid w:val="009E193A"/>
    <w:rsid w:val="009E2D25"/>
    <w:rsid w:val="009E5832"/>
    <w:rsid w:val="009F0C8A"/>
    <w:rsid w:val="009F3080"/>
    <w:rsid w:val="009F58BA"/>
    <w:rsid w:val="009F59C9"/>
    <w:rsid w:val="009F6AF5"/>
    <w:rsid w:val="009F6B53"/>
    <w:rsid w:val="00A02C11"/>
    <w:rsid w:val="00A04461"/>
    <w:rsid w:val="00A049DD"/>
    <w:rsid w:val="00A06267"/>
    <w:rsid w:val="00A14FB6"/>
    <w:rsid w:val="00A16B94"/>
    <w:rsid w:val="00A17342"/>
    <w:rsid w:val="00A21022"/>
    <w:rsid w:val="00A21573"/>
    <w:rsid w:val="00A23C5A"/>
    <w:rsid w:val="00A2784C"/>
    <w:rsid w:val="00A373B9"/>
    <w:rsid w:val="00A40920"/>
    <w:rsid w:val="00A42A61"/>
    <w:rsid w:val="00A43511"/>
    <w:rsid w:val="00A44FBE"/>
    <w:rsid w:val="00A47793"/>
    <w:rsid w:val="00A515B2"/>
    <w:rsid w:val="00A53312"/>
    <w:rsid w:val="00A54610"/>
    <w:rsid w:val="00A54CFB"/>
    <w:rsid w:val="00A5567C"/>
    <w:rsid w:val="00A55682"/>
    <w:rsid w:val="00A631CF"/>
    <w:rsid w:val="00A64F2F"/>
    <w:rsid w:val="00A65E41"/>
    <w:rsid w:val="00A67CCE"/>
    <w:rsid w:val="00A71511"/>
    <w:rsid w:val="00A72C25"/>
    <w:rsid w:val="00A73871"/>
    <w:rsid w:val="00A75C46"/>
    <w:rsid w:val="00A803B0"/>
    <w:rsid w:val="00A80891"/>
    <w:rsid w:val="00A8374E"/>
    <w:rsid w:val="00A854EF"/>
    <w:rsid w:val="00A8551A"/>
    <w:rsid w:val="00A85C55"/>
    <w:rsid w:val="00A87272"/>
    <w:rsid w:val="00A90237"/>
    <w:rsid w:val="00A93715"/>
    <w:rsid w:val="00A93B74"/>
    <w:rsid w:val="00AA2261"/>
    <w:rsid w:val="00AA2324"/>
    <w:rsid w:val="00AA4D03"/>
    <w:rsid w:val="00AA55E8"/>
    <w:rsid w:val="00AA65FA"/>
    <w:rsid w:val="00AA7167"/>
    <w:rsid w:val="00AA7C50"/>
    <w:rsid w:val="00AB2EDA"/>
    <w:rsid w:val="00AB3324"/>
    <w:rsid w:val="00AB390A"/>
    <w:rsid w:val="00AB7C1E"/>
    <w:rsid w:val="00AC3255"/>
    <w:rsid w:val="00AD0111"/>
    <w:rsid w:val="00AD14C0"/>
    <w:rsid w:val="00AD2522"/>
    <w:rsid w:val="00AD4F09"/>
    <w:rsid w:val="00AD668C"/>
    <w:rsid w:val="00AD79DF"/>
    <w:rsid w:val="00AD7D70"/>
    <w:rsid w:val="00AF5D14"/>
    <w:rsid w:val="00B038F3"/>
    <w:rsid w:val="00B04421"/>
    <w:rsid w:val="00B0449A"/>
    <w:rsid w:val="00B0558E"/>
    <w:rsid w:val="00B060B2"/>
    <w:rsid w:val="00B109D4"/>
    <w:rsid w:val="00B1589B"/>
    <w:rsid w:val="00B15A39"/>
    <w:rsid w:val="00B15FDC"/>
    <w:rsid w:val="00B179CF"/>
    <w:rsid w:val="00B209FF"/>
    <w:rsid w:val="00B27812"/>
    <w:rsid w:val="00B30424"/>
    <w:rsid w:val="00B30A9F"/>
    <w:rsid w:val="00B37842"/>
    <w:rsid w:val="00B40E14"/>
    <w:rsid w:val="00B4328F"/>
    <w:rsid w:val="00B455CC"/>
    <w:rsid w:val="00B45668"/>
    <w:rsid w:val="00B45EEB"/>
    <w:rsid w:val="00B4675C"/>
    <w:rsid w:val="00B47837"/>
    <w:rsid w:val="00B506A7"/>
    <w:rsid w:val="00B5183D"/>
    <w:rsid w:val="00B524EE"/>
    <w:rsid w:val="00B54696"/>
    <w:rsid w:val="00B61A37"/>
    <w:rsid w:val="00B6513A"/>
    <w:rsid w:val="00B659F1"/>
    <w:rsid w:val="00B6740A"/>
    <w:rsid w:val="00B7225E"/>
    <w:rsid w:val="00B7456D"/>
    <w:rsid w:val="00B75494"/>
    <w:rsid w:val="00B75DA9"/>
    <w:rsid w:val="00B75F18"/>
    <w:rsid w:val="00B8118D"/>
    <w:rsid w:val="00B820E4"/>
    <w:rsid w:val="00B83B03"/>
    <w:rsid w:val="00B8645F"/>
    <w:rsid w:val="00B90BEC"/>
    <w:rsid w:val="00B9431C"/>
    <w:rsid w:val="00B94F4A"/>
    <w:rsid w:val="00B951D4"/>
    <w:rsid w:val="00B961ED"/>
    <w:rsid w:val="00B97E9A"/>
    <w:rsid w:val="00BA09A8"/>
    <w:rsid w:val="00BA46F0"/>
    <w:rsid w:val="00BA749A"/>
    <w:rsid w:val="00BA7598"/>
    <w:rsid w:val="00BA7A9A"/>
    <w:rsid w:val="00BA7F2E"/>
    <w:rsid w:val="00BB72AF"/>
    <w:rsid w:val="00BB7E1A"/>
    <w:rsid w:val="00BC1C50"/>
    <w:rsid w:val="00BC485D"/>
    <w:rsid w:val="00BC630D"/>
    <w:rsid w:val="00BC6ED2"/>
    <w:rsid w:val="00BC6FBC"/>
    <w:rsid w:val="00BD0C99"/>
    <w:rsid w:val="00BE0228"/>
    <w:rsid w:val="00BE0594"/>
    <w:rsid w:val="00BE1186"/>
    <w:rsid w:val="00BE230D"/>
    <w:rsid w:val="00BF3118"/>
    <w:rsid w:val="00BF49B1"/>
    <w:rsid w:val="00BF6955"/>
    <w:rsid w:val="00BF7A00"/>
    <w:rsid w:val="00C013BD"/>
    <w:rsid w:val="00C0364E"/>
    <w:rsid w:val="00C03E25"/>
    <w:rsid w:val="00C04A5E"/>
    <w:rsid w:val="00C05A2E"/>
    <w:rsid w:val="00C06BF7"/>
    <w:rsid w:val="00C10295"/>
    <w:rsid w:val="00C11C0F"/>
    <w:rsid w:val="00C12BB9"/>
    <w:rsid w:val="00C14845"/>
    <w:rsid w:val="00C16D6B"/>
    <w:rsid w:val="00C2042D"/>
    <w:rsid w:val="00C238F1"/>
    <w:rsid w:val="00C244A8"/>
    <w:rsid w:val="00C31CB0"/>
    <w:rsid w:val="00C36106"/>
    <w:rsid w:val="00C36F8A"/>
    <w:rsid w:val="00C37584"/>
    <w:rsid w:val="00C4070E"/>
    <w:rsid w:val="00C41EBB"/>
    <w:rsid w:val="00C4492E"/>
    <w:rsid w:val="00C528BD"/>
    <w:rsid w:val="00C53AA0"/>
    <w:rsid w:val="00C53C7B"/>
    <w:rsid w:val="00C54867"/>
    <w:rsid w:val="00C579A4"/>
    <w:rsid w:val="00C627C0"/>
    <w:rsid w:val="00C64010"/>
    <w:rsid w:val="00C65B9B"/>
    <w:rsid w:val="00C65C26"/>
    <w:rsid w:val="00C667A7"/>
    <w:rsid w:val="00C7199D"/>
    <w:rsid w:val="00C72172"/>
    <w:rsid w:val="00C76BD5"/>
    <w:rsid w:val="00C818C8"/>
    <w:rsid w:val="00C818DC"/>
    <w:rsid w:val="00C85D61"/>
    <w:rsid w:val="00C87947"/>
    <w:rsid w:val="00C91B0B"/>
    <w:rsid w:val="00C923E3"/>
    <w:rsid w:val="00C95BA4"/>
    <w:rsid w:val="00C96E65"/>
    <w:rsid w:val="00CA0FAB"/>
    <w:rsid w:val="00CA2B69"/>
    <w:rsid w:val="00CA2CEB"/>
    <w:rsid w:val="00CA74D9"/>
    <w:rsid w:val="00CA77AE"/>
    <w:rsid w:val="00CA7CE1"/>
    <w:rsid w:val="00CB08EF"/>
    <w:rsid w:val="00CB1477"/>
    <w:rsid w:val="00CB5377"/>
    <w:rsid w:val="00CB75EB"/>
    <w:rsid w:val="00CB7836"/>
    <w:rsid w:val="00CC1CA3"/>
    <w:rsid w:val="00CC30E4"/>
    <w:rsid w:val="00CC3720"/>
    <w:rsid w:val="00CC4DC9"/>
    <w:rsid w:val="00CC5261"/>
    <w:rsid w:val="00CC5E48"/>
    <w:rsid w:val="00CD0FA4"/>
    <w:rsid w:val="00CD1BC1"/>
    <w:rsid w:val="00CD3F7B"/>
    <w:rsid w:val="00CD6CB0"/>
    <w:rsid w:val="00CE1B03"/>
    <w:rsid w:val="00CF2AED"/>
    <w:rsid w:val="00D01AE6"/>
    <w:rsid w:val="00D021EC"/>
    <w:rsid w:val="00D02857"/>
    <w:rsid w:val="00D03D43"/>
    <w:rsid w:val="00D07888"/>
    <w:rsid w:val="00D109F1"/>
    <w:rsid w:val="00D12B78"/>
    <w:rsid w:val="00D1375D"/>
    <w:rsid w:val="00D145AD"/>
    <w:rsid w:val="00D14D6A"/>
    <w:rsid w:val="00D15C43"/>
    <w:rsid w:val="00D16260"/>
    <w:rsid w:val="00D17D40"/>
    <w:rsid w:val="00D230B4"/>
    <w:rsid w:val="00D239DB"/>
    <w:rsid w:val="00D25628"/>
    <w:rsid w:val="00D27446"/>
    <w:rsid w:val="00D30877"/>
    <w:rsid w:val="00D434AE"/>
    <w:rsid w:val="00D446C1"/>
    <w:rsid w:val="00D44E4A"/>
    <w:rsid w:val="00D45276"/>
    <w:rsid w:val="00D530B5"/>
    <w:rsid w:val="00D5391C"/>
    <w:rsid w:val="00D55F39"/>
    <w:rsid w:val="00D601E0"/>
    <w:rsid w:val="00D608F5"/>
    <w:rsid w:val="00D60975"/>
    <w:rsid w:val="00D61AC4"/>
    <w:rsid w:val="00D61D9F"/>
    <w:rsid w:val="00D626AA"/>
    <w:rsid w:val="00D629EC"/>
    <w:rsid w:val="00D66036"/>
    <w:rsid w:val="00D71B19"/>
    <w:rsid w:val="00D74B69"/>
    <w:rsid w:val="00D764C2"/>
    <w:rsid w:val="00D818EF"/>
    <w:rsid w:val="00D84120"/>
    <w:rsid w:val="00D84ABD"/>
    <w:rsid w:val="00D86EBD"/>
    <w:rsid w:val="00D87F63"/>
    <w:rsid w:val="00D90D40"/>
    <w:rsid w:val="00D97411"/>
    <w:rsid w:val="00DA3B94"/>
    <w:rsid w:val="00DA4E77"/>
    <w:rsid w:val="00DA561A"/>
    <w:rsid w:val="00DA7CB9"/>
    <w:rsid w:val="00DB00C8"/>
    <w:rsid w:val="00DB33E4"/>
    <w:rsid w:val="00DC010B"/>
    <w:rsid w:val="00DC09C7"/>
    <w:rsid w:val="00DC198E"/>
    <w:rsid w:val="00DC2008"/>
    <w:rsid w:val="00DC4163"/>
    <w:rsid w:val="00DC6C89"/>
    <w:rsid w:val="00DD078A"/>
    <w:rsid w:val="00DD1314"/>
    <w:rsid w:val="00DD2AD6"/>
    <w:rsid w:val="00DD2CB6"/>
    <w:rsid w:val="00DD2D98"/>
    <w:rsid w:val="00DD73D9"/>
    <w:rsid w:val="00DE1AE5"/>
    <w:rsid w:val="00DE406D"/>
    <w:rsid w:val="00DE4081"/>
    <w:rsid w:val="00DE5C57"/>
    <w:rsid w:val="00DE64EE"/>
    <w:rsid w:val="00DF0959"/>
    <w:rsid w:val="00DF317B"/>
    <w:rsid w:val="00E008E8"/>
    <w:rsid w:val="00E00B1C"/>
    <w:rsid w:val="00E0434F"/>
    <w:rsid w:val="00E04D30"/>
    <w:rsid w:val="00E05CC7"/>
    <w:rsid w:val="00E104FF"/>
    <w:rsid w:val="00E13B87"/>
    <w:rsid w:val="00E14DB6"/>
    <w:rsid w:val="00E16A0D"/>
    <w:rsid w:val="00E17751"/>
    <w:rsid w:val="00E17F13"/>
    <w:rsid w:val="00E20539"/>
    <w:rsid w:val="00E22500"/>
    <w:rsid w:val="00E22CCE"/>
    <w:rsid w:val="00E233CF"/>
    <w:rsid w:val="00E26040"/>
    <w:rsid w:val="00E3012A"/>
    <w:rsid w:val="00E309CB"/>
    <w:rsid w:val="00E32AC6"/>
    <w:rsid w:val="00E33653"/>
    <w:rsid w:val="00E41865"/>
    <w:rsid w:val="00E46AA7"/>
    <w:rsid w:val="00E4746B"/>
    <w:rsid w:val="00E47D7A"/>
    <w:rsid w:val="00E503F6"/>
    <w:rsid w:val="00E50AF6"/>
    <w:rsid w:val="00E521FE"/>
    <w:rsid w:val="00E535D6"/>
    <w:rsid w:val="00E5541C"/>
    <w:rsid w:val="00E56A49"/>
    <w:rsid w:val="00E637C7"/>
    <w:rsid w:val="00E63E70"/>
    <w:rsid w:val="00E667E9"/>
    <w:rsid w:val="00E67594"/>
    <w:rsid w:val="00E71D2F"/>
    <w:rsid w:val="00E72341"/>
    <w:rsid w:val="00E723F4"/>
    <w:rsid w:val="00E73A51"/>
    <w:rsid w:val="00E74DC9"/>
    <w:rsid w:val="00E81FB3"/>
    <w:rsid w:val="00E85F7C"/>
    <w:rsid w:val="00E915DE"/>
    <w:rsid w:val="00E953D6"/>
    <w:rsid w:val="00E9564F"/>
    <w:rsid w:val="00E97474"/>
    <w:rsid w:val="00E97C83"/>
    <w:rsid w:val="00EA0220"/>
    <w:rsid w:val="00EA29DB"/>
    <w:rsid w:val="00EA672B"/>
    <w:rsid w:val="00EA78E1"/>
    <w:rsid w:val="00EB7095"/>
    <w:rsid w:val="00EC27BA"/>
    <w:rsid w:val="00ED324C"/>
    <w:rsid w:val="00EE4A92"/>
    <w:rsid w:val="00EE4D74"/>
    <w:rsid w:val="00EE5279"/>
    <w:rsid w:val="00EE7D35"/>
    <w:rsid w:val="00EF276D"/>
    <w:rsid w:val="00F0055C"/>
    <w:rsid w:val="00F01A1A"/>
    <w:rsid w:val="00F0651E"/>
    <w:rsid w:val="00F0708C"/>
    <w:rsid w:val="00F11D1A"/>
    <w:rsid w:val="00F13042"/>
    <w:rsid w:val="00F20D44"/>
    <w:rsid w:val="00F2267C"/>
    <w:rsid w:val="00F23494"/>
    <w:rsid w:val="00F2407D"/>
    <w:rsid w:val="00F24767"/>
    <w:rsid w:val="00F24952"/>
    <w:rsid w:val="00F24E7D"/>
    <w:rsid w:val="00F25850"/>
    <w:rsid w:val="00F25BE6"/>
    <w:rsid w:val="00F30BDA"/>
    <w:rsid w:val="00F35D02"/>
    <w:rsid w:val="00F35F5F"/>
    <w:rsid w:val="00F37699"/>
    <w:rsid w:val="00F4140F"/>
    <w:rsid w:val="00F41EBC"/>
    <w:rsid w:val="00F42B6C"/>
    <w:rsid w:val="00F468DF"/>
    <w:rsid w:val="00F53A95"/>
    <w:rsid w:val="00F614E6"/>
    <w:rsid w:val="00F61A04"/>
    <w:rsid w:val="00F64A53"/>
    <w:rsid w:val="00F66C76"/>
    <w:rsid w:val="00F714A1"/>
    <w:rsid w:val="00F7192C"/>
    <w:rsid w:val="00F73355"/>
    <w:rsid w:val="00F74890"/>
    <w:rsid w:val="00F76237"/>
    <w:rsid w:val="00F769A9"/>
    <w:rsid w:val="00F81B11"/>
    <w:rsid w:val="00F8646F"/>
    <w:rsid w:val="00F86CEF"/>
    <w:rsid w:val="00F90F36"/>
    <w:rsid w:val="00F92C0C"/>
    <w:rsid w:val="00F9418F"/>
    <w:rsid w:val="00F94797"/>
    <w:rsid w:val="00F965D7"/>
    <w:rsid w:val="00FA295E"/>
    <w:rsid w:val="00FA44DE"/>
    <w:rsid w:val="00FA5632"/>
    <w:rsid w:val="00FA5CFC"/>
    <w:rsid w:val="00FA6A03"/>
    <w:rsid w:val="00FB13AE"/>
    <w:rsid w:val="00FB1464"/>
    <w:rsid w:val="00FB2543"/>
    <w:rsid w:val="00FD02F7"/>
    <w:rsid w:val="00FD03B6"/>
    <w:rsid w:val="00FD2F20"/>
    <w:rsid w:val="00FD6A10"/>
    <w:rsid w:val="00FD6FBF"/>
    <w:rsid w:val="00FE27C7"/>
    <w:rsid w:val="00FE2953"/>
    <w:rsid w:val="00FE2C9C"/>
    <w:rsid w:val="00FE329E"/>
    <w:rsid w:val="00FE3EAF"/>
    <w:rsid w:val="00FE57C3"/>
    <w:rsid w:val="00FE5A68"/>
    <w:rsid w:val="00FE6FE2"/>
    <w:rsid w:val="00FF0B79"/>
    <w:rsid w:val="00FF627B"/>
    <w:rsid w:val="00FF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BF2C"/>
  <w15:chartTrackingRefBased/>
  <w15:docId w15:val="{4FD27A07-9878-4647-83EE-50E4B799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ind w:left="360"/>
      <w:jc w:val="both"/>
      <w:outlineLvl w:val="0"/>
    </w:pPr>
    <w:rPr>
      <w:b/>
      <w:bCs/>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850CE"/>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ahoma" w:hAnsi="Tahoma" w:cs="Tahoma"/>
      <w:sz w:val="16"/>
      <w:szCs w:val="16"/>
    </w:rPr>
  </w:style>
  <w:style w:type="paragraph" w:styleId="a5">
    <w:name w:val="Body Text"/>
    <w:basedOn w:val="a"/>
    <w:link w:val="a6"/>
    <w:pPr>
      <w:jc w:val="both"/>
    </w:pPr>
    <w:rPr>
      <w:b/>
      <w:bCs/>
      <w:sz w:val="28"/>
      <w:szCs w:val="28"/>
    </w:rPr>
  </w:style>
  <w:style w:type="paragraph" w:styleId="a7">
    <w:name w:val="Body Text Indent"/>
    <w:basedOn w:val="a"/>
    <w:link w:val="a8"/>
    <w:pPr>
      <w:tabs>
        <w:tab w:val="left" w:pos="0"/>
      </w:tabs>
      <w:ind w:firstLine="1260"/>
    </w:pPr>
    <w:rPr>
      <w:sz w:val="28"/>
      <w:szCs w:val="28"/>
    </w:rPr>
  </w:style>
  <w:style w:type="paragraph" w:styleId="21">
    <w:name w:val="Body Text Indent 2"/>
    <w:basedOn w:val="a"/>
    <w:link w:val="22"/>
    <w:pPr>
      <w:tabs>
        <w:tab w:val="left" w:pos="0"/>
      </w:tabs>
      <w:ind w:firstLine="900"/>
      <w:jc w:val="both"/>
    </w:pPr>
    <w:rPr>
      <w:sz w:val="28"/>
      <w:szCs w:val="28"/>
    </w:rPr>
  </w:style>
  <w:style w:type="paragraph" w:styleId="31">
    <w:name w:val="Body Text 3"/>
    <w:basedOn w:val="a"/>
    <w:link w:val="32"/>
    <w:pPr>
      <w:spacing w:after="120"/>
    </w:pPr>
    <w:rPr>
      <w:sz w:val="16"/>
      <w:szCs w:val="16"/>
    </w:rPr>
  </w:style>
  <w:style w:type="paragraph" w:styleId="a9">
    <w:name w:val="header"/>
    <w:basedOn w:val="a"/>
    <w:link w:val="aa"/>
    <w:pPr>
      <w:tabs>
        <w:tab w:val="center" w:pos="4677"/>
        <w:tab w:val="right" w:pos="9355"/>
      </w:tabs>
    </w:pPr>
  </w:style>
  <w:style w:type="paragraph" w:styleId="ab">
    <w:name w:val="footer"/>
    <w:basedOn w:val="a"/>
    <w:link w:val="ac"/>
    <w:uiPriority w:val="99"/>
    <w:pPr>
      <w:tabs>
        <w:tab w:val="center" w:pos="4677"/>
        <w:tab w:val="right" w:pos="9355"/>
      </w:tabs>
    </w:pPr>
  </w:style>
  <w:style w:type="character" w:styleId="ad">
    <w:name w:val="page number"/>
    <w:basedOn w:val="a0"/>
  </w:style>
  <w:style w:type="paragraph" w:styleId="23">
    <w:name w:val="Body Text 2"/>
    <w:basedOn w:val="a"/>
    <w:link w:val="24"/>
    <w:pPr>
      <w:spacing w:after="120" w:line="480" w:lineRule="auto"/>
    </w:pPr>
  </w:style>
  <w:style w:type="paragraph" w:styleId="33">
    <w:name w:val="Body Text Indent 3"/>
    <w:basedOn w:val="a"/>
    <w:link w:val="34"/>
    <w:pPr>
      <w:spacing w:after="120"/>
      <w:ind w:left="283"/>
    </w:pPr>
    <w:rPr>
      <w:sz w:val="16"/>
      <w:szCs w:val="16"/>
    </w:rPr>
  </w:style>
  <w:style w:type="table" w:styleId="ae">
    <w:name w:val="Table Grid"/>
    <w:basedOn w:val="a1"/>
    <w:rsid w:val="0028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rsid w:val="00E81FB3"/>
    <w:rPr>
      <w:sz w:val="16"/>
      <w:szCs w:val="16"/>
    </w:rPr>
  </w:style>
  <w:style w:type="paragraph" w:styleId="af0">
    <w:name w:val="annotation text"/>
    <w:basedOn w:val="a"/>
    <w:link w:val="af1"/>
    <w:uiPriority w:val="99"/>
    <w:rsid w:val="00E81FB3"/>
    <w:rPr>
      <w:sz w:val="20"/>
      <w:szCs w:val="20"/>
    </w:rPr>
  </w:style>
  <w:style w:type="character" w:customStyle="1" w:styleId="af1">
    <w:name w:val="Текст примечания Знак"/>
    <w:link w:val="af0"/>
    <w:uiPriority w:val="99"/>
    <w:rsid w:val="00E81FB3"/>
    <w:rPr>
      <w:lang w:val="ru-RU" w:eastAsia="ru-RU" w:bidi="ar-SA"/>
    </w:rPr>
  </w:style>
  <w:style w:type="paragraph" w:styleId="af2">
    <w:name w:val="annotation subject"/>
    <w:basedOn w:val="af0"/>
    <w:next w:val="af0"/>
    <w:link w:val="af3"/>
    <w:semiHidden/>
    <w:rsid w:val="00857B34"/>
    <w:rPr>
      <w:b/>
      <w:bCs/>
    </w:rPr>
  </w:style>
  <w:style w:type="character" w:customStyle="1" w:styleId="a6">
    <w:name w:val="Основной текст Знак"/>
    <w:link w:val="a5"/>
    <w:rsid w:val="00857B34"/>
    <w:rPr>
      <w:b/>
      <w:bCs/>
      <w:sz w:val="28"/>
      <w:szCs w:val="28"/>
      <w:lang w:val="ru-RU" w:eastAsia="ru-RU" w:bidi="ar-SA"/>
    </w:rPr>
  </w:style>
  <w:style w:type="character" w:customStyle="1" w:styleId="CommentTextChar">
    <w:name w:val="Comment Text Char"/>
    <w:locked/>
    <w:rsid w:val="003B7F90"/>
    <w:rPr>
      <w:rFonts w:ascii="Times New Roman" w:hAnsi="Times New Roman" w:cs="Times New Roman"/>
      <w:sz w:val="20"/>
      <w:szCs w:val="20"/>
      <w:lang w:val="x-none" w:eastAsia="ru-RU"/>
    </w:rPr>
  </w:style>
  <w:style w:type="paragraph" w:customStyle="1" w:styleId="11">
    <w:name w:val="Знак1"/>
    <w:basedOn w:val="a"/>
    <w:rsid w:val="00B659F1"/>
    <w:pPr>
      <w:tabs>
        <w:tab w:val="num" w:pos="360"/>
      </w:tabs>
      <w:spacing w:after="160" w:line="240" w:lineRule="exact"/>
    </w:pPr>
    <w:rPr>
      <w:rFonts w:ascii="Verdana" w:hAnsi="Verdana" w:cs="Verdana"/>
      <w:sz w:val="20"/>
      <w:szCs w:val="20"/>
      <w:lang w:val="en-US" w:eastAsia="en-US"/>
    </w:rPr>
  </w:style>
  <w:style w:type="paragraph" w:styleId="af4">
    <w:name w:val="Revision"/>
    <w:hidden/>
    <w:uiPriority w:val="99"/>
    <w:semiHidden/>
    <w:rsid w:val="001740BF"/>
    <w:rPr>
      <w:sz w:val="24"/>
      <w:szCs w:val="24"/>
    </w:rPr>
  </w:style>
  <w:style w:type="character" w:customStyle="1" w:styleId="ac">
    <w:name w:val="Нижний колонтитул Знак"/>
    <w:link w:val="ab"/>
    <w:uiPriority w:val="99"/>
    <w:rsid w:val="006164D4"/>
    <w:rPr>
      <w:sz w:val="24"/>
      <w:szCs w:val="24"/>
    </w:rPr>
  </w:style>
  <w:style w:type="paragraph" w:styleId="af5">
    <w:name w:val="footnote text"/>
    <w:basedOn w:val="a"/>
    <w:link w:val="af6"/>
    <w:uiPriority w:val="99"/>
    <w:rsid w:val="007F489E"/>
    <w:rPr>
      <w:sz w:val="20"/>
      <w:szCs w:val="20"/>
    </w:rPr>
  </w:style>
  <w:style w:type="character" w:customStyle="1" w:styleId="af6">
    <w:name w:val="Текст сноски Знак"/>
    <w:basedOn w:val="a0"/>
    <w:link w:val="af5"/>
    <w:uiPriority w:val="99"/>
    <w:rsid w:val="007F489E"/>
  </w:style>
  <w:style w:type="character" w:styleId="af7">
    <w:name w:val="footnote reference"/>
    <w:uiPriority w:val="99"/>
    <w:rsid w:val="007F489E"/>
    <w:rPr>
      <w:vertAlign w:val="superscript"/>
    </w:rPr>
  </w:style>
  <w:style w:type="paragraph" w:customStyle="1" w:styleId="Default">
    <w:name w:val="Default"/>
    <w:rsid w:val="0097539A"/>
    <w:pPr>
      <w:autoSpaceDE w:val="0"/>
      <w:autoSpaceDN w:val="0"/>
      <w:adjustRightInd w:val="0"/>
    </w:pPr>
    <w:rPr>
      <w:rFonts w:ascii="Tahoma" w:hAnsi="Tahoma" w:cs="Tahoma"/>
      <w:color w:val="000000"/>
      <w:sz w:val="24"/>
      <w:szCs w:val="24"/>
    </w:rPr>
  </w:style>
  <w:style w:type="paragraph" w:customStyle="1" w:styleId="Style3">
    <w:name w:val="Style3"/>
    <w:basedOn w:val="a"/>
    <w:uiPriority w:val="99"/>
    <w:qFormat/>
    <w:rsid w:val="00AB3324"/>
    <w:pPr>
      <w:widowControl w:val="0"/>
      <w:spacing w:line="370" w:lineRule="exact"/>
      <w:jc w:val="both"/>
    </w:pPr>
    <w:rPr>
      <w:rFonts w:ascii="Candara" w:hAnsi="Candara"/>
    </w:rPr>
  </w:style>
  <w:style w:type="paragraph" w:styleId="af8">
    <w:name w:val="List Paragraph"/>
    <w:basedOn w:val="a"/>
    <w:uiPriority w:val="34"/>
    <w:qFormat/>
    <w:rsid w:val="00FF627B"/>
    <w:pPr>
      <w:ind w:left="720"/>
      <w:contextualSpacing/>
    </w:pPr>
  </w:style>
  <w:style w:type="character" w:styleId="af9">
    <w:name w:val="Placeholder Text"/>
    <w:basedOn w:val="a0"/>
    <w:uiPriority w:val="99"/>
    <w:semiHidden/>
    <w:rsid w:val="00FB13AE"/>
    <w:rPr>
      <w:color w:val="808080"/>
    </w:rPr>
  </w:style>
  <w:style w:type="character" w:customStyle="1" w:styleId="30">
    <w:name w:val="Заголовок 3 Знак"/>
    <w:basedOn w:val="a0"/>
    <w:link w:val="3"/>
    <w:semiHidden/>
    <w:rsid w:val="004850CE"/>
    <w:rPr>
      <w:rFonts w:asciiTheme="majorHAnsi" w:eastAsiaTheme="majorEastAsia" w:hAnsiTheme="majorHAnsi" w:cstheme="majorBidi"/>
      <w:color w:val="1F4D78" w:themeColor="accent1" w:themeShade="7F"/>
      <w:sz w:val="24"/>
      <w:szCs w:val="24"/>
    </w:rPr>
  </w:style>
  <w:style w:type="character" w:customStyle="1" w:styleId="a4">
    <w:name w:val="Текст выноски Знак"/>
    <w:basedOn w:val="a0"/>
    <w:link w:val="a3"/>
    <w:semiHidden/>
    <w:rsid w:val="00231B8B"/>
    <w:rPr>
      <w:rFonts w:ascii="Tahoma" w:hAnsi="Tahoma" w:cs="Tahoma"/>
      <w:sz w:val="16"/>
      <w:szCs w:val="16"/>
    </w:rPr>
  </w:style>
  <w:style w:type="character" w:customStyle="1" w:styleId="10">
    <w:name w:val="Заголовок 1 Знак"/>
    <w:basedOn w:val="a0"/>
    <w:link w:val="1"/>
    <w:rsid w:val="00DE406D"/>
    <w:rPr>
      <w:b/>
      <w:bCs/>
      <w:sz w:val="24"/>
      <w:szCs w:val="24"/>
    </w:rPr>
  </w:style>
  <w:style w:type="character" w:customStyle="1" w:styleId="20">
    <w:name w:val="Заголовок 2 Знак"/>
    <w:basedOn w:val="a0"/>
    <w:link w:val="2"/>
    <w:rsid w:val="00DE406D"/>
    <w:rPr>
      <w:rFonts w:ascii="Arial" w:hAnsi="Arial" w:cs="Arial"/>
      <w:b/>
      <w:bCs/>
      <w:i/>
      <w:iCs/>
      <w:sz w:val="28"/>
      <w:szCs w:val="28"/>
    </w:rPr>
  </w:style>
  <w:style w:type="character" w:customStyle="1" w:styleId="a8">
    <w:name w:val="Основной текст с отступом Знак"/>
    <w:basedOn w:val="a0"/>
    <w:link w:val="a7"/>
    <w:rsid w:val="00DE406D"/>
    <w:rPr>
      <w:sz w:val="28"/>
      <w:szCs w:val="28"/>
    </w:rPr>
  </w:style>
  <w:style w:type="character" w:customStyle="1" w:styleId="22">
    <w:name w:val="Основной текст с отступом 2 Знак"/>
    <w:basedOn w:val="a0"/>
    <w:link w:val="21"/>
    <w:rsid w:val="00DE406D"/>
    <w:rPr>
      <w:sz w:val="28"/>
      <w:szCs w:val="28"/>
    </w:rPr>
  </w:style>
  <w:style w:type="character" w:customStyle="1" w:styleId="32">
    <w:name w:val="Основной текст 3 Знак"/>
    <w:basedOn w:val="a0"/>
    <w:link w:val="31"/>
    <w:rsid w:val="00DE406D"/>
    <w:rPr>
      <w:sz w:val="16"/>
      <w:szCs w:val="16"/>
    </w:rPr>
  </w:style>
  <w:style w:type="character" w:customStyle="1" w:styleId="aa">
    <w:name w:val="Верхний колонтитул Знак"/>
    <w:basedOn w:val="a0"/>
    <w:link w:val="a9"/>
    <w:rsid w:val="00DE406D"/>
    <w:rPr>
      <w:sz w:val="24"/>
      <w:szCs w:val="24"/>
    </w:rPr>
  </w:style>
  <w:style w:type="character" w:customStyle="1" w:styleId="24">
    <w:name w:val="Основной текст 2 Знак"/>
    <w:basedOn w:val="a0"/>
    <w:link w:val="23"/>
    <w:rsid w:val="00DE406D"/>
    <w:rPr>
      <w:sz w:val="24"/>
      <w:szCs w:val="24"/>
    </w:rPr>
  </w:style>
  <w:style w:type="character" w:customStyle="1" w:styleId="34">
    <w:name w:val="Основной текст с отступом 3 Знак"/>
    <w:basedOn w:val="a0"/>
    <w:link w:val="33"/>
    <w:rsid w:val="00DE406D"/>
    <w:rPr>
      <w:sz w:val="16"/>
      <w:szCs w:val="16"/>
    </w:rPr>
  </w:style>
  <w:style w:type="character" w:customStyle="1" w:styleId="af3">
    <w:name w:val="Тема примечания Знак"/>
    <w:basedOn w:val="af1"/>
    <w:link w:val="af2"/>
    <w:semiHidden/>
    <w:rsid w:val="00DE406D"/>
    <w:rPr>
      <w:b/>
      <w:bCs/>
      <w:lang w:val="ru-RU" w:eastAsia="ru-RU" w:bidi="ar-SA"/>
    </w:rPr>
  </w:style>
  <w:style w:type="paragraph" w:styleId="afa">
    <w:name w:val="Plain Text"/>
    <w:basedOn w:val="a"/>
    <w:link w:val="afb"/>
    <w:rsid w:val="00DE406D"/>
    <w:rPr>
      <w:rFonts w:ascii="Courier New" w:hAnsi="Courier New"/>
      <w:sz w:val="20"/>
      <w:szCs w:val="20"/>
    </w:rPr>
  </w:style>
  <w:style w:type="character" w:customStyle="1" w:styleId="afb">
    <w:name w:val="Текст Знак"/>
    <w:basedOn w:val="a0"/>
    <w:link w:val="afa"/>
    <w:rsid w:val="00DE406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4101">
      <w:bodyDiv w:val="1"/>
      <w:marLeft w:val="0"/>
      <w:marRight w:val="0"/>
      <w:marTop w:val="0"/>
      <w:marBottom w:val="0"/>
      <w:divBdr>
        <w:top w:val="none" w:sz="0" w:space="0" w:color="auto"/>
        <w:left w:val="none" w:sz="0" w:space="0" w:color="auto"/>
        <w:bottom w:val="none" w:sz="0" w:space="0" w:color="auto"/>
        <w:right w:val="none" w:sz="0" w:space="0" w:color="auto"/>
      </w:divBdr>
    </w:div>
    <w:div w:id="94983909">
      <w:bodyDiv w:val="1"/>
      <w:marLeft w:val="0"/>
      <w:marRight w:val="0"/>
      <w:marTop w:val="0"/>
      <w:marBottom w:val="0"/>
      <w:divBdr>
        <w:top w:val="none" w:sz="0" w:space="0" w:color="auto"/>
        <w:left w:val="none" w:sz="0" w:space="0" w:color="auto"/>
        <w:bottom w:val="none" w:sz="0" w:space="0" w:color="auto"/>
        <w:right w:val="none" w:sz="0" w:space="0" w:color="auto"/>
      </w:divBdr>
    </w:div>
    <w:div w:id="326177797">
      <w:bodyDiv w:val="1"/>
      <w:marLeft w:val="0"/>
      <w:marRight w:val="0"/>
      <w:marTop w:val="0"/>
      <w:marBottom w:val="0"/>
      <w:divBdr>
        <w:top w:val="none" w:sz="0" w:space="0" w:color="auto"/>
        <w:left w:val="none" w:sz="0" w:space="0" w:color="auto"/>
        <w:bottom w:val="none" w:sz="0" w:space="0" w:color="auto"/>
        <w:right w:val="none" w:sz="0" w:space="0" w:color="auto"/>
      </w:divBdr>
    </w:div>
    <w:div w:id="417212046">
      <w:bodyDiv w:val="1"/>
      <w:marLeft w:val="0"/>
      <w:marRight w:val="0"/>
      <w:marTop w:val="0"/>
      <w:marBottom w:val="0"/>
      <w:divBdr>
        <w:top w:val="none" w:sz="0" w:space="0" w:color="auto"/>
        <w:left w:val="none" w:sz="0" w:space="0" w:color="auto"/>
        <w:bottom w:val="none" w:sz="0" w:space="0" w:color="auto"/>
        <w:right w:val="none" w:sz="0" w:space="0" w:color="auto"/>
      </w:divBdr>
    </w:div>
    <w:div w:id="759373492">
      <w:bodyDiv w:val="1"/>
      <w:marLeft w:val="0"/>
      <w:marRight w:val="0"/>
      <w:marTop w:val="0"/>
      <w:marBottom w:val="0"/>
      <w:divBdr>
        <w:top w:val="none" w:sz="0" w:space="0" w:color="auto"/>
        <w:left w:val="none" w:sz="0" w:space="0" w:color="auto"/>
        <w:bottom w:val="none" w:sz="0" w:space="0" w:color="auto"/>
        <w:right w:val="none" w:sz="0" w:space="0" w:color="auto"/>
      </w:divBdr>
    </w:div>
    <w:div w:id="956957454">
      <w:bodyDiv w:val="1"/>
      <w:marLeft w:val="0"/>
      <w:marRight w:val="0"/>
      <w:marTop w:val="0"/>
      <w:marBottom w:val="0"/>
      <w:divBdr>
        <w:top w:val="none" w:sz="0" w:space="0" w:color="auto"/>
        <w:left w:val="none" w:sz="0" w:space="0" w:color="auto"/>
        <w:bottom w:val="none" w:sz="0" w:space="0" w:color="auto"/>
        <w:right w:val="none" w:sz="0" w:space="0" w:color="auto"/>
      </w:divBdr>
    </w:div>
    <w:div w:id="1032535948">
      <w:bodyDiv w:val="1"/>
      <w:marLeft w:val="0"/>
      <w:marRight w:val="0"/>
      <w:marTop w:val="0"/>
      <w:marBottom w:val="0"/>
      <w:divBdr>
        <w:top w:val="none" w:sz="0" w:space="0" w:color="auto"/>
        <w:left w:val="none" w:sz="0" w:space="0" w:color="auto"/>
        <w:bottom w:val="none" w:sz="0" w:space="0" w:color="auto"/>
        <w:right w:val="none" w:sz="0" w:space="0" w:color="auto"/>
      </w:divBdr>
    </w:div>
    <w:div w:id="1125153419">
      <w:bodyDiv w:val="1"/>
      <w:marLeft w:val="0"/>
      <w:marRight w:val="0"/>
      <w:marTop w:val="0"/>
      <w:marBottom w:val="0"/>
      <w:divBdr>
        <w:top w:val="none" w:sz="0" w:space="0" w:color="auto"/>
        <w:left w:val="none" w:sz="0" w:space="0" w:color="auto"/>
        <w:bottom w:val="none" w:sz="0" w:space="0" w:color="auto"/>
        <w:right w:val="none" w:sz="0" w:space="0" w:color="auto"/>
      </w:divBdr>
    </w:div>
    <w:div w:id="1318146169">
      <w:bodyDiv w:val="1"/>
      <w:marLeft w:val="0"/>
      <w:marRight w:val="0"/>
      <w:marTop w:val="0"/>
      <w:marBottom w:val="0"/>
      <w:divBdr>
        <w:top w:val="none" w:sz="0" w:space="0" w:color="auto"/>
        <w:left w:val="none" w:sz="0" w:space="0" w:color="auto"/>
        <w:bottom w:val="none" w:sz="0" w:space="0" w:color="auto"/>
        <w:right w:val="none" w:sz="0" w:space="0" w:color="auto"/>
      </w:divBdr>
    </w:div>
    <w:div w:id="1393773649">
      <w:bodyDiv w:val="1"/>
      <w:marLeft w:val="0"/>
      <w:marRight w:val="0"/>
      <w:marTop w:val="0"/>
      <w:marBottom w:val="0"/>
      <w:divBdr>
        <w:top w:val="none" w:sz="0" w:space="0" w:color="auto"/>
        <w:left w:val="none" w:sz="0" w:space="0" w:color="auto"/>
        <w:bottom w:val="none" w:sz="0" w:space="0" w:color="auto"/>
        <w:right w:val="none" w:sz="0" w:space="0" w:color="auto"/>
      </w:divBdr>
    </w:div>
    <w:div w:id="1470440862">
      <w:bodyDiv w:val="1"/>
      <w:marLeft w:val="0"/>
      <w:marRight w:val="0"/>
      <w:marTop w:val="0"/>
      <w:marBottom w:val="0"/>
      <w:divBdr>
        <w:top w:val="none" w:sz="0" w:space="0" w:color="auto"/>
        <w:left w:val="none" w:sz="0" w:space="0" w:color="auto"/>
        <w:bottom w:val="none" w:sz="0" w:space="0" w:color="auto"/>
        <w:right w:val="none" w:sz="0" w:space="0" w:color="auto"/>
      </w:divBdr>
    </w:div>
    <w:div w:id="205141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9C0A2B409F80D4A9A1F69B0078579D2" ma:contentTypeVersion="0" ma:contentTypeDescription="Создание документа." ma:contentTypeScope="" ma:versionID="99d1e676c21f96298b128569c0e0b2ff">
  <xsd:schema xmlns:xsd="http://www.w3.org/2001/XMLSchema" xmlns:xs="http://www.w3.org/2001/XMLSchema" xmlns:p="http://schemas.microsoft.com/office/2006/metadata/properties" targetNamespace="http://schemas.microsoft.com/office/2006/metadata/properties" ma:root="true" ma:fieldsID="ecbfdc7fffbc127981fe346cadfac7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2704B-5290-467C-BED0-2C860BFAA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518753-6148-458F-BB6B-70FCD7444893}">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D2A365CB-9476-4FB7-9FA9-FB1D0D906BD1}">
  <ds:schemaRefs>
    <ds:schemaRef ds:uri="http://schemas.microsoft.com/sharepoint/v3/contenttype/forms"/>
  </ds:schemaRefs>
</ds:datastoreItem>
</file>

<file path=customXml/itemProps4.xml><?xml version="1.0" encoding="utf-8"?>
<ds:datastoreItem xmlns:ds="http://schemas.openxmlformats.org/officeDocument/2006/customXml" ds:itemID="{F0F80540-ED16-4833-B2D8-A8A25AE2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14845</Words>
  <Characters>84621</Characters>
  <Application>Microsoft Office Word</Application>
  <DocSecurity>4</DocSecurity>
  <Lines>705</Lines>
  <Paragraphs>198</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PGKT</Company>
  <LinksUpToDate>false</LinksUpToDate>
  <CharactersWithSpaces>99268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subject/>
  <dc:creator>PGKT1</dc:creator>
  <cp:keywords/>
  <cp:lastModifiedBy>Зонина Наталья Александровна</cp:lastModifiedBy>
  <cp:revision>2</cp:revision>
  <cp:lastPrinted>2020-12-10T09:55:00Z</cp:lastPrinted>
  <dcterms:created xsi:type="dcterms:W3CDTF">2021-06-23T13:58:00Z</dcterms:created>
  <dcterms:modified xsi:type="dcterms:W3CDTF">2021-06-23T13:58:00Z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0x01010039C0A2B409F80D4A9A1F69B0078579D2</vt:lpwstr>
  </property>
</Properties>
</file>