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Форма № 2.8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 </w:t>
      </w:r>
      <w:r w:rsidRPr="00D53F90">
        <w:rPr>
          <w:rFonts w:ascii="Arial" w:hAnsi="Arial" w:cs="Arial"/>
          <w:b/>
          <w:sz w:val="18"/>
          <w:szCs w:val="18"/>
          <w:lang w:val="ru-RU"/>
        </w:rPr>
        <w:t>за 2014 год ОП ОАО «ВКС» «Теплоэнерго» Юрьев-Польский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83"/>
      </w:tblGrid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выручка от регулируемого вида деятельности (тыс. рублей) с разбивкой по видам деятельности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4F3182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207 022,51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03B84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03B84">
              <w:rPr>
                <w:rFonts w:ascii="Courier New" w:hAnsi="Courier New" w:cs="Courier New"/>
                <w:sz w:val="18"/>
                <w:szCs w:val="18"/>
                <w:lang w:val="ru-RU"/>
              </w:rPr>
              <w:t>215 609,60</w:t>
            </w:r>
          </w:p>
        </w:tc>
      </w:tr>
      <w:tr w:rsidR="00017EFF" w:rsidTr="004F3182">
        <w:trPr>
          <w:trHeight w:val="10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05597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6 982,94</w:t>
            </w:r>
            <w:r w:rsid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0</w:t>
            </w: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Газ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: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62 554,67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тыс.руб.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4 795,60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руб./тыс.м3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13 044,17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м3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Стоимость доставки:</w:t>
            </w:r>
            <w:r w:rsidR="0000416C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7663,65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Мазут: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9 293,92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тыс.руб.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9 364,15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руб./тн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992,50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Уголь: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278,87 тыс. руб.</w:t>
            </w:r>
          </w:p>
          <w:p w:rsidR="004F3182" w:rsidRDefault="004F3182" w:rsidP="004F3182">
            <w:pPr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3 673,17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руб./тн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75,92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Пеллеты: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859,06 тыс. 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4 412,85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руб./тн</w:t>
            </w:r>
          </w:p>
          <w:p w:rsidR="004F3182" w:rsidRP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194,67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</w:p>
          <w:p w:rsidR="004F3182" w:rsidRDefault="004F31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B52DCE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12 661,67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P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3,88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руб./кВт/ч.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P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3 263,25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кВт/ч.</w:t>
            </w: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1 134,14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з) расходы на химические реагенты, используемые в технологическом процессе;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332,47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е)расходы на оплату труда и отчисления на социальные нужды основного производственного персонала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9E6E1E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9E6E1E">
              <w:rPr>
                <w:rFonts w:ascii="Courier New" w:hAnsi="Courier New" w:cs="Courier New"/>
                <w:sz w:val="18"/>
                <w:szCs w:val="18"/>
                <w:lang w:val="ru-RU"/>
              </w:rPr>
              <w:t>47482,4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к)расходы на оплату труда и отчисления на социальные нужды административно-управленческого персонала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9E6E1E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9E6E1E">
              <w:rPr>
                <w:rFonts w:ascii="Courier New" w:hAnsi="Courier New" w:cs="Courier New"/>
                <w:sz w:val="18"/>
                <w:szCs w:val="18"/>
                <w:lang w:val="ru-RU"/>
              </w:rPr>
              <w:t>2439,3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9E6E1E" w:rsidRDefault="009E6E1E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AC6A41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22 516,09</w:t>
            </w:r>
            <w:r w:rsidR="00FC245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FC2458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C2458">
              <w:rPr>
                <w:rFonts w:ascii="Courier New" w:hAnsi="Courier New" w:cs="Courier New"/>
                <w:sz w:val="18"/>
                <w:szCs w:val="18"/>
                <w:lang w:val="ru-RU"/>
              </w:rPr>
              <w:t>11 522,74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381F7A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381F7A">
              <w:rPr>
                <w:rFonts w:ascii="Courier New" w:hAnsi="Courier New" w:cs="Courier New"/>
                <w:sz w:val="18"/>
                <w:szCs w:val="18"/>
                <w:lang w:val="ru-RU"/>
              </w:rPr>
              <w:t>7 098,47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381F7A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381F7A">
              <w:rPr>
                <w:rFonts w:ascii="Courier New" w:hAnsi="Courier New" w:cs="Courier New"/>
                <w:sz w:val="18"/>
                <w:szCs w:val="18"/>
                <w:lang w:val="ru-RU"/>
              </w:rPr>
              <w:t>6 985,24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05597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6 307,65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р) прочие расходы, которые подлежат отнесению на регулируемые виды деятельности в соответствии с законодательством Российской Федерации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935D80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17 159,9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3C5F1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4D2B4C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D2B4C">
              <w:rPr>
                <w:rFonts w:ascii="Courier New" w:hAnsi="Courier New" w:cs="Courier New"/>
                <w:sz w:val="18"/>
                <w:szCs w:val="18"/>
                <w:lang w:val="ru-RU"/>
              </w:rPr>
              <w:t>-</w:t>
            </w:r>
            <w:r w:rsidR="00803B84" w:rsidRPr="00803B84">
              <w:rPr>
                <w:rFonts w:ascii="Courier New" w:hAnsi="Courier New" w:cs="Courier New"/>
                <w:sz w:val="18"/>
                <w:szCs w:val="18"/>
                <w:lang w:val="ru-RU"/>
              </w:rPr>
              <w:t>17 041,05</w:t>
            </w:r>
            <w:r w:rsidR="00F94D68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F94D68" w:rsidRDefault="00935D80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5 647,43</w:t>
            </w:r>
            <w:r w:rsidR="00F94D6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 – капитальные вложения из прибыли на реализацию инвестиционной программы</w:t>
            </w:r>
          </w:p>
          <w:p w:rsidR="00F94D68" w:rsidRDefault="00F94D68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33 185,60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F94D68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94D68">
              <w:rPr>
                <w:rFonts w:ascii="Courier New" w:hAnsi="Courier New" w:cs="Courier New"/>
                <w:sz w:val="18"/>
                <w:szCs w:val="18"/>
                <w:lang w:val="ru-RU"/>
              </w:rPr>
              <w:t>-</w:t>
            </w:r>
            <w:r w:rsidR="00803B84" w:rsidRPr="00803B84">
              <w:rPr>
                <w:rFonts w:ascii="Courier New" w:hAnsi="Courier New" w:cs="Courier New"/>
                <w:sz w:val="18"/>
                <w:szCs w:val="18"/>
                <w:lang w:val="ru-RU"/>
              </w:rPr>
              <w:t>8 587,08</w:t>
            </w:r>
            <w:r w:rsid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FE7ACD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FE7A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и тарифов администрации Владимирской области</w:t>
            </w:r>
          </w:p>
        </w:tc>
      </w:tr>
      <w:tr w:rsidR="00017EFF" w:rsidRPr="00B52DCE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ACD">
              <w:rPr>
                <w:rFonts w:ascii="Arial" w:hAnsi="Arial" w:cs="Arial"/>
                <w:sz w:val="18"/>
                <w:szCs w:val="18"/>
                <w:lang w:val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942585" w:rsidP="003C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64,66</w:t>
            </w:r>
          </w:p>
          <w:p w:rsidR="00942585" w:rsidRDefault="009425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94258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ACD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D1113" w:rsidP="003C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35,53</w:t>
            </w:r>
          </w:p>
          <w:p w:rsidR="00FE1560" w:rsidRDefault="00FE15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104,11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,43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82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,77</w:t>
            </w:r>
          </w:p>
        </w:tc>
      </w:tr>
      <w:tr w:rsidR="00017EFF" w:rsidRPr="0094258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39CC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(Ккал/ч.мес.)</w:t>
            </w:r>
            <w:bookmarkStart w:id="0" w:name="_GoBack"/>
            <w:bookmarkEnd w:id="0"/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604411" w:rsidRDefault="00213DA4" w:rsidP="00604411">
            <w:pPr>
              <w:ind w:firstLine="67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604411">
              <w:rPr>
                <w:rFonts w:ascii="Courier New" w:hAnsi="Courier New" w:cs="Courier New"/>
                <w:sz w:val="18"/>
                <w:szCs w:val="18"/>
              </w:rPr>
              <w:t>2532</w:t>
            </w:r>
            <w:r w:rsidRPr="00604411"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Pr="00604411">
              <w:rPr>
                <w:rFonts w:ascii="Courier New" w:hAnsi="Courier New" w:cs="Courier New"/>
                <w:sz w:val="18"/>
                <w:szCs w:val="18"/>
              </w:rPr>
              <w:t>561</w:t>
            </w:r>
            <w:r w:rsidRPr="00604411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Ккал/ч</w:t>
            </w:r>
          </w:p>
          <w:p w:rsidR="00213DA4" w:rsidRPr="00604411" w:rsidRDefault="00604411" w:rsidP="00604411">
            <w:pPr>
              <w:ind w:firstLine="67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13DA4" w:rsidRPr="00604411">
              <w:rPr>
                <w:rFonts w:ascii="Courier New" w:hAnsi="Courier New" w:cs="Courier New"/>
                <w:sz w:val="18"/>
                <w:szCs w:val="18"/>
              </w:rPr>
              <w:t>032280</w:t>
            </w:r>
            <w:r w:rsidR="00213DA4" w:rsidRPr="00604411"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="00213DA4" w:rsidRPr="00604411">
              <w:rPr>
                <w:rFonts w:ascii="Courier New" w:hAnsi="Courier New" w:cs="Courier New"/>
                <w:sz w:val="18"/>
                <w:szCs w:val="18"/>
              </w:rPr>
              <w:t>119</w:t>
            </w:r>
            <w:r w:rsidR="00213DA4" w:rsidRPr="00604411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Ккал/</w:t>
            </w:r>
            <w:proofErr w:type="spellStart"/>
            <w:r w:rsidR="00213DA4" w:rsidRPr="00604411">
              <w:rPr>
                <w:rFonts w:ascii="Courier New" w:hAnsi="Courier New" w:cs="Courier New"/>
                <w:sz w:val="18"/>
                <w:szCs w:val="18"/>
                <w:lang w:val="ru-RU"/>
              </w:rPr>
              <w:t>мес</w:t>
            </w:r>
            <w:proofErr w:type="spellEnd"/>
          </w:p>
          <w:p w:rsidR="00017EFF" w:rsidRDefault="00017EFF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23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 28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3D5886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3D5886">
              <w:rPr>
                <w:rFonts w:ascii="Courier New" w:hAnsi="Courier New" w:cs="Courier New"/>
                <w:sz w:val="18"/>
                <w:szCs w:val="18"/>
                <w:lang w:val="ru-RU"/>
              </w:rPr>
              <w:t>158,9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3D5886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3D5886">
              <w:rPr>
                <w:rFonts w:ascii="Courier New" w:hAnsi="Courier New" w:cs="Courier New"/>
                <w:sz w:val="18"/>
                <w:szCs w:val="18"/>
                <w:lang w:val="ru-RU"/>
              </w:rPr>
              <w:t>4,9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166,82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0,03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DC7EA9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0,42</w:t>
            </w:r>
          </w:p>
        </w:tc>
      </w:tr>
    </w:tbl>
    <w:p w:rsidR="00017EFF" w:rsidRDefault="00017EFF" w:rsidP="00017EFF">
      <w:pPr>
        <w:rPr>
          <w:lang w:val="ru-RU"/>
        </w:rPr>
      </w:pPr>
    </w:p>
    <w:p w:rsidR="00692805" w:rsidRPr="00017EFF" w:rsidRDefault="00692805">
      <w:pPr>
        <w:rPr>
          <w:lang w:val="ru-RU"/>
        </w:rPr>
      </w:pPr>
    </w:p>
    <w:sectPr w:rsidR="00692805" w:rsidRPr="00017EFF" w:rsidSect="005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0416C"/>
    <w:rsid w:val="00005597"/>
    <w:rsid w:val="00017EFF"/>
    <w:rsid w:val="000274DC"/>
    <w:rsid w:val="0008374E"/>
    <w:rsid w:val="000F4238"/>
    <w:rsid w:val="001335DD"/>
    <w:rsid w:val="001F049B"/>
    <w:rsid w:val="00201276"/>
    <w:rsid w:val="00213DA4"/>
    <w:rsid w:val="00322986"/>
    <w:rsid w:val="00344443"/>
    <w:rsid w:val="00355CF0"/>
    <w:rsid w:val="00381F7A"/>
    <w:rsid w:val="003836AB"/>
    <w:rsid w:val="003938D4"/>
    <w:rsid w:val="0039664C"/>
    <w:rsid w:val="003C5F15"/>
    <w:rsid w:val="003D5886"/>
    <w:rsid w:val="004450C4"/>
    <w:rsid w:val="00465BDA"/>
    <w:rsid w:val="004B30D9"/>
    <w:rsid w:val="004C1126"/>
    <w:rsid w:val="004D2B4C"/>
    <w:rsid w:val="004E1CB9"/>
    <w:rsid w:val="004F3182"/>
    <w:rsid w:val="004F4607"/>
    <w:rsid w:val="004F7CC3"/>
    <w:rsid w:val="005239CC"/>
    <w:rsid w:val="00553E2D"/>
    <w:rsid w:val="0056074E"/>
    <w:rsid w:val="0056183C"/>
    <w:rsid w:val="00592142"/>
    <w:rsid w:val="005A40D7"/>
    <w:rsid w:val="005B2D0A"/>
    <w:rsid w:val="00604411"/>
    <w:rsid w:val="00673E4C"/>
    <w:rsid w:val="006827FE"/>
    <w:rsid w:val="00692805"/>
    <w:rsid w:val="007310B1"/>
    <w:rsid w:val="00733548"/>
    <w:rsid w:val="0077149E"/>
    <w:rsid w:val="00774CF0"/>
    <w:rsid w:val="007A2EAE"/>
    <w:rsid w:val="007D4F06"/>
    <w:rsid w:val="007E6444"/>
    <w:rsid w:val="00803B84"/>
    <w:rsid w:val="008116BA"/>
    <w:rsid w:val="0084267B"/>
    <w:rsid w:val="008C35B9"/>
    <w:rsid w:val="008D1113"/>
    <w:rsid w:val="008F6E5D"/>
    <w:rsid w:val="0093345E"/>
    <w:rsid w:val="00935D80"/>
    <w:rsid w:val="00942585"/>
    <w:rsid w:val="00985887"/>
    <w:rsid w:val="009E6E1E"/>
    <w:rsid w:val="00A061E6"/>
    <w:rsid w:val="00AB3C74"/>
    <w:rsid w:val="00AC6A41"/>
    <w:rsid w:val="00B07B78"/>
    <w:rsid w:val="00B11E39"/>
    <w:rsid w:val="00B241BA"/>
    <w:rsid w:val="00B34179"/>
    <w:rsid w:val="00B52DCE"/>
    <w:rsid w:val="00BD78B7"/>
    <w:rsid w:val="00C97EA6"/>
    <w:rsid w:val="00D173B1"/>
    <w:rsid w:val="00D23DE2"/>
    <w:rsid w:val="00D53F90"/>
    <w:rsid w:val="00DC7EA9"/>
    <w:rsid w:val="00E662E8"/>
    <w:rsid w:val="00EE1AA9"/>
    <w:rsid w:val="00EE4073"/>
    <w:rsid w:val="00F94D68"/>
    <w:rsid w:val="00FC2458"/>
    <w:rsid w:val="00FE1560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6</cp:revision>
  <cp:lastPrinted>2015-04-21T11:13:00Z</cp:lastPrinted>
  <dcterms:created xsi:type="dcterms:W3CDTF">2015-04-21T14:13:00Z</dcterms:created>
  <dcterms:modified xsi:type="dcterms:W3CDTF">2015-04-22T11:19:00Z</dcterms:modified>
</cp:coreProperties>
</file>