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7D" w:rsidRPr="00A06EF7" w:rsidRDefault="0009187D" w:rsidP="0009187D">
      <w:pPr>
        <w:jc w:val="right"/>
        <w:rPr>
          <w:rFonts w:ascii="Times New Roman" w:hAnsi="Times New Roman"/>
          <w:i/>
          <w:sz w:val="24"/>
        </w:rPr>
      </w:pPr>
    </w:p>
    <w:p w:rsidR="0009187D" w:rsidRDefault="0009187D" w:rsidP="009B5A64">
      <w:pPr>
        <w:jc w:val="right"/>
        <w:rPr>
          <w:rFonts w:ascii="Times New Roman" w:hAnsi="Times New Roman"/>
          <w:i/>
          <w:sz w:val="24"/>
          <w:lang w:val="en-US"/>
        </w:rPr>
      </w:pPr>
      <w:r w:rsidRPr="00A06EF7">
        <w:rPr>
          <w:rFonts w:ascii="Times New Roman" w:hAnsi="Times New Roman"/>
          <w:i/>
          <w:sz w:val="24"/>
        </w:rPr>
        <w:t xml:space="preserve"> </w:t>
      </w:r>
    </w:p>
    <w:p w:rsidR="009B5A64" w:rsidRPr="009B5A64" w:rsidRDefault="009B5A64" w:rsidP="009B5A64">
      <w:pPr>
        <w:jc w:val="right"/>
        <w:rPr>
          <w:rFonts w:ascii="Times New Roman" w:hAnsi="Times New Roman"/>
          <w:sz w:val="24"/>
          <w:lang w:val="en-US"/>
        </w:rPr>
      </w:pPr>
    </w:p>
    <w:p w:rsidR="0009187D" w:rsidRPr="00A06EF7" w:rsidRDefault="0009187D" w:rsidP="0009187D">
      <w:pPr>
        <w:rPr>
          <w:rFonts w:ascii="Times New Roman" w:hAnsi="Times New Roman"/>
          <w:sz w:val="24"/>
        </w:rPr>
      </w:pPr>
    </w:p>
    <w:p w:rsidR="0009187D" w:rsidRPr="00A06EF7" w:rsidRDefault="0009187D" w:rsidP="0009187D">
      <w:pPr>
        <w:rPr>
          <w:rFonts w:ascii="Times New Roman" w:hAnsi="Times New Roman"/>
          <w:sz w:val="24"/>
        </w:rPr>
      </w:pPr>
    </w:p>
    <w:p w:rsidR="0009187D" w:rsidRPr="00A06EF7" w:rsidRDefault="0009187D" w:rsidP="0009187D">
      <w:pPr>
        <w:rPr>
          <w:rFonts w:ascii="Times New Roman" w:hAnsi="Times New Roman"/>
          <w:sz w:val="24"/>
        </w:rPr>
      </w:pPr>
    </w:p>
    <w:p w:rsidR="0009187D" w:rsidRPr="00A06EF7" w:rsidRDefault="0009187D" w:rsidP="0009187D">
      <w:pPr>
        <w:rPr>
          <w:rFonts w:ascii="Times New Roman" w:hAnsi="Times New Roman"/>
          <w:sz w:val="24"/>
        </w:rPr>
      </w:pPr>
    </w:p>
    <w:p w:rsidR="0009187D" w:rsidRDefault="0009187D" w:rsidP="0009187D">
      <w:pPr>
        <w:rPr>
          <w:rFonts w:ascii="Times New Roman" w:hAnsi="Times New Roman"/>
          <w:sz w:val="24"/>
          <w:lang w:val="en-US"/>
        </w:rPr>
      </w:pPr>
    </w:p>
    <w:p w:rsidR="009B5A64" w:rsidRDefault="009B5A64" w:rsidP="0009187D">
      <w:pPr>
        <w:rPr>
          <w:rFonts w:ascii="Times New Roman" w:hAnsi="Times New Roman"/>
          <w:sz w:val="24"/>
          <w:lang w:val="en-US"/>
        </w:rPr>
      </w:pPr>
    </w:p>
    <w:p w:rsidR="009B5A64" w:rsidRDefault="009B5A64" w:rsidP="0009187D">
      <w:pPr>
        <w:rPr>
          <w:rFonts w:ascii="Times New Roman" w:hAnsi="Times New Roman"/>
          <w:sz w:val="24"/>
          <w:lang w:val="en-US"/>
        </w:rPr>
      </w:pPr>
    </w:p>
    <w:p w:rsidR="009B5A64" w:rsidRDefault="009B5A64" w:rsidP="0009187D">
      <w:pPr>
        <w:rPr>
          <w:rFonts w:ascii="Times New Roman" w:hAnsi="Times New Roman"/>
          <w:sz w:val="24"/>
          <w:lang w:val="en-US"/>
        </w:rPr>
      </w:pPr>
    </w:p>
    <w:p w:rsidR="009B5A64" w:rsidRDefault="009B5A64" w:rsidP="0009187D">
      <w:pPr>
        <w:rPr>
          <w:rFonts w:ascii="Times New Roman" w:hAnsi="Times New Roman"/>
          <w:sz w:val="24"/>
          <w:lang w:val="en-US"/>
        </w:rPr>
      </w:pPr>
    </w:p>
    <w:p w:rsidR="009B5A64" w:rsidRDefault="009B5A64" w:rsidP="0009187D">
      <w:pPr>
        <w:rPr>
          <w:rFonts w:ascii="Times New Roman" w:hAnsi="Times New Roman"/>
          <w:sz w:val="24"/>
          <w:lang w:val="en-US"/>
        </w:rPr>
      </w:pPr>
    </w:p>
    <w:p w:rsidR="009B5A64" w:rsidRDefault="009B5A64" w:rsidP="0009187D">
      <w:pPr>
        <w:rPr>
          <w:rFonts w:ascii="Times New Roman" w:hAnsi="Times New Roman"/>
          <w:sz w:val="24"/>
          <w:lang w:val="en-US"/>
        </w:rPr>
      </w:pPr>
    </w:p>
    <w:p w:rsidR="009B5A64" w:rsidRDefault="009B5A64" w:rsidP="0009187D">
      <w:pPr>
        <w:rPr>
          <w:rFonts w:ascii="Times New Roman" w:hAnsi="Times New Roman"/>
          <w:sz w:val="24"/>
          <w:lang w:val="en-US"/>
        </w:rPr>
      </w:pPr>
    </w:p>
    <w:p w:rsidR="009B5A64" w:rsidRDefault="009B5A64" w:rsidP="0009187D">
      <w:pPr>
        <w:rPr>
          <w:rFonts w:ascii="Times New Roman" w:hAnsi="Times New Roman"/>
          <w:sz w:val="24"/>
          <w:lang w:val="en-US"/>
        </w:rPr>
      </w:pPr>
    </w:p>
    <w:p w:rsidR="009B5A64" w:rsidRPr="009B5A64" w:rsidRDefault="009B5A64" w:rsidP="0009187D">
      <w:pPr>
        <w:rPr>
          <w:rFonts w:ascii="Times New Roman" w:hAnsi="Times New Roman"/>
          <w:sz w:val="24"/>
          <w:lang w:val="en-US"/>
        </w:rPr>
      </w:pPr>
    </w:p>
    <w:p w:rsidR="0009187D" w:rsidRPr="00A06EF7" w:rsidRDefault="0009187D" w:rsidP="0009187D">
      <w:pPr>
        <w:rPr>
          <w:rFonts w:ascii="Times New Roman" w:hAnsi="Times New Roman"/>
          <w:sz w:val="24"/>
        </w:rPr>
      </w:pPr>
    </w:p>
    <w:p w:rsidR="0009187D" w:rsidRPr="00A06EF7" w:rsidRDefault="0009187D" w:rsidP="0009187D">
      <w:pPr>
        <w:rPr>
          <w:rFonts w:ascii="Times New Roman" w:hAnsi="Times New Roman"/>
          <w:sz w:val="24"/>
        </w:rPr>
      </w:pPr>
    </w:p>
    <w:p w:rsidR="0009187D" w:rsidRPr="00A06EF7" w:rsidRDefault="0009187D" w:rsidP="0009187D">
      <w:pPr>
        <w:rPr>
          <w:rFonts w:ascii="Times New Roman" w:hAnsi="Times New Roman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  <w:r w:rsidRPr="00A06EF7">
        <w:rPr>
          <w:rFonts w:ascii="Times New Roman" w:hAnsi="Times New Roman"/>
          <w:sz w:val="24"/>
        </w:rPr>
        <w:tab/>
      </w:r>
    </w:p>
    <w:p w:rsidR="0009187D" w:rsidRPr="00A06EF7" w:rsidRDefault="0009187D" w:rsidP="0009187D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06EF7">
        <w:rPr>
          <w:rFonts w:ascii="Times New Roman" w:hAnsi="Times New Roman"/>
          <w:b/>
          <w:sz w:val="24"/>
        </w:rPr>
        <w:t>Стандарт качества обслуживания клиентов</w:t>
      </w: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</w:rPr>
      </w:pPr>
    </w:p>
    <w:p w:rsidR="0009187D" w:rsidRPr="00A06EF7" w:rsidRDefault="0009187D" w:rsidP="0009187D">
      <w:pPr>
        <w:rPr>
          <w:rFonts w:ascii="Times New Roman" w:hAnsi="Times New Roman"/>
          <w:b/>
          <w:caps/>
          <w:sz w:val="24"/>
        </w:rPr>
      </w:pPr>
      <w:r w:rsidRPr="00A06EF7">
        <w:rPr>
          <w:rFonts w:ascii="Times New Roman" w:hAnsi="Times New Roman"/>
          <w:b/>
          <w:caps/>
          <w:sz w:val="24"/>
        </w:rPr>
        <w:br w:type="page"/>
      </w:r>
    </w:p>
    <w:p w:rsidR="0009187D" w:rsidRPr="00A06EF7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aps/>
          <w:sz w:val="24"/>
        </w:rPr>
      </w:pPr>
      <w:r w:rsidRPr="00A06EF7">
        <w:rPr>
          <w:rFonts w:ascii="Times New Roman" w:hAnsi="Times New Roman"/>
          <w:b/>
          <w:caps/>
          <w:sz w:val="24"/>
        </w:rPr>
        <w:lastRenderedPageBreak/>
        <w:t>ОГлавление</w:t>
      </w:r>
    </w:p>
    <w:p w:rsidR="006F0865" w:rsidRDefault="009A1988" w:rsidP="00845337">
      <w:pPr>
        <w:pStyle w:val="1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72BB6">
        <w:rPr>
          <w:rFonts w:ascii="Tahoma" w:hAnsi="Tahoma" w:cs="Tahoma"/>
          <w:b/>
          <w:caps/>
          <w:color w:val="FF0000"/>
          <w:sz w:val="22"/>
          <w:szCs w:val="22"/>
        </w:rPr>
        <w:fldChar w:fldCharType="begin"/>
      </w:r>
      <w:r w:rsidR="0009187D" w:rsidRPr="00E72BB6">
        <w:rPr>
          <w:rFonts w:ascii="Tahoma" w:hAnsi="Tahoma" w:cs="Tahoma"/>
          <w:b/>
          <w:caps/>
          <w:color w:val="FF0000"/>
          <w:sz w:val="22"/>
          <w:szCs w:val="22"/>
        </w:rPr>
        <w:instrText xml:space="preserve"> TOC \o "1-3" \f \h \z \u </w:instrText>
      </w:r>
      <w:r w:rsidRPr="00E72BB6">
        <w:rPr>
          <w:rFonts w:ascii="Tahoma" w:hAnsi="Tahoma" w:cs="Tahoma"/>
          <w:b/>
          <w:caps/>
          <w:color w:val="FF0000"/>
          <w:sz w:val="22"/>
          <w:szCs w:val="22"/>
        </w:rPr>
        <w:fldChar w:fldCharType="separate"/>
      </w:r>
      <w:hyperlink w:anchor="_Toc430094167" w:history="1">
        <w:r w:rsidR="006F0865" w:rsidRPr="00AF7673">
          <w:rPr>
            <w:rStyle w:val="ad"/>
            <w:noProof/>
          </w:rPr>
          <w:t>ГЛАВА 1. Общие положения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_Toc430094167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3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68" w:history="1">
        <w:r w:rsidR="006F0865" w:rsidRPr="00AF7673">
          <w:rPr>
            <w:rStyle w:val="ad"/>
            <w:noProof/>
          </w:rPr>
          <w:t>Раздел 1. Область применения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_Toc430094168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3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69" w:history="1">
        <w:r w:rsidR="006F0865" w:rsidRPr="00945F00">
          <w:rPr>
            <w:rStyle w:val="ad"/>
            <w:noProof/>
            <w:u w:val="none"/>
          </w:rPr>
          <w:t>Раздел</w:t>
        </w:r>
        <w:r w:rsidR="006F0865" w:rsidRPr="00AF7673">
          <w:rPr>
            <w:rStyle w:val="ad"/>
            <w:noProof/>
          </w:rPr>
          <w:t xml:space="preserve"> 2. Цели и задачи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_Toc430094169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3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70" w:history="1">
        <w:r w:rsidR="006F0865" w:rsidRPr="00AF7673">
          <w:rPr>
            <w:rStyle w:val="ad"/>
            <w:noProof/>
          </w:rPr>
          <w:t>Раздел 3. Термины и определения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_Toc430094170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3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1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71" w:history="1">
        <w:r w:rsidR="006F0865" w:rsidRPr="00AF7673">
          <w:rPr>
            <w:rStyle w:val="ad"/>
            <w:noProof/>
          </w:rPr>
          <w:t>ГЛАВА 2. Обслуживание клиентов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_Toc430094171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4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72" w:history="1">
        <w:r w:rsidR="006F0865" w:rsidRPr="00AF7673">
          <w:rPr>
            <w:rStyle w:val="ad"/>
            <w:noProof/>
          </w:rPr>
          <w:t>Раздел 1. Очное обслуживание клиентов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_Toc430094172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4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73" w:history="1">
        <w:r w:rsidR="006F0865" w:rsidRPr="00AF7673">
          <w:rPr>
            <w:rStyle w:val="ad"/>
            <w:noProof/>
          </w:rPr>
          <w:t>Раздел 2. Заочное обслуживание клиентов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_Toc430094173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5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74" w:history="1">
        <w:r w:rsidR="006F0865" w:rsidRPr="00AF7673">
          <w:rPr>
            <w:rStyle w:val="ad"/>
            <w:noProof/>
          </w:rPr>
          <w:t>Интернет-сайт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_Toc430094174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5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75" w:history="1">
        <w:r w:rsidR="006F0865" w:rsidRPr="00AF7673">
          <w:rPr>
            <w:rStyle w:val="ad"/>
            <w:noProof/>
          </w:rPr>
          <w:t>Телефон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_Toc430094175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6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76" w:history="1">
        <w:r w:rsidR="006F0865" w:rsidRPr="00AF7673">
          <w:rPr>
            <w:rStyle w:val="ad"/>
            <w:noProof/>
          </w:rPr>
          <w:t>Электронная почта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_Toc430094176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7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1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77" w:history="1">
        <w:r w:rsidR="006F0865" w:rsidRPr="00AF7673">
          <w:rPr>
            <w:rStyle w:val="ad"/>
            <w:noProof/>
          </w:rPr>
          <w:t>ГЛАВА 3. Приём показаний приборов учёта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_Toc430094177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7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1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78" w:history="1">
        <w:r w:rsidR="006F0865" w:rsidRPr="00AF7673">
          <w:rPr>
            <w:rStyle w:val="ad"/>
            <w:noProof/>
          </w:rPr>
          <w:t>ГЛАВА 4. Обеспечение выставления клиенту счетов на оплату электрической энергии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_Toc430094178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7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79" w:history="1">
        <w:r w:rsidR="006F0865" w:rsidRPr="00AF7673">
          <w:rPr>
            <w:rStyle w:val="ad"/>
            <w:noProof/>
          </w:rPr>
          <w:t>Порядок и условия внесения платежей по договору энергоснабжения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_Toc430094179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8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80" w:history="1">
        <w:r w:rsidR="006F0865" w:rsidRPr="00AF7673">
          <w:rPr>
            <w:rStyle w:val="ad"/>
            <w:rFonts w:eastAsia="SimSun"/>
            <w:noProof/>
            <w:lang w:eastAsia="zh-CN"/>
          </w:rPr>
          <w:t>Оповещение клиентов о посдствиях нарушения обязательств по оплате электроэнергии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_Toc430094180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8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1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81" w:history="1">
        <w:r w:rsidR="006F0865" w:rsidRPr="00AF7673">
          <w:rPr>
            <w:rStyle w:val="ad"/>
            <w:noProof/>
          </w:rPr>
          <w:t>ГЛАВА 5. Организация приёма обращений клиентов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_Toc430094181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8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1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82" w:history="1">
        <w:r w:rsidR="006F0865" w:rsidRPr="00AF7673">
          <w:rPr>
            <w:rStyle w:val="ad"/>
            <w:noProof/>
          </w:rPr>
          <w:t>ГЛАВА 6. Организация программы мероприятий по повышению качества обслуживания клиентов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_Toc430094182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8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84" w:history="1">
        <w:r w:rsidR="006F0865" w:rsidRPr="00AF7673">
          <w:rPr>
            <w:rStyle w:val="ad"/>
            <w:noProof/>
          </w:rPr>
          <w:t>Обучение сотрудников компании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_Toc430094184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9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85" w:history="1">
        <w:r w:rsidR="006F0865" w:rsidRPr="00AF7673">
          <w:rPr>
            <w:rStyle w:val="ad"/>
            <w:noProof/>
          </w:rPr>
          <w:t>Анализ обращений клиентов с претензией к качеству обслуживания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_Toc430094185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9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86" w:history="1">
        <w:r w:rsidR="006F0865" w:rsidRPr="00AF7673">
          <w:rPr>
            <w:rStyle w:val="ad"/>
            <w:noProof/>
          </w:rPr>
          <w:t>Анкетирование клиентов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_Toc430094186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9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23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0094187" w:history="1">
        <w:r w:rsidR="006F0865" w:rsidRPr="00AF7673">
          <w:rPr>
            <w:rStyle w:val="ad"/>
            <w:noProof/>
          </w:rPr>
          <w:t>Обратная связь от сотрудников</w:t>
        </w:r>
        <w:r w:rsidR="006F0865">
          <w:rPr>
            <w:noProof/>
            <w:webHidden/>
          </w:rPr>
          <w:tab/>
        </w:r>
        <w:r w:rsidR="006F0865">
          <w:rPr>
            <w:noProof/>
            <w:webHidden/>
          </w:rPr>
          <w:fldChar w:fldCharType="begin"/>
        </w:r>
        <w:r w:rsidR="006F0865">
          <w:rPr>
            <w:noProof/>
            <w:webHidden/>
          </w:rPr>
          <w:instrText xml:space="preserve"> PAGEREF _Toc430094187 \h </w:instrText>
        </w:r>
        <w:r w:rsidR="006F0865">
          <w:rPr>
            <w:noProof/>
            <w:webHidden/>
          </w:rPr>
        </w:r>
        <w:r w:rsidR="006F0865">
          <w:rPr>
            <w:noProof/>
            <w:webHidden/>
          </w:rPr>
          <w:fldChar w:fldCharType="separate"/>
        </w:r>
        <w:r w:rsidR="00E57690">
          <w:rPr>
            <w:noProof/>
            <w:webHidden/>
          </w:rPr>
          <w:t>10</w:t>
        </w:r>
        <w:r w:rsidR="006F0865">
          <w:rPr>
            <w:noProof/>
            <w:webHidden/>
          </w:rPr>
          <w:fldChar w:fldCharType="end"/>
        </w:r>
      </w:hyperlink>
    </w:p>
    <w:p w:rsidR="006F0865" w:rsidRDefault="007C51F1" w:rsidP="00845337">
      <w:pPr>
        <w:pStyle w:val="13"/>
        <w:tabs>
          <w:tab w:val="right" w:leader="dot" w:pos="9346"/>
        </w:tabs>
        <w:rPr>
          <w:noProof/>
        </w:rPr>
      </w:pPr>
      <w:hyperlink w:anchor="_Toc430094188" w:history="1">
        <w:r w:rsidR="006F0865" w:rsidRPr="00AF7673">
          <w:rPr>
            <w:rStyle w:val="ad"/>
            <w:noProof/>
          </w:rPr>
          <w:t>ПРИЛОЖЕНИЕ №1</w:t>
        </w:r>
        <w:r w:rsidR="006F0865">
          <w:rPr>
            <w:noProof/>
            <w:webHidden/>
          </w:rPr>
          <w:tab/>
        </w:r>
        <w:r w:rsidR="00D43550">
          <w:rPr>
            <w:noProof/>
            <w:webHidden/>
          </w:rPr>
          <w:t>…</w:t>
        </w:r>
        <w:r w:rsidR="006F0865" w:rsidRPr="00D43550">
          <w:rPr>
            <w:noProof/>
            <w:webHidden/>
          </w:rPr>
          <w:fldChar w:fldCharType="begin"/>
        </w:r>
        <w:r w:rsidR="006F0865" w:rsidRPr="00D43550">
          <w:rPr>
            <w:noProof/>
            <w:webHidden/>
          </w:rPr>
          <w:instrText xml:space="preserve"> PAGEREF _Toc430094188 \h </w:instrText>
        </w:r>
        <w:r w:rsidR="006F0865" w:rsidRPr="00D43550">
          <w:rPr>
            <w:noProof/>
            <w:webHidden/>
          </w:rPr>
        </w:r>
        <w:r w:rsidR="006F0865" w:rsidRPr="00D43550">
          <w:rPr>
            <w:noProof/>
            <w:webHidden/>
          </w:rPr>
          <w:fldChar w:fldCharType="separate"/>
        </w:r>
        <w:r w:rsidR="00D43550" w:rsidRPr="00D43550">
          <w:rPr>
            <w:bCs/>
            <w:noProof/>
            <w:webHidden/>
          </w:rPr>
          <w:t>11</w:t>
        </w:r>
        <w:r w:rsidR="006F0865" w:rsidRPr="00D43550">
          <w:rPr>
            <w:noProof/>
            <w:webHidden/>
          </w:rPr>
          <w:fldChar w:fldCharType="end"/>
        </w:r>
      </w:hyperlink>
    </w:p>
    <w:p w:rsidR="00C86974" w:rsidRPr="00C86974" w:rsidRDefault="009A1988" w:rsidP="00845337">
      <w:pPr>
        <w:pStyle w:val="13"/>
        <w:tabs>
          <w:tab w:val="right" w:leader="dot" w:pos="9346"/>
        </w:tabs>
        <w:rPr>
          <w:rStyle w:val="ad"/>
          <w:color w:val="auto"/>
          <w:u w:val="none"/>
        </w:rPr>
      </w:pPr>
      <w:r w:rsidRPr="00E72BB6">
        <w:rPr>
          <w:rFonts w:cs="Tahoma"/>
          <w:b/>
          <w:caps/>
          <w:color w:val="FF0000"/>
          <w:sz w:val="22"/>
          <w:szCs w:val="22"/>
        </w:rPr>
        <w:fldChar w:fldCharType="end"/>
      </w:r>
      <w:hyperlink w:anchor="_Toc430094188" w:history="1">
        <w:r w:rsidR="00C86974" w:rsidRPr="00C86974">
          <w:rPr>
            <w:rStyle w:val="ad"/>
            <w:noProof/>
            <w:color w:val="auto"/>
            <w:u w:val="none"/>
          </w:rPr>
          <w:t>ПРИЛОЖЕНИЕ №</w:t>
        </w:r>
        <w:r w:rsidR="00C86974">
          <w:rPr>
            <w:rStyle w:val="ad"/>
            <w:noProof/>
            <w:color w:val="auto"/>
            <w:u w:val="none"/>
          </w:rPr>
          <w:t>2</w:t>
        </w:r>
        <w:r w:rsidR="00C86974" w:rsidRPr="00C86974">
          <w:rPr>
            <w:rStyle w:val="ad"/>
            <w:webHidden/>
            <w:color w:val="auto"/>
            <w:u w:val="none"/>
          </w:rPr>
          <w:tab/>
        </w:r>
      </w:hyperlink>
      <w:r w:rsidR="00845337">
        <w:rPr>
          <w:rStyle w:val="ad"/>
          <w:color w:val="auto"/>
          <w:u w:val="none"/>
        </w:rPr>
        <w:t>14</w:t>
      </w:r>
    </w:p>
    <w:p w:rsidR="0009187D" w:rsidRPr="00C86974" w:rsidRDefault="0009187D" w:rsidP="00845337">
      <w:pPr>
        <w:autoSpaceDE w:val="0"/>
        <w:autoSpaceDN w:val="0"/>
        <w:adjustRightInd w:val="0"/>
        <w:spacing w:line="360" w:lineRule="auto"/>
        <w:jc w:val="both"/>
        <w:rPr>
          <w:rStyle w:val="ad"/>
          <w:rFonts w:ascii="Times New Roman" w:hAnsi="Times New Roman"/>
          <w:noProof/>
          <w:color w:val="auto"/>
          <w:sz w:val="24"/>
          <w:u w:val="none"/>
        </w:rPr>
      </w:pPr>
    </w:p>
    <w:p w:rsidR="0009187D" w:rsidRPr="00681DF1" w:rsidRDefault="0009187D" w:rsidP="00845337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845337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Pr="00681DF1" w:rsidRDefault="0009187D" w:rsidP="0009187D">
      <w:pPr>
        <w:autoSpaceDE w:val="0"/>
        <w:autoSpaceDN w:val="0"/>
        <w:adjustRightInd w:val="0"/>
        <w:spacing w:line="360" w:lineRule="auto"/>
        <w:jc w:val="both"/>
        <w:rPr>
          <w:b/>
          <w:caps/>
          <w:color w:val="FF0000"/>
        </w:rPr>
      </w:pPr>
    </w:p>
    <w:p w:rsidR="0009187D" w:rsidRPr="009B4111" w:rsidRDefault="0009187D" w:rsidP="0009187D">
      <w:pPr>
        <w:pStyle w:val="1"/>
        <w:jc w:val="both"/>
        <w:rPr>
          <w:rFonts w:ascii="Times New Roman" w:hAnsi="Times New Roman"/>
          <w:sz w:val="22"/>
          <w:szCs w:val="22"/>
        </w:rPr>
      </w:pPr>
      <w:bookmarkStart w:id="0" w:name="_Toc430094167"/>
      <w:r w:rsidRPr="009B4111">
        <w:rPr>
          <w:rFonts w:ascii="Times New Roman" w:hAnsi="Times New Roman"/>
          <w:sz w:val="22"/>
          <w:szCs w:val="22"/>
        </w:rPr>
        <w:lastRenderedPageBreak/>
        <w:t>ГЛАВА 1. Общие положения</w:t>
      </w:r>
      <w:bookmarkEnd w:id="0"/>
    </w:p>
    <w:p w:rsidR="0009187D" w:rsidRPr="000E696B" w:rsidRDefault="0009187D" w:rsidP="0009187D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1" w:name="_Toc430094168"/>
      <w:r w:rsidRPr="000E696B">
        <w:rPr>
          <w:rFonts w:ascii="Times New Roman" w:hAnsi="Times New Roman" w:cs="Times New Roman"/>
          <w:sz w:val="22"/>
          <w:szCs w:val="22"/>
        </w:rPr>
        <w:t>Раздел 1. Область применения</w:t>
      </w:r>
      <w:bookmarkEnd w:id="1"/>
    </w:p>
    <w:p w:rsidR="0009187D" w:rsidRPr="009B4111" w:rsidRDefault="0009187D" w:rsidP="0009187D">
      <w:pPr>
        <w:numPr>
          <w:ilvl w:val="0"/>
          <w:numId w:val="6"/>
        </w:numPr>
        <w:tabs>
          <w:tab w:val="num" w:pos="12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 xml:space="preserve">Настоящий Стандарт является нормативным документом, устанавливающим </w:t>
      </w:r>
      <w:r w:rsidRPr="009B4111">
        <w:rPr>
          <w:rFonts w:ascii="Times New Roman" w:hAnsi="Times New Roman"/>
          <w:sz w:val="22"/>
          <w:szCs w:val="22"/>
        </w:rPr>
        <w:t>базовые</w:t>
      </w:r>
      <w:r w:rsidRPr="009B4111">
        <w:rPr>
          <w:rFonts w:ascii="Times New Roman" w:hAnsi="Times New Roman"/>
          <w:bCs/>
          <w:sz w:val="22"/>
          <w:szCs w:val="22"/>
        </w:rPr>
        <w:t xml:space="preserve"> требования по взаимодействию компании с клиентами при </w:t>
      </w:r>
      <w:r w:rsidR="002330B5">
        <w:rPr>
          <w:rFonts w:ascii="Times New Roman" w:hAnsi="Times New Roman"/>
          <w:bCs/>
          <w:sz w:val="22"/>
          <w:szCs w:val="22"/>
        </w:rPr>
        <w:t>осуществлении деятельности по</w:t>
      </w:r>
      <w:r w:rsidRPr="009B4111">
        <w:rPr>
          <w:rFonts w:ascii="Times New Roman" w:hAnsi="Times New Roman"/>
          <w:bCs/>
          <w:sz w:val="22"/>
          <w:szCs w:val="22"/>
        </w:rPr>
        <w:t xml:space="preserve"> электроснабжени</w:t>
      </w:r>
      <w:r w:rsidR="002330B5">
        <w:rPr>
          <w:rFonts w:ascii="Times New Roman" w:hAnsi="Times New Roman"/>
          <w:bCs/>
          <w:sz w:val="22"/>
          <w:szCs w:val="22"/>
        </w:rPr>
        <w:t>ю</w:t>
      </w:r>
      <w:r w:rsidRPr="009B4111">
        <w:rPr>
          <w:rFonts w:ascii="Times New Roman" w:hAnsi="Times New Roman"/>
          <w:bCs/>
          <w:sz w:val="22"/>
          <w:szCs w:val="22"/>
        </w:rPr>
        <w:t xml:space="preserve"> в целях обеспечения качественного и своевременного обслуживания</w:t>
      </w:r>
      <w:r w:rsidRPr="009B4111">
        <w:rPr>
          <w:rFonts w:ascii="Times New Roman" w:hAnsi="Times New Roman"/>
          <w:sz w:val="22"/>
          <w:szCs w:val="22"/>
        </w:rPr>
        <w:t>.</w:t>
      </w:r>
    </w:p>
    <w:p w:rsidR="0009187D" w:rsidRPr="009B4111" w:rsidRDefault="0009187D" w:rsidP="007750EE">
      <w:pPr>
        <w:numPr>
          <w:ilvl w:val="0"/>
          <w:numId w:val="6"/>
        </w:numPr>
        <w:tabs>
          <w:tab w:val="num" w:pos="126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>Стандарт предназ</w:t>
      </w:r>
      <w:r w:rsidR="004875F0">
        <w:rPr>
          <w:rFonts w:ascii="Times New Roman" w:hAnsi="Times New Roman"/>
          <w:bCs/>
          <w:sz w:val="22"/>
          <w:szCs w:val="22"/>
        </w:rPr>
        <w:t>начен для применения в К</w:t>
      </w:r>
      <w:r w:rsidR="00DE1225">
        <w:rPr>
          <w:rFonts w:ascii="Times New Roman" w:hAnsi="Times New Roman"/>
          <w:bCs/>
          <w:sz w:val="22"/>
          <w:szCs w:val="22"/>
        </w:rPr>
        <w:t>омпании.</w:t>
      </w:r>
    </w:p>
    <w:p w:rsidR="0009187D" w:rsidRPr="009B4111" w:rsidRDefault="0009187D" w:rsidP="0009187D">
      <w:pPr>
        <w:numPr>
          <w:ilvl w:val="0"/>
          <w:numId w:val="6"/>
        </w:numPr>
        <w:tabs>
          <w:tab w:val="num" w:pos="12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 xml:space="preserve">Действие Стандарта распространяется на взаимоотношения с клиентами компании. </w:t>
      </w:r>
    </w:p>
    <w:p w:rsidR="0009187D" w:rsidRPr="000E696B" w:rsidRDefault="0009187D" w:rsidP="0009187D">
      <w:pPr>
        <w:pStyle w:val="110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2" w:name="_Toc430094169"/>
      <w:r w:rsidRPr="000E696B">
        <w:rPr>
          <w:rFonts w:ascii="Times New Roman" w:hAnsi="Times New Roman" w:cs="Times New Roman"/>
          <w:sz w:val="22"/>
          <w:szCs w:val="22"/>
        </w:rPr>
        <w:t>Раздел 2. Цели и задачи</w:t>
      </w:r>
      <w:bookmarkEnd w:id="2"/>
    </w:p>
    <w:p w:rsidR="0009187D" w:rsidRPr="009B4111" w:rsidRDefault="0009187D" w:rsidP="0009187D">
      <w:pPr>
        <w:numPr>
          <w:ilvl w:val="0"/>
          <w:numId w:val="5"/>
        </w:numPr>
        <w:tabs>
          <w:tab w:val="left" w:pos="0"/>
          <w:tab w:val="num" w:pos="144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 xml:space="preserve">Целью данного Стандарта является обеспечение качественного и своевременного обслуживания клиентов. </w:t>
      </w:r>
    </w:p>
    <w:p w:rsidR="0009187D" w:rsidRPr="009B4111" w:rsidRDefault="0009187D" w:rsidP="0009187D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>Стандарт определяет требования к следующим процедурам взаимодействия:</w:t>
      </w:r>
    </w:p>
    <w:p w:rsidR="0009187D" w:rsidRPr="009B4111" w:rsidRDefault="0009187D" w:rsidP="00D23B90">
      <w:pPr>
        <w:numPr>
          <w:ilvl w:val="0"/>
          <w:numId w:val="23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очное обслуживание клиентов;</w:t>
      </w:r>
    </w:p>
    <w:p w:rsidR="0009187D" w:rsidRPr="009B4111" w:rsidRDefault="0009187D" w:rsidP="00D23B90">
      <w:pPr>
        <w:numPr>
          <w:ilvl w:val="0"/>
          <w:numId w:val="23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заочное обслуживание клиентов;</w:t>
      </w:r>
    </w:p>
    <w:p w:rsidR="0009187D" w:rsidRPr="009B4111" w:rsidRDefault="0009187D" w:rsidP="00D23B90">
      <w:pPr>
        <w:numPr>
          <w:ilvl w:val="0"/>
          <w:numId w:val="23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приём показаний приборов учёта;</w:t>
      </w:r>
    </w:p>
    <w:p w:rsidR="0009187D" w:rsidRPr="009B4111" w:rsidRDefault="0009187D" w:rsidP="00D23B90">
      <w:pPr>
        <w:numPr>
          <w:ilvl w:val="0"/>
          <w:numId w:val="23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обеспечение выставления клиенту счетов на оплату электрической энергии;</w:t>
      </w:r>
    </w:p>
    <w:p w:rsidR="0009187D" w:rsidRPr="009B4111" w:rsidRDefault="0009187D" w:rsidP="00D23B90">
      <w:pPr>
        <w:numPr>
          <w:ilvl w:val="0"/>
          <w:numId w:val="23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организация приёма обращений клиентов по вопросам поставки некачественной электрической энергии или прекращения поставки электрической энергии, а также оповещения клиентов о причинах поставки некачественной электрической энергии или пре</w:t>
      </w:r>
      <w:r>
        <w:rPr>
          <w:rFonts w:ascii="Times New Roman" w:hAnsi="Times New Roman"/>
        </w:rPr>
        <w:t>к</w:t>
      </w:r>
      <w:r w:rsidRPr="009B4111">
        <w:rPr>
          <w:rFonts w:ascii="Times New Roman" w:hAnsi="Times New Roman"/>
          <w:sz w:val="22"/>
          <w:szCs w:val="22"/>
        </w:rPr>
        <w:t>ращения поставки электрической энергии и о п</w:t>
      </w:r>
      <w:r w:rsidRPr="00BB632E">
        <w:rPr>
          <w:rFonts w:ascii="Times New Roman" w:hAnsi="Times New Roman"/>
          <w:sz w:val="22"/>
          <w:szCs w:val="22"/>
        </w:rPr>
        <w:t>л</w:t>
      </w:r>
      <w:r w:rsidRPr="00BB632E">
        <w:rPr>
          <w:rFonts w:ascii="Times New Roman" w:hAnsi="Times New Roman"/>
        </w:rPr>
        <w:t>а</w:t>
      </w:r>
      <w:r w:rsidRPr="009B4111">
        <w:rPr>
          <w:rFonts w:ascii="Times New Roman" w:hAnsi="Times New Roman"/>
          <w:sz w:val="22"/>
          <w:szCs w:val="22"/>
        </w:rPr>
        <w:t>нируемых сроках устранения указанных нарушений;</w:t>
      </w:r>
    </w:p>
    <w:p w:rsidR="0009187D" w:rsidRPr="009B4111" w:rsidRDefault="0009187D" w:rsidP="00D23B90">
      <w:pPr>
        <w:numPr>
          <w:ilvl w:val="0"/>
          <w:numId w:val="23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организация приёма претензий, жалоб на действия компании и иных обращений;</w:t>
      </w:r>
    </w:p>
    <w:p w:rsidR="0009187D" w:rsidRPr="009B4111" w:rsidRDefault="0009187D" w:rsidP="00D23B90">
      <w:pPr>
        <w:numPr>
          <w:ilvl w:val="0"/>
          <w:numId w:val="23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 xml:space="preserve">организация программы мероприятий по повышению качества обслуживания клиентов. </w:t>
      </w:r>
    </w:p>
    <w:p w:rsidR="0009187D" w:rsidRPr="009B4111" w:rsidRDefault="0009187D" w:rsidP="0009187D">
      <w:pPr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>Стандарт определяет</w:t>
      </w:r>
      <w:r w:rsidRPr="009B4111">
        <w:rPr>
          <w:rFonts w:ascii="Times New Roman" w:hAnsi="Times New Roman"/>
          <w:sz w:val="22"/>
          <w:szCs w:val="22"/>
        </w:rPr>
        <w:t xml:space="preserve"> </w:t>
      </w:r>
      <w:r w:rsidRPr="009B4111">
        <w:rPr>
          <w:rFonts w:ascii="Times New Roman" w:hAnsi="Times New Roman"/>
          <w:bCs/>
          <w:sz w:val="22"/>
          <w:szCs w:val="22"/>
        </w:rPr>
        <w:t xml:space="preserve">основные направления повышения удовлетворенности клиентов </w:t>
      </w:r>
      <w:r w:rsidR="008300D1">
        <w:rPr>
          <w:rFonts w:ascii="Times New Roman" w:hAnsi="Times New Roman"/>
          <w:sz w:val="22"/>
          <w:szCs w:val="22"/>
        </w:rPr>
        <w:t xml:space="preserve">качеством услуг </w:t>
      </w:r>
      <w:r w:rsidRPr="009B4111">
        <w:rPr>
          <w:rFonts w:ascii="Times New Roman" w:hAnsi="Times New Roman"/>
          <w:sz w:val="22"/>
          <w:szCs w:val="22"/>
        </w:rPr>
        <w:t>путем</w:t>
      </w:r>
      <w:r w:rsidRPr="009B4111">
        <w:rPr>
          <w:rFonts w:ascii="Times New Roman" w:hAnsi="Times New Roman"/>
          <w:bCs/>
          <w:sz w:val="22"/>
          <w:szCs w:val="22"/>
        </w:rPr>
        <w:t>:</w:t>
      </w:r>
    </w:p>
    <w:p w:rsidR="0009187D" w:rsidRPr="009B4111" w:rsidRDefault="0009187D" w:rsidP="00D23B90">
      <w:pPr>
        <w:numPr>
          <w:ilvl w:val="0"/>
          <w:numId w:val="25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 xml:space="preserve">сокращение времени обслуживания клиентов; </w:t>
      </w:r>
    </w:p>
    <w:p w:rsidR="0009187D" w:rsidRPr="009B4111" w:rsidRDefault="0009187D" w:rsidP="00D23B90">
      <w:pPr>
        <w:numPr>
          <w:ilvl w:val="0"/>
          <w:numId w:val="25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сокращение количества повторных обращений в рамках одного события;</w:t>
      </w:r>
    </w:p>
    <w:p w:rsidR="0009187D" w:rsidRPr="009B4111" w:rsidRDefault="0009187D" w:rsidP="00D23B90">
      <w:pPr>
        <w:numPr>
          <w:ilvl w:val="0"/>
          <w:numId w:val="25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оптимизация затрат клиентов и компании;</w:t>
      </w:r>
    </w:p>
    <w:p w:rsidR="0009187D" w:rsidRPr="009B4111" w:rsidRDefault="0009187D" w:rsidP="00D23B90">
      <w:pPr>
        <w:numPr>
          <w:ilvl w:val="0"/>
          <w:numId w:val="25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создание комфортных условий и доброжелательного отношения к клиенту;</w:t>
      </w:r>
    </w:p>
    <w:p w:rsidR="0009187D" w:rsidRPr="009B4111" w:rsidRDefault="0009187D" w:rsidP="00D23B90">
      <w:pPr>
        <w:numPr>
          <w:ilvl w:val="0"/>
          <w:numId w:val="25"/>
        </w:numPr>
        <w:tabs>
          <w:tab w:val="left" w:pos="0"/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решение вопросов клиен</w:t>
      </w:r>
      <w:r>
        <w:rPr>
          <w:rFonts w:ascii="Times New Roman" w:hAnsi="Times New Roman"/>
          <w:sz w:val="22"/>
          <w:szCs w:val="22"/>
        </w:rPr>
        <w:t>т</w:t>
      </w:r>
      <w:r w:rsidRPr="009B4111">
        <w:rPr>
          <w:rFonts w:ascii="Times New Roman" w:hAnsi="Times New Roman"/>
          <w:sz w:val="22"/>
          <w:szCs w:val="22"/>
        </w:rPr>
        <w:t>а за 1 обращение</w:t>
      </w:r>
      <w:r>
        <w:rPr>
          <w:rFonts w:ascii="Times New Roman" w:hAnsi="Times New Roman"/>
          <w:sz w:val="22"/>
          <w:szCs w:val="22"/>
        </w:rPr>
        <w:t>.</w:t>
      </w:r>
    </w:p>
    <w:p w:rsidR="0009187D" w:rsidRPr="000E696B" w:rsidRDefault="0009187D" w:rsidP="0009187D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3" w:name="_Toc430094170"/>
      <w:r w:rsidRPr="000E696B">
        <w:rPr>
          <w:rFonts w:ascii="Times New Roman" w:hAnsi="Times New Roman" w:cs="Times New Roman"/>
          <w:sz w:val="22"/>
          <w:szCs w:val="22"/>
        </w:rPr>
        <w:t>Раздел 3. Термины и определения</w:t>
      </w:r>
      <w:bookmarkEnd w:id="3"/>
    </w:p>
    <w:p w:rsidR="0009187D" w:rsidRPr="009B4111" w:rsidRDefault="0009187D" w:rsidP="00B0668E">
      <w:pPr>
        <w:tabs>
          <w:tab w:val="left" w:pos="0"/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Применительно к настоящему Стандарту используются следующие термины и определения:</w:t>
      </w:r>
    </w:p>
    <w:p w:rsidR="0009187D" w:rsidRPr="009B4111" w:rsidRDefault="0009187D" w:rsidP="0009187D">
      <w:pPr>
        <w:tabs>
          <w:tab w:val="left" w:pos="0"/>
          <w:tab w:val="left" w:pos="1260"/>
        </w:tabs>
        <w:spacing w:line="360" w:lineRule="auto"/>
        <w:jc w:val="both"/>
        <w:rPr>
          <w:rFonts w:ascii="Times New Roman" w:hAnsi="Times New Roman"/>
          <w:b/>
          <w:bCs/>
          <w:kern w:val="32"/>
          <w:sz w:val="22"/>
          <w:szCs w:val="22"/>
        </w:rPr>
      </w:pPr>
      <w:r w:rsidRPr="000063D8">
        <w:rPr>
          <w:rFonts w:ascii="Times New Roman" w:hAnsi="Times New Roman"/>
          <w:b/>
          <w:bCs/>
          <w:i/>
          <w:kern w:val="32"/>
          <w:sz w:val="22"/>
          <w:szCs w:val="22"/>
        </w:rPr>
        <w:t>Клиенты</w:t>
      </w:r>
      <w:r w:rsidRPr="000063D8">
        <w:rPr>
          <w:rFonts w:ascii="Times New Roman" w:hAnsi="Times New Roman"/>
          <w:b/>
          <w:bCs/>
          <w:kern w:val="32"/>
          <w:sz w:val="22"/>
          <w:szCs w:val="22"/>
        </w:rPr>
        <w:t xml:space="preserve"> -</w:t>
      </w:r>
      <w:r w:rsidRPr="009B4111">
        <w:rPr>
          <w:rFonts w:ascii="Times New Roman" w:hAnsi="Times New Roman"/>
          <w:b/>
          <w:bCs/>
          <w:color w:val="FF0000"/>
          <w:kern w:val="32"/>
          <w:sz w:val="22"/>
          <w:szCs w:val="22"/>
        </w:rPr>
        <w:t xml:space="preserve"> </w:t>
      </w:r>
      <w:r w:rsidRPr="009B4111">
        <w:rPr>
          <w:rFonts w:ascii="Times New Roman" w:hAnsi="Times New Roman"/>
          <w:sz w:val="22"/>
          <w:szCs w:val="22"/>
        </w:rPr>
        <w:t xml:space="preserve">физические и юридические лица (покупатели и потребители), </w:t>
      </w:r>
      <w:r w:rsidR="005F3E9D">
        <w:rPr>
          <w:rFonts w:ascii="Times New Roman" w:hAnsi="Times New Roman"/>
          <w:sz w:val="22"/>
          <w:szCs w:val="22"/>
        </w:rPr>
        <w:t xml:space="preserve">индивидуальные </w:t>
      </w:r>
      <w:r w:rsidRPr="009B4111">
        <w:rPr>
          <w:rFonts w:ascii="Times New Roman" w:hAnsi="Times New Roman"/>
          <w:sz w:val="22"/>
          <w:szCs w:val="22"/>
        </w:rPr>
        <w:t xml:space="preserve">предприниматели, исполнители коммунальных услуг при заключении и исполнении договоров </w:t>
      </w:r>
      <w:r w:rsidRPr="009B4111">
        <w:rPr>
          <w:rFonts w:ascii="Times New Roman" w:hAnsi="Times New Roman"/>
          <w:sz w:val="22"/>
          <w:szCs w:val="22"/>
        </w:rPr>
        <w:lastRenderedPageBreak/>
        <w:t xml:space="preserve">энергоснабжения (купли-продажи электрической энергии). К клиентам по смыслу настоящего документа не относятся </w:t>
      </w:r>
      <w:r w:rsidR="005F3E9D">
        <w:rPr>
          <w:rFonts w:ascii="Times New Roman" w:hAnsi="Times New Roman"/>
          <w:sz w:val="22"/>
          <w:szCs w:val="22"/>
        </w:rPr>
        <w:t>участники</w:t>
      </w:r>
      <w:r w:rsidR="005F3E9D" w:rsidRPr="009B4111">
        <w:rPr>
          <w:rFonts w:ascii="Times New Roman" w:hAnsi="Times New Roman"/>
          <w:sz w:val="22"/>
          <w:szCs w:val="22"/>
        </w:rPr>
        <w:t xml:space="preserve"> </w:t>
      </w:r>
      <w:r w:rsidRPr="009B4111">
        <w:rPr>
          <w:rFonts w:ascii="Times New Roman" w:hAnsi="Times New Roman"/>
          <w:sz w:val="22"/>
          <w:szCs w:val="22"/>
        </w:rPr>
        <w:t>оптового рынка электрической энергии</w:t>
      </w:r>
      <w:r w:rsidR="005F3E9D">
        <w:rPr>
          <w:rFonts w:ascii="Times New Roman" w:hAnsi="Times New Roman"/>
          <w:sz w:val="22"/>
          <w:szCs w:val="22"/>
        </w:rPr>
        <w:t xml:space="preserve"> и мощности</w:t>
      </w:r>
      <w:r w:rsidRPr="009B4111">
        <w:rPr>
          <w:rFonts w:ascii="Times New Roman" w:hAnsi="Times New Roman"/>
          <w:sz w:val="22"/>
          <w:szCs w:val="22"/>
        </w:rPr>
        <w:t xml:space="preserve">.  </w:t>
      </w:r>
      <w:r w:rsidRPr="009B4111">
        <w:rPr>
          <w:rFonts w:ascii="Times New Roman" w:hAnsi="Times New Roman"/>
          <w:b/>
          <w:bCs/>
          <w:kern w:val="32"/>
          <w:sz w:val="22"/>
          <w:szCs w:val="22"/>
        </w:rPr>
        <w:tab/>
      </w:r>
    </w:p>
    <w:p w:rsidR="0009187D" w:rsidRPr="009B4111" w:rsidRDefault="0009187D" w:rsidP="0009187D">
      <w:pPr>
        <w:tabs>
          <w:tab w:val="left" w:pos="0"/>
          <w:tab w:val="left" w:pos="12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b/>
          <w:bCs/>
          <w:i/>
          <w:kern w:val="32"/>
          <w:sz w:val="22"/>
          <w:szCs w:val="22"/>
        </w:rPr>
        <w:t>Очное обслуживание</w:t>
      </w:r>
      <w:r w:rsidRPr="009B4111">
        <w:rPr>
          <w:rFonts w:ascii="Times New Roman" w:hAnsi="Times New Roman"/>
          <w:b/>
          <w:bCs/>
          <w:kern w:val="32"/>
          <w:sz w:val="22"/>
          <w:szCs w:val="22"/>
        </w:rPr>
        <w:t xml:space="preserve"> – </w:t>
      </w:r>
      <w:r w:rsidRPr="009B4111">
        <w:rPr>
          <w:rFonts w:ascii="Times New Roman" w:hAnsi="Times New Roman"/>
          <w:sz w:val="22"/>
          <w:szCs w:val="22"/>
        </w:rPr>
        <w:t>обслуживание клиентов посредством личного контакта с работниками Компании.</w:t>
      </w:r>
    </w:p>
    <w:p w:rsidR="0009187D" w:rsidRPr="009B4111" w:rsidRDefault="0009187D" w:rsidP="0009187D">
      <w:pPr>
        <w:tabs>
          <w:tab w:val="left" w:pos="0"/>
          <w:tab w:val="left" w:pos="12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b/>
          <w:bCs/>
          <w:i/>
          <w:kern w:val="32"/>
          <w:sz w:val="22"/>
          <w:szCs w:val="22"/>
        </w:rPr>
        <w:t>Заочное обслуживание</w:t>
      </w:r>
      <w:r w:rsidRPr="009B4111">
        <w:rPr>
          <w:rFonts w:ascii="Times New Roman" w:hAnsi="Times New Roman"/>
          <w:b/>
          <w:bCs/>
          <w:kern w:val="32"/>
          <w:sz w:val="22"/>
          <w:szCs w:val="22"/>
        </w:rPr>
        <w:t xml:space="preserve"> – </w:t>
      </w:r>
      <w:r w:rsidRPr="009B4111">
        <w:rPr>
          <w:rFonts w:ascii="Times New Roman" w:hAnsi="Times New Roman"/>
          <w:sz w:val="22"/>
          <w:szCs w:val="22"/>
        </w:rPr>
        <w:t xml:space="preserve">обслуживание клиентов без личного контакта с работниками компании, в том числе по телефону, почте или через «Интернет», </w:t>
      </w:r>
    </w:p>
    <w:p w:rsidR="0009187D" w:rsidRPr="009B4111" w:rsidRDefault="0009187D" w:rsidP="0009187D">
      <w:pPr>
        <w:tabs>
          <w:tab w:val="left" w:pos="0"/>
          <w:tab w:val="left" w:pos="12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b/>
          <w:bCs/>
          <w:i/>
          <w:kern w:val="32"/>
          <w:sz w:val="22"/>
          <w:szCs w:val="22"/>
        </w:rPr>
        <w:t>Услуги</w:t>
      </w:r>
      <w:r w:rsidRPr="009B4111">
        <w:rPr>
          <w:rFonts w:ascii="Times New Roman" w:hAnsi="Times New Roman"/>
          <w:b/>
          <w:bCs/>
          <w:kern w:val="32"/>
          <w:sz w:val="22"/>
          <w:szCs w:val="22"/>
        </w:rPr>
        <w:t xml:space="preserve"> – </w:t>
      </w:r>
      <w:r w:rsidRPr="009B4111">
        <w:rPr>
          <w:rFonts w:ascii="Times New Roman" w:hAnsi="Times New Roman"/>
          <w:sz w:val="22"/>
          <w:szCs w:val="22"/>
        </w:rPr>
        <w:t>действия компании, совершаемые в целях обеспечения качественного и своевременного обслуживания клиентов.</w:t>
      </w:r>
    </w:p>
    <w:p w:rsidR="0009187D" w:rsidRPr="009B4111" w:rsidRDefault="0009187D" w:rsidP="00B0668E">
      <w:pPr>
        <w:pStyle w:val="1"/>
        <w:spacing w:before="240" w:after="120"/>
        <w:jc w:val="both"/>
        <w:rPr>
          <w:rFonts w:ascii="Times New Roman" w:hAnsi="Times New Roman"/>
          <w:sz w:val="22"/>
          <w:szCs w:val="22"/>
        </w:rPr>
      </w:pPr>
      <w:bookmarkStart w:id="4" w:name="_Toc430094171"/>
      <w:r w:rsidRPr="009B4111">
        <w:rPr>
          <w:rFonts w:ascii="Times New Roman" w:hAnsi="Times New Roman"/>
          <w:sz w:val="22"/>
          <w:szCs w:val="22"/>
        </w:rPr>
        <w:t>ГЛАВА 2. Обслуживание клиентов</w:t>
      </w:r>
      <w:bookmarkEnd w:id="4"/>
    </w:p>
    <w:p w:rsidR="0032358A" w:rsidRPr="009B4111" w:rsidRDefault="0032358A" w:rsidP="0032358A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Основными принципами взаимодействия компании с клиентами являются надежность и доступность обслуживания, под которой понимается:</w:t>
      </w:r>
    </w:p>
    <w:p w:rsidR="0032358A" w:rsidRPr="009B4111" w:rsidRDefault="0032358A" w:rsidP="0032358A">
      <w:pPr>
        <w:numPr>
          <w:ilvl w:val="0"/>
          <w:numId w:val="16"/>
        </w:numPr>
        <w:tabs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>территориальная доступность офисов обслуживания;</w:t>
      </w:r>
    </w:p>
    <w:p w:rsidR="0032358A" w:rsidRPr="009B4111" w:rsidRDefault="0032358A" w:rsidP="0032358A">
      <w:pPr>
        <w:numPr>
          <w:ilvl w:val="0"/>
          <w:numId w:val="16"/>
        </w:numPr>
        <w:tabs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>комфортные условия обслуживания и ожидания обслуживания;</w:t>
      </w:r>
    </w:p>
    <w:p w:rsidR="0032358A" w:rsidRPr="009B4111" w:rsidRDefault="0032358A" w:rsidP="0032358A">
      <w:pPr>
        <w:numPr>
          <w:ilvl w:val="0"/>
          <w:numId w:val="16"/>
        </w:numPr>
        <w:tabs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>высокая квалификация персонала;</w:t>
      </w:r>
    </w:p>
    <w:p w:rsidR="0032358A" w:rsidRPr="009B4111" w:rsidRDefault="0032358A" w:rsidP="0032358A">
      <w:pPr>
        <w:numPr>
          <w:ilvl w:val="0"/>
          <w:numId w:val="16"/>
        </w:numPr>
        <w:tabs>
          <w:tab w:val="left" w:pos="1260"/>
        </w:tabs>
        <w:spacing w:line="360" w:lineRule="auto"/>
        <w:ind w:left="1066" w:hanging="357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>качественное обслуживание и оперативное рассмотрение обращений;</w:t>
      </w:r>
    </w:p>
    <w:p w:rsidR="0032358A" w:rsidRPr="009B4111" w:rsidRDefault="0032358A" w:rsidP="0032358A">
      <w:pPr>
        <w:numPr>
          <w:ilvl w:val="0"/>
          <w:numId w:val="16"/>
        </w:numPr>
        <w:tabs>
          <w:tab w:val="num" w:pos="1260"/>
        </w:tabs>
        <w:spacing w:line="360" w:lineRule="auto"/>
        <w:ind w:left="1066" w:hanging="357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>прозрачное предоставление услуг;</w:t>
      </w:r>
    </w:p>
    <w:p w:rsidR="0032358A" w:rsidRPr="009B4111" w:rsidRDefault="0032358A" w:rsidP="0032358A">
      <w:pPr>
        <w:numPr>
          <w:ilvl w:val="0"/>
          <w:numId w:val="16"/>
        </w:numPr>
        <w:tabs>
          <w:tab w:val="num" w:pos="1260"/>
        </w:tabs>
        <w:spacing w:line="360" w:lineRule="auto"/>
        <w:ind w:left="1066" w:hanging="357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 xml:space="preserve">публичность информации обо всех процедурах. </w:t>
      </w:r>
    </w:p>
    <w:p w:rsidR="0032358A" w:rsidRPr="000E696B" w:rsidRDefault="0032358A" w:rsidP="0032358A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5" w:name="_Toc430094172"/>
      <w:r w:rsidRPr="000E696B">
        <w:rPr>
          <w:rFonts w:ascii="Times New Roman" w:hAnsi="Times New Roman" w:cs="Times New Roman"/>
          <w:sz w:val="22"/>
          <w:szCs w:val="22"/>
        </w:rPr>
        <w:t>Раздел 1. Очное обслуживание клиентов</w:t>
      </w:r>
      <w:bookmarkEnd w:id="5"/>
    </w:p>
    <w:p w:rsidR="0032358A" w:rsidRPr="009B4111" w:rsidRDefault="0032358A" w:rsidP="0032358A">
      <w:pPr>
        <w:tabs>
          <w:tab w:val="num" w:pos="540"/>
          <w:tab w:val="num" w:pos="1260"/>
        </w:tabs>
        <w:spacing w:line="36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9B4111">
        <w:rPr>
          <w:rFonts w:ascii="Times New Roman" w:hAnsi="Times New Roman"/>
          <w:bCs/>
          <w:sz w:val="22"/>
          <w:szCs w:val="22"/>
        </w:rPr>
        <w:t>Очное обслуживание клиентов осуществляется в офисах Компании. Перечень адресов и время работы</w:t>
      </w:r>
      <w:r>
        <w:rPr>
          <w:rFonts w:ascii="Times New Roman" w:hAnsi="Times New Roman"/>
          <w:bCs/>
          <w:sz w:val="22"/>
          <w:szCs w:val="22"/>
        </w:rPr>
        <w:t xml:space="preserve"> офисов</w:t>
      </w:r>
      <w:r w:rsidRPr="009B4111">
        <w:rPr>
          <w:rFonts w:ascii="Times New Roman" w:hAnsi="Times New Roman"/>
          <w:bCs/>
          <w:sz w:val="22"/>
          <w:szCs w:val="22"/>
        </w:rPr>
        <w:t xml:space="preserve"> Компании указаны в </w:t>
      </w:r>
      <w:r w:rsidR="00E57690">
        <w:rPr>
          <w:rFonts w:ascii="Times New Roman" w:hAnsi="Times New Roman"/>
          <w:bCs/>
          <w:sz w:val="22"/>
          <w:szCs w:val="22"/>
        </w:rPr>
        <w:t>соответствующем разделе П</w:t>
      </w:r>
      <w:r w:rsidR="00DC45FF">
        <w:rPr>
          <w:rFonts w:ascii="Times New Roman" w:hAnsi="Times New Roman"/>
          <w:bCs/>
          <w:sz w:val="22"/>
          <w:szCs w:val="22"/>
        </w:rPr>
        <w:t>риложения № 1</w:t>
      </w:r>
      <w:r w:rsidRPr="009B4111">
        <w:rPr>
          <w:rFonts w:ascii="Times New Roman" w:hAnsi="Times New Roman"/>
          <w:bCs/>
          <w:sz w:val="22"/>
          <w:szCs w:val="22"/>
        </w:rPr>
        <w:t xml:space="preserve"> к настоящему документу. </w:t>
      </w:r>
    </w:p>
    <w:p w:rsidR="0032358A" w:rsidRPr="007750EE" w:rsidRDefault="0032358A" w:rsidP="0032358A">
      <w:pPr>
        <w:tabs>
          <w:tab w:val="num" w:pos="540"/>
          <w:tab w:val="num" w:pos="1260"/>
        </w:tabs>
        <w:spacing w:line="36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7750EE">
        <w:rPr>
          <w:rFonts w:ascii="Times New Roman" w:hAnsi="Times New Roman"/>
          <w:bCs/>
          <w:sz w:val="22"/>
          <w:szCs w:val="22"/>
        </w:rPr>
        <w:t>Все офисы обслуживания клиентов характеризуются следующими принципами:</w:t>
      </w:r>
    </w:p>
    <w:p w:rsidR="0032358A" w:rsidRPr="007750EE" w:rsidRDefault="0032358A" w:rsidP="0032358A">
      <w:pPr>
        <w:pStyle w:val="a5"/>
        <w:numPr>
          <w:ilvl w:val="0"/>
          <w:numId w:val="1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7750EE">
        <w:rPr>
          <w:rFonts w:ascii="Times New Roman" w:hAnsi="Times New Roman"/>
          <w:sz w:val="22"/>
          <w:szCs w:val="22"/>
        </w:rPr>
        <w:t xml:space="preserve">Очное обслуживание организуется в помещениях, находящихся, как правило, </w:t>
      </w:r>
      <w:r>
        <w:rPr>
          <w:rFonts w:ascii="Times New Roman" w:hAnsi="Times New Roman"/>
          <w:sz w:val="22"/>
          <w:szCs w:val="22"/>
        </w:rPr>
        <w:t>на центральных улицах, в шаговой доступности от остановок общественного транспорта, на первых этажах зданий, оборудованными кондиционерами, оборудованы пандусами для лиц с ограниченными возможностями</w:t>
      </w:r>
      <w:r w:rsidRPr="007750EE">
        <w:rPr>
          <w:rFonts w:ascii="Times New Roman" w:hAnsi="Times New Roman"/>
          <w:sz w:val="22"/>
          <w:szCs w:val="22"/>
        </w:rPr>
        <w:t>;</w:t>
      </w:r>
    </w:p>
    <w:p w:rsidR="0032358A" w:rsidRDefault="0032358A" w:rsidP="0032358A">
      <w:pPr>
        <w:pStyle w:val="a5"/>
        <w:numPr>
          <w:ilvl w:val="0"/>
          <w:numId w:val="1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7750EE">
        <w:rPr>
          <w:rFonts w:ascii="Times New Roman" w:hAnsi="Times New Roman"/>
          <w:sz w:val="22"/>
          <w:szCs w:val="22"/>
        </w:rPr>
        <w:t>Офисы по возможности оснащены удобным подъездом для автомобильного транспорта, удобной парковкой;</w:t>
      </w:r>
    </w:p>
    <w:p w:rsidR="0032358A" w:rsidRPr="007750EE" w:rsidRDefault="0032358A" w:rsidP="0032358A">
      <w:pPr>
        <w:pStyle w:val="a5"/>
        <w:numPr>
          <w:ilvl w:val="0"/>
          <w:numId w:val="1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офисам предъявляются повышенные требования к пожарной безопасности и обеспечению быстрой эвакуации в чрезвычайной ситуации;</w:t>
      </w:r>
    </w:p>
    <w:p w:rsidR="0032358A" w:rsidRDefault="0032358A" w:rsidP="0032358A">
      <w:pPr>
        <w:pStyle w:val="a5"/>
        <w:numPr>
          <w:ilvl w:val="0"/>
          <w:numId w:val="1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7750EE">
        <w:rPr>
          <w:rFonts w:ascii="Times New Roman" w:hAnsi="Times New Roman"/>
          <w:sz w:val="22"/>
          <w:szCs w:val="22"/>
        </w:rPr>
        <w:t>На информационных стендах в общем доступе расположены материалы ознакомительного характера (шаблоны договоров, шаблоны заявлений, примеры заполнения заявлений, договоров и другая справочная информация), а также ознакомительные материалы по дополнительным услугам компании или дополнительным сервисам;</w:t>
      </w:r>
    </w:p>
    <w:p w:rsidR="0032358A" w:rsidRPr="007750EE" w:rsidRDefault="0032358A" w:rsidP="0032358A">
      <w:pPr>
        <w:pStyle w:val="a5"/>
        <w:numPr>
          <w:ilvl w:val="0"/>
          <w:numId w:val="1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Залы ожидания в офисах обслуживания, как </w:t>
      </w:r>
      <w:r w:rsidR="00602F29">
        <w:rPr>
          <w:rFonts w:ascii="Times New Roman" w:hAnsi="Times New Roman"/>
          <w:sz w:val="22"/>
          <w:szCs w:val="22"/>
        </w:rPr>
        <w:t xml:space="preserve">правило, </w:t>
      </w:r>
      <w:r>
        <w:rPr>
          <w:rFonts w:ascii="Times New Roman" w:hAnsi="Times New Roman"/>
          <w:sz w:val="22"/>
          <w:szCs w:val="22"/>
        </w:rPr>
        <w:t>оснащены электронными очередями, терминалами для внесения показаний и оплаты</w:t>
      </w:r>
      <w:r>
        <w:rPr>
          <w:rStyle w:val="af9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>;</w:t>
      </w:r>
    </w:p>
    <w:p w:rsidR="0032358A" w:rsidRPr="000063D8" w:rsidRDefault="0032358A" w:rsidP="0032358A">
      <w:pPr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/>
          <w:bCs/>
          <w:sz w:val="22"/>
          <w:szCs w:val="22"/>
        </w:rPr>
      </w:pPr>
      <w:r w:rsidRPr="000063D8">
        <w:rPr>
          <w:rFonts w:ascii="Times New Roman" w:hAnsi="Times New Roman"/>
          <w:bCs/>
          <w:sz w:val="22"/>
          <w:szCs w:val="22"/>
        </w:rPr>
        <w:t>Клиенты с ограниченными возможностями обслуживаются вне очереди.</w:t>
      </w:r>
    </w:p>
    <w:p w:rsidR="0032358A" w:rsidRPr="003708BF" w:rsidRDefault="0032358A" w:rsidP="0032358A">
      <w:pPr>
        <w:tabs>
          <w:tab w:val="left" w:pos="1440"/>
        </w:tabs>
        <w:spacing w:line="360" w:lineRule="auto"/>
        <w:ind w:firstLine="709"/>
        <w:rPr>
          <w:rFonts w:ascii="Times New Roman" w:hAnsi="Times New Roman"/>
          <w:color w:val="FF0000"/>
          <w:sz w:val="22"/>
          <w:szCs w:val="22"/>
        </w:rPr>
      </w:pPr>
      <w:r w:rsidRPr="003708BF">
        <w:rPr>
          <w:rFonts w:ascii="Times New Roman" w:hAnsi="Times New Roman"/>
          <w:bCs/>
          <w:sz w:val="22"/>
          <w:szCs w:val="22"/>
        </w:rPr>
        <w:t>Очное обслуживание осуществляют квалифицированные сотрудники компании, к которым предъявляются особые требования:</w:t>
      </w:r>
    </w:p>
    <w:p w:rsidR="0032358A" w:rsidRPr="003D2E69" w:rsidRDefault="0032358A" w:rsidP="0032358A">
      <w:pPr>
        <w:numPr>
          <w:ilvl w:val="0"/>
          <w:numId w:val="18"/>
        </w:numPr>
        <w:tabs>
          <w:tab w:val="left" w:pos="144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 xml:space="preserve">Сотрудники, </w:t>
      </w:r>
      <w:r w:rsidRPr="003D2E69">
        <w:rPr>
          <w:rFonts w:ascii="Times New Roman" w:hAnsi="Times New Roman"/>
          <w:sz w:val="22"/>
          <w:szCs w:val="22"/>
        </w:rPr>
        <w:t xml:space="preserve">взаимодействующие с клиентом очно, имеют </w:t>
      </w:r>
      <w:proofErr w:type="spellStart"/>
      <w:r w:rsidRPr="003D2E69">
        <w:rPr>
          <w:rFonts w:ascii="Times New Roman" w:hAnsi="Times New Roman"/>
          <w:sz w:val="22"/>
          <w:szCs w:val="22"/>
        </w:rPr>
        <w:t>бейдж</w:t>
      </w:r>
      <w:proofErr w:type="spellEnd"/>
      <w:r w:rsidRPr="003D2E69">
        <w:rPr>
          <w:rFonts w:ascii="Times New Roman" w:hAnsi="Times New Roman"/>
          <w:sz w:val="22"/>
          <w:szCs w:val="22"/>
        </w:rPr>
        <w:t xml:space="preserve"> с указанием ФИО и должности. В случае если </w:t>
      </w:r>
      <w:proofErr w:type="spellStart"/>
      <w:r w:rsidRPr="003D2E69">
        <w:rPr>
          <w:rFonts w:ascii="Times New Roman" w:hAnsi="Times New Roman"/>
          <w:sz w:val="22"/>
          <w:szCs w:val="22"/>
        </w:rPr>
        <w:t>бейдж</w:t>
      </w:r>
      <w:proofErr w:type="spellEnd"/>
      <w:r w:rsidRPr="003D2E69">
        <w:rPr>
          <w:rFonts w:ascii="Times New Roman" w:hAnsi="Times New Roman"/>
          <w:sz w:val="22"/>
          <w:szCs w:val="22"/>
        </w:rPr>
        <w:t xml:space="preserve"> отсутствует, по требованию клиента сообщают необходимую информацию о своём ФИО и должности;</w:t>
      </w:r>
    </w:p>
    <w:p w:rsidR="0032358A" w:rsidRPr="003D2E69" w:rsidRDefault="0032358A" w:rsidP="0032358A">
      <w:pPr>
        <w:numPr>
          <w:ilvl w:val="0"/>
          <w:numId w:val="18"/>
        </w:numPr>
        <w:tabs>
          <w:tab w:val="left" w:pos="144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3D2E69">
        <w:rPr>
          <w:rFonts w:ascii="Times New Roman" w:hAnsi="Times New Roman"/>
          <w:sz w:val="22"/>
          <w:szCs w:val="22"/>
        </w:rPr>
        <w:t>Речь сотрудников вежливая, грамотная, без повышения тона голоса. Сотрудник всегда готов выслушать и объяснить;</w:t>
      </w:r>
    </w:p>
    <w:p w:rsidR="0032358A" w:rsidRPr="0032358A" w:rsidRDefault="0032358A" w:rsidP="0032358A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Все сотрудники, обслуживающие клиентов, аргументировано могут дать ответы, на вопр</w:t>
      </w:r>
      <w:r>
        <w:rPr>
          <w:rFonts w:ascii="Times New Roman" w:hAnsi="Times New Roman"/>
          <w:sz w:val="22"/>
          <w:szCs w:val="22"/>
        </w:rPr>
        <w:t>осы в рамках своей компетенции.</w:t>
      </w:r>
    </w:p>
    <w:p w:rsidR="0009187D" w:rsidRPr="000E696B" w:rsidRDefault="0009187D" w:rsidP="0009187D">
      <w:pPr>
        <w:pStyle w:val="110"/>
        <w:jc w:val="both"/>
        <w:rPr>
          <w:rFonts w:ascii="Times New Roman" w:hAnsi="Times New Roman" w:cs="Times New Roman"/>
          <w:sz w:val="22"/>
          <w:szCs w:val="22"/>
        </w:rPr>
      </w:pPr>
      <w:bookmarkStart w:id="6" w:name="_Toc430094173"/>
      <w:r w:rsidRPr="000E696B">
        <w:rPr>
          <w:rFonts w:ascii="Times New Roman" w:hAnsi="Times New Roman" w:cs="Times New Roman"/>
          <w:sz w:val="22"/>
          <w:szCs w:val="22"/>
        </w:rPr>
        <w:t>Раздел 2. Заочное обслуживание клиентов</w:t>
      </w:r>
      <w:bookmarkEnd w:id="6"/>
    </w:p>
    <w:p w:rsidR="0009187D" w:rsidRPr="006A1F4C" w:rsidRDefault="0009187D" w:rsidP="00B0668E">
      <w:pPr>
        <w:tabs>
          <w:tab w:val="num" w:pos="540"/>
          <w:tab w:val="num" w:pos="1260"/>
        </w:tabs>
        <w:spacing w:line="36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6A1F4C">
        <w:rPr>
          <w:rFonts w:ascii="Times New Roman" w:hAnsi="Times New Roman"/>
          <w:bCs/>
          <w:sz w:val="22"/>
          <w:szCs w:val="22"/>
        </w:rPr>
        <w:t>Заочное обслуживание клиентов осуществляется по основным каналам: телефон, интернет-сайт, электронная почта</w:t>
      </w:r>
      <w:r w:rsidR="003654EC" w:rsidRPr="006A1F4C">
        <w:rPr>
          <w:rFonts w:ascii="Times New Roman" w:hAnsi="Times New Roman"/>
          <w:bCs/>
          <w:sz w:val="22"/>
          <w:szCs w:val="22"/>
        </w:rPr>
        <w:t xml:space="preserve"> </w:t>
      </w:r>
      <w:r w:rsidR="003654EC" w:rsidRPr="006A1F4C">
        <w:rPr>
          <w:rFonts w:ascii="Times New Roman" w:hAnsi="Times New Roman"/>
          <w:color w:val="000000" w:themeColor="text1"/>
          <w:sz w:val="22"/>
          <w:szCs w:val="22"/>
        </w:rPr>
        <w:t xml:space="preserve">(в </w:t>
      </w:r>
      <w:r w:rsidR="003654EC" w:rsidRPr="006A1F4C">
        <w:rPr>
          <w:rFonts w:ascii="Times New Roman" w:hAnsi="Times New Roman" w:hint="eastAsia"/>
          <w:i/>
          <w:sz w:val="22"/>
          <w:szCs w:val="22"/>
        </w:rPr>
        <w:t>Приложени</w:t>
      </w:r>
      <w:r w:rsidR="003654EC" w:rsidRPr="006A1F4C">
        <w:rPr>
          <w:rFonts w:ascii="Times New Roman" w:hAnsi="Times New Roman"/>
          <w:i/>
          <w:sz w:val="22"/>
          <w:szCs w:val="22"/>
        </w:rPr>
        <w:t xml:space="preserve">и </w:t>
      </w:r>
      <w:r w:rsidR="003654EC" w:rsidRPr="006A1F4C">
        <w:rPr>
          <w:rFonts w:ascii="Times New Roman" w:hAnsi="Times New Roman" w:hint="eastAsia"/>
          <w:i/>
          <w:sz w:val="22"/>
          <w:szCs w:val="22"/>
        </w:rPr>
        <w:t>№</w:t>
      </w:r>
      <w:r w:rsidR="005F2B27" w:rsidRPr="006A1F4C">
        <w:rPr>
          <w:rFonts w:ascii="Times New Roman" w:hAnsi="Times New Roman"/>
          <w:i/>
          <w:sz w:val="22"/>
          <w:szCs w:val="22"/>
        </w:rPr>
        <w:t xml:space="preserve"> 2</w:t>
      </w:r>
      <w:r w:rsidR="003654EC" w:rsidRPr="006A1F4C">
        <w:rPr>
          <w:rFonts w:ascii="Times New Roman" w:hAnsi="Times New Roman"/>
          <w:color w:val="000000" w:themeColor="text1"/>
          <w:sz w:val="22"/>
          <w:szCs w:val="22"/>
        </w:rPr>
        <w:t>)</w:t>
      </w:r>
      <w:r w:rsidRPr="006A1F4C">
        <w:rPr>
          <w:rFonts w:ascii="Times New Roman" w:hAnsi="Times New Roman"/>
          <w:bCs/>
          <w:sz w:val="22"/>
          <w:szCs w:val="22"/>
        </w:rPr>
        <w:t>.</w:t>
      </w:r>
    </w:p>
    <w:p w:rsidR="0009187D" w:rsidRPr="006A1F4C" w:rsidRDefault="0009187D" w:rsidP="00B0668E">
      <w:pPr>
        <w:tabs>
          <w:tab w:val="num" w:pos="540"/>
          <w:tab w:val="num" w:pos="1260"/>
        </w:tabs>
        <w:spacing w:line="36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6A1F4C">
        <w:rPr>
          <w:rFonts w:ascii="Times New Roman" w:hAnsi="Times New Roman"/>
          <w:bCs/>
          <w:sz w:val="22"/>
          <w:szCs w:val="22"/>
        </w:rPr>
        <w:t>Заочное обслуживание характеризуется следующими принципами:</w:t>
      </w:r>
    </w:p>
    <w:p w:rsidR="0009187D" w:rsidRPr="006A1F4C" w:rsidRDefault="0009187D" w:rsidP="00B0668E">
      <w:pPr>
        <w:pStyle w:val="a5"/>
        <w:numPr>
          <w:ilvl w:val="0"/>
          <w:numId w:val="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 xml:space="preserve">Заочное обслуживание доступно для всех категорий клиентов; </w:t>
      </w:r>
    </w:p>
    <w:p w:rsidR="0009187D" w:rsidRPr="006A1F4C" w:rsidRDefault="0009187D" w:rsidP="00B0668E">
      <w:pPr>
        <w:pStyle w:val="a5"/>
        <w:numPr>
          <w:ilvl w:val="0"/>
          <w:numId w:val="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>Заочное обслуживание позволяет осуществить клиенту большинство операций, не выходя из дома;</w:t>
      </w:r>
    </w:p>
    <w:p w:rsidR="0009187D" w:rsidRPr="006A1F4C" w:rsidRDefault="0009187D" w:rsidP="00B0668E">
      <w:pPr>
        <w:pStyle w:val="a5"/>
        <w:numPr>
          <w:ilvl w:val="0"/>
          <w:numId w:val="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>Информация о сайте и контактных телефонах размещена в максимальном количестве мест (в офисах, на раздаточных материалах и т.п.);</w:t>
      </w:r>
    </w:p>
    <w:p w:rsidR="0009187D" w:rsidRPr="006A1F4C" w:rsidRDefault="0009187D" w:rsidP="00B0668E">
      <w:pPr>
        <w:pStyle w:val="a5"/>
        <w:numPr>
          <w:ilvl w:val="0"/>
          <w:numId w:val="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>Заочное обслуживание построено по принципу удобного, простого и информативного сервиса.</w:t>
      </w:r>
    </w:p>
    <w:p w:rsidR="0009187D" w:rsidRPr="006A1F4C" w:rsidRDefault="0009187D" w:rsidP="0009187D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7" w:name="_Toc430094174"/>
      <w:r w:rsidRPr="006A1F4C">
        <w:rPr>
          <w:rFonts w:ascii="Times New Roman" w:hAnsi="Times New Roman" w:cs="Times New Roman"/>
          <w:sz w:val="22"/>
          <w:szCs w:val="22"/>
        </w:rPr>
        <w:t>Интернет-сайт</w:t>
      </w:r>
      <w:bookmarkEnd w:id="7"/>
    </w:p>
    <w:p w:rsidR="002A18C6" w:rsidRPr="006A1F4C" w:rsidRDefault="0009187D" w:rsidP="00B0668E">
      <w:pPr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>Обслуживание посредством сайта компании основывается на следующих принципах:</w:t>
      </w:r>
    </w:p>
    <w:p w:rsidR="002A18C6" w:rsidRPr="006A1F4C" w:rsidRDefault="002A18C6" w:rsidP="00B0668E">
      <w:pPr>
        <w:pStyle w:val="a5"/>
        <w:numPr>
          <w:ilvl w:val="0"/>
          <w:numId w:val="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 xml:space="preserve">Доступность информации; </w:t>
      </w:r>
    </w:p>
    <w:p w:rsidR="002A18C6" w:rsidRPr="006A1F4C" w:rsidRDefault="002A18C6" w:rsidP="00B0668E">
      <w:pPr>
        <w:pStyle w:val="a5"/>
        <w:numPr>
          <w:ilvl w:val="0"/>
          <w:numId w:val="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>Достоверность представленной информации;</w:t>
      </w:r>
    </w:p>
    <w:p w:rsidR="002A18C6" w:rsidRPr="006A1F4C" w:rsidRDefault="002A18C6" w:rsidP="00B0668E">
      <w:pPr>
        <w:pStyle w:val="a5"/>
        <w:numPr>
          <w:ilvl w:val="0"/>
          <w:numId w:val="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>Обязательное реагирование на вопросы клиентов;</w:t>
      </w:r>
    </w:p>
    <w:p w:rsidR="002A18C6" w:rsidRPr="006A1F4C" w:rsidRDefault="002A18C6" w:rsidP="00B0668E">
      <w:pPr>
        <w:pStyle w:val="a5"/>
        <w:numPr>
          <w:ilvl w:val="0"/>
          <w:numId w:val="8"/>
        </w:numPr>
        <w:tabs>
          <w:tab w:val="left" w:pos="1440"/>
        </w:tabs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>Понятность логики сайта и его разделов.</w:t>
      </w:r>
    </w:p>
    <w:p w:rsidR="0009187D" w:rsidRPr="006A1F4C" w:rsidRDefault="0009187D" w:rsidP="00B0668E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>Сайт содержит следующую информацию: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Информацию о тарифах, действующих в настоящий момент времени;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Типовые формы договоров электроснабжения;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lastRenderedPageBreak/>
        <w:t xml:space="preserve">Документы, необходимые для заключения договора, порядок его заключения, порядок получения информации состоянии заключения договора с клиентом; 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Возможные последствия нарушения</w:t>
      </w:r>
      <w:r w:rsidR="007166CC" w:rsidRPr="006A1F4C">
        <w:rPr>
          <w:rFonts w:ascii="Times New Roman" w:hAnsi="Times New Roman" w:cs="Times New Roman"/>
          <w:sz w:val="22"/>
          <w:szCs w:val="22"/>
        </w:rPr>
        <w:t xml:space="preserve"> клиентом</w:t>
      </w:r>
      <w:r w:rsidRPr="006A1F4C">
        <w:rPr>
          <w:rFonts w:ascii="Times New Roman" w:hAnsi="Times New Roman" w:cs="Times New Roman"/>
          <w:sz w:val="22"/>
          <w:szCs w:val="22"/>
        </w:rPr>
        <w:t xml:space="preserve"> обязательств по оплате; 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Порядок и условия приема показаний приборов учета и последствия вывода из строя приборов учета либо отсутствия приборов учета;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Порядок и условия внесения платежей по договору;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Порядок подачи обращений, претензий и жалоб на действия компании;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Действующие нормативы потребления для граждан</w:t>
      </w:r>
      <w:r w:rsidR="003708BF" w:rsidRPr="006A1F4C">
        <w:rPr>
          <w:rFonts w:ascii="Times New Roman" w:hAnsi="Times New Roman" w:cs="Times New Roman"/>
          <w:sz w:val="22"/>
          <w:szCs w:val="22"/>
        </w:rPr>
        <w:t>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Список возможных мест оплаты в зависимости от места жительства клиента;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Графики работы и месторасположение офисов компании</w:t>
      </w:r>
      <w:r w:rsidR="003708BF" w:rsidRPr="006A1F4C">
        <w:rPr>
          <w:rFonts w:ascii="Times New Roman" w:hAnsi="Times New Roman" w:cs="Times New Roman"/>
          <w:sz w:val="22"/>
          <w:szCs w:val="22"/>
        </w:rPr>
        <w:t>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Акции и конкурсы для клиентов;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Часто задаваемые вопросы и ответы на них;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Правила пользования различными сервисами для передачи показаний;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Контактная информация для взаимодействия с сетевыми организациями</w:t>
      </w:r>
      <w:r w:rsidR="003708BF" w:rsidRPr="006A1F4C">
        <w:rPr>
          <w:rFonts w:ascii="Times New Roman" w:hAnsi="Times New Roman" w:cs="Times New Roman"/>
          <w:sz w:val="22"/>
          <w:szCs w:val="22"/>
        </w:rPr>
        <w:t>;</w:t>
      </w:r>
    </w:p>
    <w:p w:rsidR="0009187D" w:rsidRPr="006A1F4C" w:rsidRDefault="0009187D" w:rsidP="00B0668E">
      <w:pPr>
        <w:pStyle w:val="21"/>
        <w:numPr>
          <w:ilvl w:val="0"/>
          <w:numId w:val="19"/>
        </w:numPr>
        <w:spacing w:line="360" w:lineRule="auto"/>
        <w:ind w:left="1066" w:right="0" w:hanging="357"/>
        <w:jc w:val="both"/>
        <w:rPr>
          <w:rFonts w:ascii="Times New Roman" w:hAnsi="Times New Roman" w:cs="Times New Roman"/>
          <w:sz w:val="22"/>
          <w:szCs w:val="22"/>
        </w:rPr>
      </w:pPr>
      <w:r w:rsidRPr="006A1F4C">
        <w:rPr>
          <w:rFonts w:ascii="Times New Roman" w:hAnsi="Times New Roman" w:cs="Times New Roman"/>
          <w:sz w:val="22"/>
          <w:szCs w:val="22"/>
        </w:rPr>
        <w:t>Размер и порядок расчета стоимости электрической энергии, действующие тарифы и льготы.</w:t>
      </w:r>
      <w:r w:rsidRPr="006A1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E1" w:rsidRDefault="000D74E1" w:rsidP="00B0668E">
      <w:pPr>
        <w:pStyle w:val="af2"/>
        <w:spacing w:line="360" w:lineRule="auto"/>
        <w:ind w:firstLine="709"/>
        <w:rPr>
          <w:sz w:val="22"/>
          <w:szCs w:val="22"/>
        </w:rPr>
      </w:pPr>
      <w:r w:rsidRPr="006A1F4C">
        <w:rPr>
          <w:sz w:val="22"/>
          <w:szCs w:val="22"/>
        </w:rPr>
        <w:t xml:space="preserve">Полный перечень адресов сайтов филиалов указан </w:t>
      </w:r>
      <w:r w:rsidR="00602F29" w:rsidRPr="006A1F4C">
        <w:rPr>
          <w:sz w:val="22"/>
          <w:szCs w:val="22"/>
        </w:rPr>
        <w:t xml:space="preserve">в соответствующем </w:t>
      </w:r>
      <w:r w:rsidRPr="006A1F4C">
        <w:rPr>
          <w:sz w:val="22"/>
          <w:szCs w:val="22"/>
        </w:rPr>
        <w:t>разделе (</w:t>
      </w:r>
      <w:r w:rsidR="005F2B27" w:rsidRPr="006A1F4C">
        <w:rPr>
          <w:i/>
          <w:sz w:val="22"/>
          <w:szCs w:val="22"/>
        </w:rPr>
        <w:t>Приложение № 2</w:t>
      </w:r>
      <w:r w:rsidRPr="006A1F4C">
        <w:rPr>
          <w:sz w:val="22"/>
          <w:szCs w:val="22"/>
        </w:rPr>
        <w:t>).</w:t>
      </w:r>
    </w:p>
    <w:p w:rsidR="0009187D" w:rsidRPr="009B4111" w:rsidRDefault="0009187D" w:rsidP="00B0668E">
      <w:pPr>
        <w:pStyle w:val="af2"/>
        <w:spacing w:line="360" w:lineRule="auto"/>
        <w:ind w:firstLine="709"/>
        <w:rPr>
          <w:sz w:val="22"/>
          <w:szCs w:val="22"/>
        </w:rPr>
      </w:pPr>
      <w:r w:rsidRPr="009B4111">
        <w:rPr>
          <w:sz w:val="22"/>
          <w:szCs w:val="22"/>
        </w:rPr>
        <w:t>С целью оперативного взаимодействия с клиентами на веб-сайте реализована возможность воспользоваться сервисом «Личный кабинет»</w:t>
      </w:r>
      <w:r w:rsidR="00926D01">
        <w:rPr>
          <w:sz w:val="22"/>
          <w:szCs w:val="22"/>
        </w:rPr>
        <w:t>,</w:t>
      </w:r>
      <w:r w:rsidRPr="009B4111">
        <w:rPr>
          <w:sz w:val="22"/>
          <w:szCs w:val="22"/>
        </w:rPr>
        <w:t xml:space="preserve"> </w:t>
      </w:r>
      <w:r w:rsidR="007166CC">
        <w:rPr>
          <w:sz w:val="22"/>
          <w:szCs w:val="22"/>
        </w:rPr>
        <w:t>с</w:t>
      </w:r>
      <w:r w:rsidRPr="009B4111">
        <w:rPr>
          <w:sz w:val="22"/>
          <w:szCs w:val="22"/>
        </w:rPr>
        <w:t xml:space="preserve"> помощью которого клиент может передать показания прибора учета, сверить задолженность и увидеть информацию о проведенны</w:t>
      </w:r>
      <w:r>
        <w:rPr>
          <w:sz w:val="22"/>
          <w:szCs w:val="22"/>
        </w:rPr>
        <w:t xml:space="preserve">х за период начислениях, </w:t>
      </w:r>
      <w:r w:rsidR="007166CC">
        <w:rPr>
          <w:sz w:val="22"/>
          <w:szCs w:val="22"/>
        </w:rPr>
        <w:t>внести плату</w:t>
      </w:r>
      <w:r>
        <w:rPr>
          <w:sz w:val="22"/>
          <w:szCs w:val="22"/>
        </w:rPr>
        <w:t>.</w:t>
      </w:r>
    </w:p>
    <w:p w:rsidR="0009187D" w:rsidRPr="000E696B" w:rsidRDefault="0009187D" w:rsidP="0009187D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8" w:name="_Toc430094175"/>
      <w:r w:rsidRPr="000E696B">
        <w:rPr>
          <w:rFonts w:ascii="Times New Roman" w:hAnsi="Times New Roman" w:cs="Times New Roman"/>
          <w:sz w:val="22"/>
          <w:szCs w:val="22"/>
        </w:rPr>
        <w:t>Телефон</w:t>
      </w:r>
      <w:bookmarkEnd w:id="8"/>
    </w:p>
    <w:p w:rsidR="0009187D" w:rsidRPr="009B4111" w:rsidRDefault="0009187D" w:rsidP="00B0668E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Клиенты компании могут воспользоваться телефоном для получения необходимой информации и/или передачи показаний.</w:t>
      </w:r>
    </w:p>
    <w:p w:rsidR="0009187D" w:rsidRPr="009B4111" w:rsidRDefault="0009187D" w:rsidP="00B0668E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Все телефонные номера, по которым осуществляется телефонная связь с клиентами, указываются на счетах на оплату; информационных стендах, размещенных в центрах очного обслуживания клиентов, на сайте.</w:t>
      </w:r>
    </w:p>
    <w:p w:rsidR="0009187D" w:rsidRPr="009B4111" w:rsidRDefault="0009187D" w:rsidP="00B0668E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Телефоны для прямого телефонного контакта доступны для звонков клиентов в часы работы соответствующего подразделения компании.</w:t>
      </w:r>
    </w:p>
    <w:p w:rsidR="0009187D" w:rsidRDefault="0009187D" w:rsidP="00B0668E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В случае обращения клиента по телефону для получения информации о состоянии расчетов, уточнения количества проживающих и иной информации, которая носит конфиденциальный характер, клиент обязан представиться, назвать номер лицевого счета или адрес. В случае если гражданин отказывается выполнить вышеуказанные требования, специалист компании имеет право отказать клиенту в предоставлении запрашиваемой информации.</w:t>
      </w:r>
    </w:p>
    <w:p w:rsidR="0009187D" w:rsidRPr="000E696B" w:rsidRDefault="0009187D" w:rsidP="0009187D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9" w:name="_Toc430094176"/>
      <w:r w:rsidRPr="000E696B">
        <w:rPr>
          <w:rFonts w:ascii="Times New Roman" w:hAnsi="Times New Roman" w:cs="Times New Roman"/>
          <w:sz w:val="22"/>
          <w:szCs w:val="22"/>
        </w:rPr>
        <w:lastRenderedPageBreak/>
        <w:t>Электронная почта</w:t>
      </w:r>
      <w:bookmarkEnd w:id="9"/>
    </w:p>
    <w:p w:rsidR="0009187D" w:rsidRPr="007750EE" w:rsidRDefault="0009187D" w:rsidP="0009187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7750EE">
        <w:rPr>
          <w:rFonts w:ascii="Times New Roman" w:hAnsi="Times New Roman"/>
          <w:sz w:val="22"/>
          <w:szCs w:val="22"/>
        </w:rPr>
        <w:t xml:space="preserve">В компании </w:t>
      </w:r>
      <w:r w:rsidRPr="006A1F4C">
        <w:rPr>
          <w:rFonts w:ascii="Times New Roman" w:hAnsi="Times New Roman"/>
          <w:sz w:val="22"/>
          <w:szCs w:val="22"/>
        </w:rPr>
        <w:t xml:space="preserve">существует адрес электронной почты </w:t>
      </w:r>
      <w:r w:rsidR="0094536F" w:rsidRPr="006A1F4C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F37954" w:rsidRPr="006A1F4C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 </w:t>
      </w:r>
      <w:r w:rsidR="00776F79" w:rsidRPr="006A1F4C">
        <w:rPr>
          <w:rFonts w:ascii="Times New Roman" w:hAnsi="Times New Roman" w:hint="eastAsia"/>
          <w:i/>
          <w:sz w:val="22"/>
          <w:szCs w:val="22"/>
        </w:rPr>
        <w:t>Приложени</w:t>
      </w:r>
      <w:r w:rsidR="00F37954" w:rsidRPr="006A1F4C">
        <w:rPr>
          <w:rFonts w:ascii="Times New Roman" w:hAnsi="Times New Roman"/>
          <w:i/>
          <w:sz w:val="22"/>
          <w:szCs w:val="22"/>
        </w:rPr>
        <w:t>и</w:t>
      </w:r>
      <w:r w:rsidR="00776F79" w:rsidRPr="006A1F4C">
        <w:rPr>
          <w:rFonts w:ascii="Times New Roman" w:hAnsi="Times New Roman"/>
          <w:i/>
          <w:sz w:val="22"/>
          <w:szCs w:val="22"/>
        </w:rPr>
        <w:t xml:space="preserve"> </w:t>
      </w:r>
      <w:r w:rsidR="00776F79" w:rsidRPr="006A1F4C">
        <w:rPr>
          <w:rFonts w:ascii="Times New Roman" w:hAnsi="Times New Roman" w:hint="eastAsia"/>
          <w:i/>
          <w:sz w:val="22"/>
          <w:szCs w:val="22"/>
        </w:rPr>
        <w:t>№</w:t>
      </w:r>
      <w:r w:rsidR="005F2B27" w:rsidRPr="006A1F4C">
        <w:rPr>
          <w:rFonts w:ascii="Times New Roman" w:hAnsi="Times New Roman"/>
          <w:i/>
          <w:sz w:val="22"/>
          <w:szCs w:val="22"/>
        </w:rPr>
        <w:t>2</w:t>
      </w:r>
      <w:r w:rsidR="0094536F" w:rsidRPr="006A1F4C">
        <w:rPr>
          <w:rFonts w:ascii="Times New Roman" w:hAnsi="Times New Roman"/>
          <w:color w:val="000000" w:themeColor="text1"/>
          <w:sz w:val="22"/>
          <w:szCs w:val="22"/>
        </w:rPr>
        <w:t>)</w:t>
      </w:r>
      <w:r w:rsidRPr="006A1F4C">
        <w:rPr>
          <w:rFonts w:ascii="Times New Roman" w:hAnsi="Times New Roman"/>
          <w:sz w:val="22"/>
          <w:szCs w:val="22"/>
        </w:rPr>
        <w:t>,</w:t>
      </w:r>
      <w:r w:rsidRPr="007750EE">
        <w:rPr>
          <w:rFonts w:ascii="Times New Roman" w:hAnsi="Times New Roman"/>
          <w:sz w:val="22"/>
          <w:szCs w:val="22"/>
        </w:rPr>
        <w:t xml:space="preserve"> на который клиенты могут отправлять свои вопросы, жалобы и иные обращения. </w:t>
      </w:r>
    </w:p>
    <w:p w:rsidR="0009187D" w:rsidRDefault="0009187D" w:rsidP="0009187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7750EE">
        <w:rPr>
          <w:rFonts w:ascii="Times New Roman" w:hAnsi="Times New Roman"/>
          <w:sz w:val="22"/>
          <w:szCs w:val="22"/>
        </w:rPr>
        <w:t>На все обращения в обязательном порядке даётся ответ в максимально возможно короткие сроки.</w:t>
      </w:r>
    </w:p>
    <w:p w:rsidR="0092153B" w:rsidRPr="007750EE" w:rsidRDefault="0092153B" w:rsidP="0009187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09187D" w:rsidRPr="009B4111" w:rsidRDefault="0009187D" w:rsidP="0092153B">
      <w:pPr>
        <w:pStyle w:val="1"/>
        <w:spacing w:before="240" w:after="120"/>
        <w:jc w:val="both"/>
        <w:rPr>
          <w:rFonts w:ascii="Times New Roman" w:hAnsi="Times New Roman"/>
          <w:sz w:val="22"/>
          <w:szCs w:val="22"/>
        </w:rPr>
      </w:pPr>
      <w:bookmarkStart w:id="10" w:name="_Toc430094177"/>
      <w:r w:rsidRPr="009B4111">
        <w:rPr>
          <w:rFonts w:ascii="Times New Roman" w:hAnsi="Times New Roman"/>
          <w:sz w:val="22"/>
          <w:szCs w:val="22"/>
        </w:rPr>
        <w:t>ГЛАВА 3. Приём показаний приборов учёта</w:t>
      </w:r>
      <w:bookmarkEnd w:id="10"/>
    </w:p>
    <w:p w:rsidR="0009187D" w:rsidRPr="009B4111" w:rsidRDefault="0009187D" w:rsidP="0092153B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Для максимального упрощения процедуры подачи показаний приборов учёта, компания обеспечивает своим клиентам максимально широкий круг способов передачи показаний.</w:t>
      </w:r>
    </w:p>
    <w:p w:rsidR="0009187D" w:rsidRPr="007750EE" w:rsidRDefault="0009187D" w:rsidP="0092153B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 xml:space="preserve">Способы передачи показаний приборов </w:t>
      </w:r>
      <w:r w:rsidRPr="007750EE">
        <w:rPr>
          <w:rFonts w:ascii="Times New Roman" w:hAnsi="Times New Roman"/>
          <w:sz w:val="22"/>
          <w:szCs w:val="22"/>
        </w:rPr>
        <w:t>учёта:</w:t>
      </w:r>
    </w:p>
    <w:p w:rsidR="0009187D" w:rsidRPr="000063D8" w:rsidRDefault="0009187D" w:rsidP="0009187D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2"/>
          <w:szCs w:val="22"/>
        </w:rPr>
      </w:pPr>
      <w:r w:rsidRPr="000063D8">
        <w:rPr>
          <w:rFonts w:ascii="Times New Roman" w:hAnsi="Times New Roman"/>
          <w:sz w:val="22"/>
          <w:szCs w:val="22"/>
        </w:rPr>
        <w:t>В офисе компании</w:t>
      </w:r>
      <w:r w:rsidR="00CB010D" w:rsidRPr="000063D8">
        <w:rPr>
          <w:rFonts w:ascii="Times New Roman" w:hAnsi="Times New Roman"/>
          <w:sz w:val="22"/>
          <w:szCs w:val="22"/>
        </w:rPr>
        <w:t>.</w:t>
      </w:r>
      <w:r w:rsidRPr="000063D8">
        <w:rPr>
          <w:rFonts w:ascii="Times New Roman" w:hAnsi="Times New Roman"/>
          <w:sz w:val="22"/>
          <w:szCs w:val="22"/>
        </w:rPr>
        <w:t xml:space="preserve"> </w:t>
      </w:r>
    </w:p>
    <w:p w:rsidR="0009187D" w:rsidRPr="007750EE" w:rsidRDefault="0009187D" w:rsidP="0009187D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2"/>
          <w:szCs w:val="22"/>
        </w:rPr>
      </w:pPr>
      <w:r w:rsidRPr="007750EE">
        <w:rPr>
          <w:rFonts w:ascii="Times New Roman" w:hAnsi="Times New Roman"/>
          <w:sz w:val="22"/>
          <w:szCs w:val="22"/>
        </w:rPr>
        <w:t xml:space="preserve">Клиент в рабочее время может позвонить по специально отведённому номеру и передать показания приборов учета устно по телефону. </w:t>
      </w:r>
    </w:p>
    <w:p w:rsidR="0009187D" w:rsidRDefault="0009187D" w:rsidP="0009187D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2"/>
          <w:szCs w:val="22"/>
        </w:rPr>
      </w:pPr>
      <w:r w:rsidRPr="007750EE">
        <w:rPr>
          <w:rFonts w:ascii="Times New Roman" w:hAnsi="Times New Roman"/>
          <w:sz w:val="22"/>
          <w:szCs w:val="22"/>
        </w:rPr>
        <w:t>При наличии технической возможности, передача показаний п</w:t>
      </w:r>
      <w:r w:rsidR="006C62DE">
        <w:rPr>
          <w:rFonts w:ascii="Times New Roman" w:hAnsi="Times New Roman"/>
          <w:sz w:val="22"/>
          <w:szCs w:val="22"/>
        </w:rPr>
        <w:t>риборов учёта также возможна по</w:t>
      </w:r>
      <w:r w:rsidRPr="007750EE">
        <w:rPr>
          <w:rFonts w:ascii="Times New Roman" w:hAnsi="Times New Roman"/>
          <w:sz w:val="22"/>
          <w:szCs w:val="22"/>
        </w:rPr>
        <w:t>средством мобильного сервиса коротких сообщений «СМС». Для помощи в корректном заполнении сообщения в компании существуют специальные раздаточные материалы, расположенные в офисах компании, информация на сайте и на квитанциях.  О наличии такой возможности можно узнать на сайте Компании, в офисах обслуживания или по телефону.</w:t>
      </w:r>
    </w:p>
    <w:p w:rsidR="0009187D" w:rsidRPr="007750EE" w:rsidRDefault="0009187D" w:rsidP="0009187D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2"/>
          <w:szCs w:val="22"/>
        </w:rPr>
      </w:pPr>
      <w:r w:rsidRPr="007750EE">
        <w:rPr>
          <w:rFonts w:ascii="Times New Roman" w:hAnsi="Times New Roman"/>
          <w:sz w:val="22"/>
          <w:szCs w:val="22"/>
        </w:rPr>
        <w:t>Через личный кабинет на сайте компании. В специальном разделе личного кабинета представлена форма для подачи показаний приборов учёта</w:t>
      </w:r>
      <w:r w:rsidR="007166CC">
        <w:rPr>
          <w:rFonts w:ascii="Times New Roman" w:hAnsi="Times New Roman"/>
          <w:sz w:val="22"/>
          <w:szCs w:val="22"/>
        </w:rPr>
        <w:t>.</w:t>
      </w:r>
      <w:r w:rsidR="000063D8">
        <w:rPr>
          <w:rFonts w:ascii="Times New Roman" w:hAnsi="Times New Roman"/>
          <w:sz w:val="22"/>
          <w:szCs w:val="22"/>
        </w:rPr>
        <w:t xml:space="preserve">  </w:t>
      </w:r>
    </w:p>
    <w:p w:rsidR="0009187D" w:rsidRPr="007750EE" w:rsidRDefault="0009187D" w:rsidP="0009187D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09187D" w:rsidRPr="006A1F4C" w:rsidRDefault="0009187D" w:rsidP="0092153B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7750EE">
        <w:rPr>
          <w:rFonts w:ascii="Times New Roman" w:hAnsi="Times New Roman"/>
          <w:sz w:val="22"/>
          <w:szCs w:val="22"/>
        </w:rPr>
        <w:t>Полный перечень способов</w:t>
      </w:r>
      <w:r w:rsidR="00F37954">
        <w:rPr>
          <w:rFonts w:ascii="Times New Roman" w:hAnsi="Times New Roman"/>
          <w:sz w:val="22"/>
          <w:szCs w:val="22"/>
        </w:rPr>
        <w:t xml:space="preserve"> передачи</w:t>
      </w:r>
      <w:r w:rsidRPr="007750EE">
        <w:rPr>
          <w:rFonts w:ascii="Times New Roman" w:hAnsi="Times New Roman"/>
          <w:sz w:val="22"/>
          <w:szCs w:val="22"/>
        </w:rPr>
        <w:t xml:space="preserve"> показаний приборов учёта представлен на сайте </w:t>
      </w:r>
      <w:r w:rsidR="00DC1293">
        <w:rPr>
          <w:rFonts w:ascii="Times New Roman" w:hAnsi="Times New Roman"/>
          <w:sz w:val="22"/>
          <w:szCs w:val="22"/>
        </w:rPr>
        <w:t>филиала</w:t>
      </w:r>
      <w:r w:rsidRPr="007750EE">
        <w:rPr>
          <w:rFonts w:ascii="Times New Roman" w:hAnsi="Times New Roman"/>
          <w:sz w:val="22"/>
          <w:szCs w:val="22"/>
        </w:rPr>
        <w:t xml:space="preserve"> в соответствующем </w:t>
      </w:r>
      <w:r w:rsidRPr="006A1F4C">
        <w:rPr>
          <w:rFonts w:ascii="Times New Roman" w:hAnsi="Times New Roman"/>
          <w:sz w:val="22"/>
          <w:szCs w:val="22"/>
        </w:rPr>
        <w:t>разделе</w:t>
      </w:r>
      <w:r w:rsidR="00776F79" w:rsidRPr="006A1F4C">
        <w:rPr>
          <w:rFonts w:ascii="Times New Roman" w:hAnsi="Times New Roman"/>
          <w:sz w:val="22"/>
          <w:szCs w:val="22"/>
        </w:rPr>
        <w:t xml:space="preserve"> (</w:t>
      </w:r>
      <w:r w:rsidR="00776F79" w:rsidRPr="006A1F4C">
        <w:rPr>
          <w:rFonts w:ascii="Times New Roman" w:hAnsi="Times New Roman" w:hint="eastAsia"/>
          <w:i/>
          <w:sz w:val="22"/>
          <w:szCs w:val="22"/>
        </w:rPr>
        <w:t>Приложение</w:t>
      </w:r>
      <w:r w:rsidR="00776F79" w:rsidRPr="006A1F4C">
        <w:rPr>
          <w:rFonts w:ascii="Times New Roman" w:hAnsi="Times New Roman"/>
          <w:i/>
          <w:sz w:val="22"/>
          <w:szCs w:val="22"/>
        </w:rPr>
        <w:t xml:space="preserve"> </w:t>
      </w:r>
      <w:r w:rsidR="00776F79" w:rsidRPr="006A1F4C">
        <w:rPr>
          <w:rFonts w:ascii="Times New Roman" w:hAnsi="Times New Roman" w:hint="eastAsia"/>
          <w:i/>
          <w:sz w:val="22"/>
          <w:szCs w:val="22"/>
        </w:rPr>
        <w:t>№</w:t>
      </w:r>
      <w:r w:rsidR="005F2B27" w:rsidRPr="006A1F4C">
        <w:rPr>
          <w:rFonts w:ascii="Times New Roman" w:hAnsi="Times New Roman"/>
          <w:i/>
          <w:sz w:val="22"/>
          <w:szCs w:val="22"/>
        </w:rPr>
        <w:t>2</w:t>
      </w:r>
      <w:r w:rsidR="00776F79" w:rsidRPr="006A1F4C">
        <w:rPr>
          <w:rFonts w:ascii="Times New Roman" w:hAnsi="Times New Roman"/>
          <w:sz w:val="22"/>
          <w:szCs w:val="22"/>
        </w:rPr>
        <w:t>)</w:t>
      </w:r>
      <w:r w:rsidRPr="006A1F4C">
        <w:rPr>
          <w:rFonts w:ascii="Times New Roman" w:hAnsi="Times New Roman"/>
          <w:sz w:val="22"/>
          <w:szCs w:val="22"/>
        </w:rPr>
        <w:t>.</w:t>
      </w:r>
    </w:p>
    <w:p w:rsidR="0009187D" w:rsidRPr="006A1F4C" w:rsidRDefault="0009187D" w:rsidP="0092153B">
      <w:pPr>
        <w:pStyle w:val="1"/>
        <w:spacing w:before="240" w:after="120"/>
        <w:jc w:val="both"/>
        <w:rPr>
          <w:rFonts w:ascii="Times New Roman" w:hAnsi="Times New Roman"/>
          <w:sz w:val="22"/>
          <w:szCs w:val="22"/>
        </w:rPr>
      </w:pPr>
      <w:bookmarkStart w:id="11" w:name="_Toc430094178"/>
      <w:r w:rsidRPr="006A1F4C">
        <w:rPr>
          <w:rFonts w:ascii="Times New Roman" w:hAnsi="Times New Roman"/>
          <w:sz w:val="22"/>
          <w:szCs w:val="22"/>
        </w:rPr>
        <w:t>ГЛАВА 4. Обеспечение выставления клиенту счетов на оплату электрической энергии</w:t>
      </w:r>
      <w:bookmarkEnd w:id="11"/>
    </w:p>
    <w:p w:rsidR="0009187D" w:rsidRPr="006A1F4C" w:rsidRDefault="0009187D" w:rsidP="0009187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>Ежемесячно компания обязуется предоставить клиенту счёт за потребленную электроэнергию. Счёт сформирован на основании данных о фактическом потреблени</w:t>
      </w:r>
      <w:r w:rsidR="00602F29" w:rsidRPr="006A1F4C">
        <w:rPr>
          <w:rFonts w:ascii="Times New Roman" w:hAnsi="Times New Roman"/>
          <w:sz w:val="22"/>
          <w:szCs w:val="22"/>
        </w:rPr>
        <w:t xml:space="preserve">и электроэнергии с применением </w:t>
      </w:r>
      <w:r w:rsidRPr="006A1F4C">
        <w:rPr>
          <w:rFonts w:ascii="Times New Roman" w:hAnsi="Times New Roman"/>
          <w:sz w:val="22"/>
          <w:szCs w:val="22"/>
        </w:rPr>
        <w:t xml:space="preserve">цен/тарифов, действующих на данный момент на территории обслуживания компании. </w:t>
      </w:r>
    </w:p>
    <w:p w:rsidR="0009187D" w:rsidRPr="006A1F4C" w:rsidRDefault="005D68A3" w:rsidP="0009187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 xml:space="preserve">В </w:t>
      </w:r>
      <w:r w:rsidR="0009187D" w:rsidRPr="006A1F4C">
        <w:rPr>
          <w:rFonts w:ascii="Times New Roman" w:hAnsi="Times New Roman"/>
          <w:sz w:val="22"/>
          <w:szCs w:val="22"/>
        </w:rPr>
        <w:t>счетах, выставляемых клиенту, присутствует контактный телефон, по которому можно задать вопросы по самому счёту, методике расчёта, изменениям в законодательстве по расчёту стоимости электроэнергии.</w:t>
      </w:r>
    </w:p>
    <w:p w:rsidR="0009187D" w:rsidRPr="00DC1293" w:rsidRDefault="0009187D" w:rsidP="0009187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6A1F4C">
        <w:rPr>
          <w:rFonts w:ascii="Times New Roman" w:hAnsi="Times New Roman"/>
          <w:sz w:val="22"/>
          <w:szCs w:val="22"/>
        </w:rPr>
        <w:t>При этом клиенты компании могут оставить свои пожелания и замечания по выставленному счету удобным для них способом</w:t>
      </w:r>
      <w:r w:rsidR="00776F79" w:rsidRPr="006A1F4C">
        <w:rPr>
          <w:rFonts w:ascii="Times New Roman" w:hAnsi="Times New Roman"/>
          <w:sz w:val="22"/>
          <w:szCs w:val="22"/>
        </w:rPr>
        <w:t xml:space="preserve"> (</w:t>
      </w:r>
      <w:r w:rsidR="00776F79" w:rsidRPr="006A1F4C">
        <w:rPr>
          <w:rFonts w:ascii="Times New Roman" w:hAnsi="Times New Roman" w:hint="eastAsia"/>
          <w:i/>
          <w:sz w:val="22"/>
          <w:szCs w:val="22"/>
        </w:rPr>
        <w:t>Приложение</w:t>
      </w:r>
      <w:r w:rsidR="00776F79" w:rsidRPr="006A1F4C">
        <w:rPr>
          <w:rFonts w:ascii="Times New Roman" w:hAnsi="Times New Roman"/>
          <w:i/>
          <w:sz w:val="22"/>
          <w:szCs w:val="22"/>
        </w:rPr>
        <w:t xml:space="preserve"> </w:t>
      </w:r>
      <w:r w:rsidR="00776F79" w:rsidRPr="006A1F4C">
        <w:rPr>
          <w:rFonts w:ascii="Times New Roman" w:hAnsi="Times New Roman" w:hint="eastAsia"/>
          <w:i/>
          <w:sz w:val="22"/>
          <w:szCs w:val="22"/>
        </w:rPr>
        <w:t>№</w:t>
      </w:r>
      <w:r w:rsidR="005F2B27" w:rsidRPr="006A1F4C">
        <w:rPr>
          <w:rFonts w:ascii="Times New Roman" w:hAnsi="Times New Roman"/>
          <w:i/>
          <w:sz w:val="22"/>
          <w:szCs w:val="22"/>
        </w:rPr>
        <w:t>2</w:t>
      </w:r>
      <w:r w:rsidR="00776F79" w:rsidRPr="006A1F4C">
        <w:rPr>
          <w:rFonts w:ascii="Times New Roman" w:hAnsi="Times New Roman"/>
          <w:sz w:val="22"/>
          <w:szCs w:val="22"/>
        </w:rPr>
        <w:t>)</w:t>
      </w:r>
      <w:r w:rsidR="00F37954" w:rsidRPr="006A1F4C">
        <w:rPr>
          <w:rFonts w:ascii="Times New Roman" w:hAnsi="Times New Roman"/>
          <w:sz w:val="22"/>
          <w:szCs w:val="22"/>
        </w:rPr>
        <w:t>.</w:t>
      </w:r>
    </w:p>
    <w:p w:rsidR="0009187D" w:rsidRPr="000E696B" w:rsidRDefault="0009187D" w:rsidP="0009187D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12" w:name="_Toc430094179"/>
      <w:r w:rsidRPr="000E696B">
        <w:rPr>
          <w:rFonts w:ascii="Times New Roman" w:hAnsi="Times New Roman" w:cs="Times New Roman"/>
          <w:sz w:val="22"/>
          <w:szCs w:val="22"/>
        </w:rPr>
        <w:lastRenderedPageBreak/>
        <w:t>Порядок и условия внесения платежей по договору энергоснабжения</w:t>
      </w:r>
      <w:bookmarkEnd w:id="12"/>
    </w:p>
    <w:p w:rsidR="0009187D" w:rsidRPr="009B4111" w:rsidRDefault="0009187D" w:rsidP="0009187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 xml:space="preserve">Расчётным периодом для осуществления расчётов клиентов с компанией является 1 календарный месяц. </w:t>
      </w:r>
    </w:p>
    <w:p w:rsidR="0009187D" w:rsidRPr="00DC1293" w:rsidRDefault="0009187D" w:rsidP="00B0668E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Клиент вправе воспользоваться следующими способами оплаты счёта:</w:t>
      </w:r>
    </w:p>
    <w:p w:rsidR="0009187D" w:rsidRPr="00DC1293" w:rsidRDefault="0009187D" w:rsidP="00B0668E">
      <w:pPr>
        <w:pStyle w:val="a5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Очно в любом учреждении, принимающем платежи в счёт других организаций</w:t>
      </w:r>
      <w:r w:rsidR="003708BF">
        <w:rPr>
          <w:rFonts w:ascii="Times New Roman" w:hAnsi="Times New Roman"/>
          <w:sz w:val="22"/>
          <w:szCs w:val="22"/>
        </w:rPr>
        <w:t>;</w:t>
      </w:r>
    </w:p>
    <w:p w:rsidR="0009187D" w:rsidRPr="00DC1293" w:rsidRDefault="0009187D" w:rsidP="00B0668E">
      <w:pPr>
        <w:pStyle w:val="a5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Очно в офисе компании, при наличии в нём кассового аппарата</w:t>
      </w:r>
      <w:r w:rsidR="003708BF">
        <w:rPr>
          <w:rFonts w:ascii="Times New Roman" w:hAnsi="Times New Roman"/>
          <w:sz w:val="22"/>
          <w:szCs w:val="22"/>
        </w:rPr>
        <w:t>;</w:t>
      </w:r>
    </w:p>
    <w:p w:rsidR="0009187D" w:rsidRPr="00DC1293" w:rsidRDefault="0009187D" w:rsidP="00B0668E">
      <w:pPr>
        <w:pStyle w:val="a5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В личном кабинете на сайте компании, с помощью банковской карты</w:t>
      </w:r>
      <w:r w:rsidR="003708BF">
        <w:rPr>
          <w:rFonts w:ascii="Times New Roman" w:hAnsi="Times New Roman"/>
          <w:sz w:val="22"/>
          <w:szCs w:val="22"/>
        </w:rPr>
        <w:t>;</w:t>
      </w:r>
    </w:p>
    <w:p w:rsidR="0009187D" w:rsidRPr="00DC1293" w:rsidRDefault="0009187D" w:rsidP="00B0668E">
      <w:pPr>
        <w:pStyle w:val="a5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В личном кабинете на сайте банков, предоставляющих подобную услугу</w:t>
      </w:r>
      <w:r w:rsidR="003708BF">
        <w:rPr>
          <w:rFonts w:ascii="Times New Roman" w:hAnsi="Times New Roman"/>
          <w:sz w:val="22"/>
          <w:szCs w:val="22"/>
        </w:rPr>
        <w:t>;</w:t>
      </w:r>
    </w:p>
    <w:p w:rsidR="0009187D" w:rsidRPr="00DC1293" w:rsidRDefault="0009187D" w:rsidP="00B0668E">
      <w:pPr>
        <w:pStyle w:val="a5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Через платёжные терминалы (собственные или сторонних организаций</w:t>
      </w:r>
      <w:r w:rsidR="003708BF" w:rsidRPr="00DC1293">
        <w:rPr>
          <w:rFonts w:ascii="Times New Roman" w:hAnsi="Times New Roman"/>
          <w:sz w:val="22"/>
          <w:szCs w:val="22"/>
        </w:rPr>
        <w:t>)</w:t>
      </w:r>
      <w:r w:rsidR="003708BF">
        <w:rPr>
          <w:rFonts w:ascii="Times New Roman" w:hAnsi="Times New Roman"/>
          <w:sz w:val="22"/>
          <w:szCs w:val="22"/>
        </w:rPr>
        <w:t>;</w:t>
      </w:r>
    </w:p>
    <w:p w:rsidR="0009187D" w:rsidRPr="00DC1293" w:rsidRDefault="0009187D" w:rsidP="00B0668E">
      <w:pPr>
        <w:pStyle w:val="a5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Перечисление денежных средств на расчетный счет</w:t>
      </w:r>
      <w:r w:rsidR="003708BF">
        <w:rPr>
          <w:rFonts w:ascii="Times New Roman" w:hAnsi="Times New Roman"/>
          <w:sz w:val="22"/>
          <w:szCs w:val="22"/>
        </w:rPr>
        <w:t>;</w:t>
      </w:r>
    </w:p>
    <w:p w:rsidR="0009187D" w:rsidRPr="000E696B" w:rsidRDefault="0009187D" w:rsidP="0009187D">
      <w:pPr>
        <w:pStyle w:val="110"/>
        <w:rPr>
          <w:rFonts w:ascii="Times New Roman" w:eastAsia="SimSun" w:hAnsi="Times New Roman" w:cs="Times New Roman"/>
          <w:sz w:val="22"/>
          <w:szCs w:val="22"/>
          <w:lang w:eastAsia="zh-CN"/>
        </w:rPr>
      </w:pPr>
      <w:bookmarkStart w:id="13" w:name="_Toc430094180"/>
      <w:r w:rsidRPr="000E696B">
        <w:rPr>
          <w:rFonts w:ascii="Times New Roman" w:eastAsia="SimSun" w:hAnsi="Times New Roman" w:cs="Times New Roman"/>
          <w:sz w:val="22"/>
          <w:szCs w:val="22"/>
          <w:lang w:eastAsia="zh-CN"/>
        </w:rPr>
        <w:t>Оповещение клиентов о последствиях н</w:t>
      </w:r>
      <w:r w:rsidR="000E696B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арушения обязательств по оплате </w:t>
      </w:r>
      <w:r w:rsidRPr="000E696B">
        <w:rPr>
          <w:rFonts w:ascii="Times New Roman" w:eastAsia="SimSun" w:hAnsi="Times New Roman" w:cs="Times New Roman"/>
          <w:sz w:val="22"/>
          <w:szCs w:val="22"/>
          <w:lang w:eastAsia="zh-CN"/>
        </w:rPr>
        <w:t>электроэнергии</w:t>
      </w:r>
      <w:bookmarkEnd w:id="13"/>
    </w:p>
    <w:p w:rsidR="0009187D" w:rsidRPr="009B4111" w:rsidRDefault="0009187D" w:rsidP="000E696B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 xml:space="preserve">Ограничение режима потребления электроэнергии </w:t>
      </w:r>
      <w:r w:rsidRPr="009B4111">
        <w:rPr>
          <w:rFonts w:ascii="Times New Roman" w:hAnsi="Times New Roman"/>
        </w:rPr>
        <w:t>клиенту</w:t>
      </w:r>
      <w:r w:rsidRPr="009B4111">
        <w:rPr>
          <w:rFonts w:ascii="Times New Roman" w:hAnsi="Times New Roman"/>
          <w:sz w:val="22"/>
          <w:szCs w:val="22"/>
        </w:rPr>
        <w:t xml:space="preserve"> вводится при нарушении обязательств по оплате потребленной электроэнергии, выявлении факта </w:t>
      </w:r>
      <w:proofErr w:type="spellStart"/>
      <w:r w:rsidRPr="009B4111">
        <w:rPr>
          <w:rFonts w:ascii="Times New Roman" w:hAnsi="Times New Roman"/>
          <w:sz w:val="22"/>
          <w:szCs w:val="22"/>
        </w:rPr>
        <w:t>безучетного</w:t>
      </w:r>
      <w:proofErr w:type="spellEnd"/>
      <w:r w:rsidRPr="009B4111">
        <w:rPr>
          <w:rFonts w:ascii="Times New Roman" w:hAnsi="Times New Roman"/>
          <w:sz w:val="22"/>
          <w:szCs w:val="22"/>
        </w:rPr>
        <w:t xml:space="preserve"> потребления и иных случаях, предусмотренных законодательством. </w:t>
      </w:r>
    </w:p>
    <w:p w:rsidR="0009187D" w:rsidRPr="009B4111" w:rsidRDefault="0009187D" w:rsidP="000E696B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Порядок уведомления клиентов о последствиях нарушения оплаты платежей за электроэнергию и процедура введения режима ограничения потребления производится в соответствии с законодательством и отражен</w:t>
      </w:r>
      <w:r w:rsidR="00DC1293">
        <w:rPr>
          <w:rFonts w:ascii="Times New Roman" w:hAnsi="Times New Roman"/>
          <w:sz w:val="22"/>
          <w:szCs w:val="22"/>
        </w:rPr>
        <w:t>ы</w:t>
      </w:r>
      <w:r w:rsidRPr="009B4111">
        <w:rPr>
          <w:rFonts w:ascii="Times New Roman" w:hAnsi="Times New Roman"/>
          <w:sz w:val="22"/>
          <w:szCs w:val="22"/>
        </w:rPr>
        <w:t xml:space="preserve"> на сайте компании. </w:t>
      </w:r>
    </w:p>
    <w:p w:rsidR="0009187D" w:rsidRPr="009B4111" w:rsidRDefault="0009187D" w:rsidP="0092153B">
      <w:pPr>
        <w:pStyle w:val="1"/>
        <w:spacing w:before="240" w:after="120"/>
        <w:jc w:val="both"/>
        <w:rPr>
          <w:rFonts w:ascii="Times New Roman" w:hAnsi="Times New Roman"/>
          <w:sz w:val="22"/>
          <w:szCs w:val="22"/>
        </w:rPr>
      </w:pPr>
      <w:bookmarkStart w:id="14" w:name="_Toc430094181"/>
      <w:r w:rsidRPr="009B4111">
        <w:rPr>
          <w:rFonts w:ascii="Times New Roman" w:hAnsi="Times New Roman"/>
          <w:sz w:val="22"/>
          <w:szCs w:val="22"/>
        </w:rPr>
        <w:t>ГЛАВА 5. Организация приёма обращений клиентов</w:t>
      </w:r>
      <w:bookmarkEnd w:id="14"/>
    </w:p>
    <w:p w:rsidR="007A1C9A" w:rsidRPr="006760D4" w:rsidRDefault="0009187D" w:rsidP="00A94CCA">
      <w:pPr>
        <w:pStyle w:val="af2"/>
        <w:spacing w:line="360" w:lineRule="auto"/>
        <w:ind w:firstLine="709"/>
        <w:jc w:val="both"/>
        <w:rPr>
          <w:sz w:val="22"/>
          <w:szCs w:val="22"/>
        </w:rPr>
      </w:pPr>
      <w:r w:rsidRPr="009B4111">
        <w:rPr>
          <w:sz w:val="22"/>
          <w:szCs w:val="22"/>
        </w:rPr>
        <w:t xml:space="preserve">Обслуживание клиентов основано на принципе «обратной связи» и предполагает соответствующие корректировки в деятельности компании в ответ на потребности и ожидания клиентов, в том числе </w:t>
      </w:r>
      <w:r w:rsidR="007F2A93">
        <w:rPr>
          <w:sz w:val="22"/>
          <w:szCs w:val="22"/>
        </w:rPr>
        <w:t xml:space="preserve">в ответ на </w:t>
      </w:r>
      <w:r w:rsidR="007F2A93" w:rsidRPr="006760D4">
        <w:rPr>
          <w:sz w:val="22"/>
          <w:szCs w:val="22"/>
        </w:rPr>
        <w:t>вопросы о некачественных коммунальных услугах или их прекращении</w:t>
      </w:r>
      <w:r w:rsidRPr="006760D4">
        <w:rPr>
          <w:sz w:val="22"/>
          <w:szCs w:val="22"/>
        </w:rPr>
        <w:t xml:space="preserve">, а также оповещения клиентов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нарушений, процедуре заключения договора, претензиях </w:t>
      </w:r>
      <w:r w:rsidR="007F2A93" w:rsidRPr="006760D4">
        <w:rPr>
          <w:sz w:val="22"/>
          <w:szCs w:val="22"/>
        </w:rPr>
        <w:t>и жалобах  к действиям компании</w:t>
      </w:r>
      <w:r w:rsidRPr="006760D4">
        <w:rPr>
          <w:sz w:val="22"/>
          <w:szCs w:val="22"/>
        </w:rPr>
        <w:t xml:space="preserve">, в том числе  к качеству обслуживания, иных обращений клиентов. </w:t>
      </w:r>
    </w:p>
    <w:p w:rsidR="007A1C9A" w:rsidRPr="006760D4" w:rsidRDefault="007A1C9A" w:rsidP="007A1C9A">
      <w:pPr>
        <w:pStyle w:val="af2"/>
        <w:spacing w:line="360" w:lineRule="auto"/>
        <w:ind w:firstLine="709"/>
        <w:jc w:val="both"/>
        <w:rPr>
          <w:sz w:val="22"/>
          <w:szCs w:val="22"/>
        </w:rPr>
      </w:pPr>
      <w:r w:rsidRPr="006760D4">
        <w:rPr>
          <w:sz w:val="22"/>
          <w:szCs w:val="22"/>
        </w:rPr>
        <w:t>Приём письменных обращений, жалоб и предложений в Компании осуще</w:t>
      </w:r>
      <w:r w:rsidR="00876D7B" w:rsidRPr="006760D4">
        <w:rPr>
          <w:sz w:val="22"/>
          <w:szCs w:val="22"/>
        </w:rPr>
        <w:t>ствляется по нескольким каналам, на выбор клиента:</w:t>
      </w:r>
    </w:p>
    <w:p w:rsidR="007A1C9A" w:rsidRPr="006760D4" w:rsidRDefault="007A1C9A" w:rsidP="007A1C9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в офисе продаж и обслуживания клиентов;</w:t>
      </w:r>
    </w:p>
    <w:p w:rsidR="007A1C9A" w:rsidRPr="006760D4" w:rsidRDefault="007A1C9A" w:rsidP="007A1C9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почтовым отправлен</w:t>
      </w:r>
      <w:r w:rsidR="00876D7B" w:rsidRPr="006760D4">
        <w:rPr>
          <w:sz w:val="22"/>
          <w:szCs w:val="22"/>
          <w:lang w:eastAsia="en-US"/>
        </w:rPr>
        <w:t>ием в адрес к</w:t>
      </w:r>
      <w:r w:rsidRPr="006760D4">
        <w:rPr>
          <w:sz w:val="22"/>
          <w:szCs w:val="22"/>
          <w:lang w:eastAsia="en-US"/>
        </w:rPr>
        <w:t>омпании;</w:t>
      </w:r>
    </w:p>
    <w:p w:rsidR="007A1C9A" w:rsidRPr="006760D4" w:rsidRDefault="007A1C9A" w:rsidP="007A1C9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по электронной почте;</w:t>
      </w:r>
    </w:p>
    <w:p w:rsidR="007A1C9A" w:rsidRPr="006760D4" w:rsidRDefault="00876D7B" w:rsidP="007A1C9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на сайте компании</w:t>
      </w:r>
      <w:r w:rsidR="007A1C9A" w:rsidRPr="006760D4">
        <w:rPr>
          <w:sz w:val="22"/>
          <w:szCs w:val="22"/>
          <w:lang w:eastAsia="en-US"/>
        </w:rPr>
        <w:t xml:space="preserve"> через сервис «Обратная связь»;</w:t>
      </w:r>
    </w:p>
    <w:p w:rsidR="007A1C9A" w:rsidRPr="006760D4" w:rsidRDefault="007A1C9A" w:rsidP="007A1C9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через сервис «Личный кабинет клиента»;</w:t>
      </w:r>
    </w:p>
    <w:p w:rsidR="007A1C9A" w:rsidRPr="006760D4" w:rsidRDefault="007A1C9A" w:rsidP="007A1C9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через портал «Государственная информационная система жилищно-коммунального хозяйства» (ГИС ЖКХ)</w:t>
      </w:r>
    </w:p>
    <w:p w:rsidR="007A1C9A" w:rsidRPr="001C2F5B" w:rsidRDefault="007A1C9A" w:rsidP="007A1C9A">
      <w:pPr>
        <w:pStyle w:val="af2"/>
        <w:spacing w:line="360" w:lineRule="auto"/>
        <w:ind w:firstLine="709"/>
        <w:jc w:val="both"/>
        <w:rPr>
          <w:sz w:val="22"/>
          <w:szCs w:val="22"/>
          <w:highlight w:val="yellow"/>
        </w:rPr>
      </w:pPr>
    </w:p>
    <w:p w:rsidR="007A1C9A" w:rsidRPr="006760D4" w:rsidRDefault="007A1C9A" w:rsidP="007A1C9A">
      <w:pPr>
        <w:pStyle w:val="af2"/>
        <w:spacing w:line="360" w:lineRule="auto"/>
        <w:ind w:firstLine="709"/>
        <w:jc w:val="both"/>
        <w:rPr>
          <w:sz w:val="22"/>
          <w:szCs w:val="22"/>
        </w:rPr>
      </w:pPr>
      <w:r w:rsidRPr="006760D4">
        <w:rPr>
          <w:sz w:val="22"/>
          <w:szCs w:val="22"/>
        </w:rPr>
        <w:lastRenderedPageBreak/>
        <w:t xml:space="preserve">Согласно требованиям </w:t>
      </w:r>
      <w:r w:rsidR="004903FA" w:rsidRPr="006760D4">
        <w:rPr>
          <w:sz w:val="22"/>
          <w:szCs w:val="22"/>
        </w:rPr>
        <w:t xml:space="preserve">законодательства, </w:t>
      </w:r>
      <w:r w:rsidRPr="006760D4">
        <w:rPr>
          <w:sz w:val="22"/>
          <w:szCs w:val="22"/>
        </w:rPr>
        <w:t>в обязательном порядке необходимо указать:</w:t>
      </w:r>
    </w:p>
    <w:p w:rsidR="007A1C9A" w:rsidRPr="006760D4" w:rsidRDefault="007A1C9A" w:rsidP="004903F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фамилию, имя и отчество (при наличии) для физического лица;</w:t>
      </w:r>
    </w:p>
    <w:p w:rsidR="007A1C9A" w:rsidRPr="006760D4" w:rsidRDefault="007A1C9A" w:rsidP="004903F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наименование организации для юридического лица;</w:t>
      </w:r>
    </w:p>
    <w:p w:rsidR="007A1C9A" w:rsidRPr="006760D4" w:rsidRDefault="007A1C9A" w:rsidP="004903F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почтовый или электронный адрес, по которому должен быть направлен ответ;</w:t>
      </w:r>
    </w:p>
    <w:p w:rsidR="007A1C9A" w:rsidRPr="006760D4" w:rsidRDefault="007A1C9A" w:rsidP="004903FA">
      <w:pPr>
        <w:pStyle w:val="af2"/>
        <w:numPr>
          <w:ilvl w:val="1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номер лицевого счёта или договора;</w:t>
      </w:r>
      <w:r w:rsidR="004903FA" w:rsidRPr="006760D4">
        <w:rPr>
          <w:sz w:val="22"/>
          <w:szCs w:val="22"/>
          <w:lang w:eastAsia="en-US"/>
        </w:rPr>
        <w:tab/>
      </w:r>
    </w:p>
    <w:p w:rsidR="007A1C9A" w:rsidRPr="006760D4" w:rsidRDefault="007A1C9A" w:rsidP="004903F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адрес предоставления коммунальных услуг.</w:t>
      </w:r>
    </w:p>
    <w:p w:rsidR="007A1C9A" w:rsidRPr="006760D4" w:rsidRDefault="007A1C9A" w:rsidP="007A1C9A">
      <w:pPr>
        <w:pStyle w:val="af2"/>
        <w:spacing w:line="360" w:lineRule="auto"/>
        <w:ind w:firstLine="709"/>
        <w:jc w:val="both"/>
        <w:rPr>
          <w:sz w:val="22"/>
          <w:szCs w:val="22"/>
        </w:rPr>
      </w:pPr>
      <w:r w:rsidRPr="006760D4">
        <w:rPr>
          <w:sz w:val="22"/>
          <w:szCs w:val="22"/>
        </w:rPr>
        <w:t>Срок рассмотрения письменного обращения Обще</w:t>
      </w:r>
      <w:r w:rsidR="00683E2C" w:rsidRPr="006760D4">
        <w:rPr>
          <w:sz w:val="22"/>
          <w:szCs w:val="22"/>
        </w:rPr>
        <w:t>ством со</w:t>
      </w:r>
      <w:bookmarkStart w:id="15" w:name="_GoBack"/>
      <w:bookmarkEnd w:id="15"/>
      <w:r w:rsidR="00683E2C" w:rsidRPr="006760D4">
        <w:rPr>
          <w:sz w:val="22"/>
          <w:szCs w:val="22"/>
        </w:rPr>
        <w:t xml:space="preserve">ставляет </w:t>
      </w:r>
      <w:r w:rsidRPr="006760D4">
        <w:rPr>
          <w:sz w:val="22"/>
          <w:szCs w:val="22"/>
        </w:rPr>
        <w:t>30 дней со дня регистрации (в исключительных случаях может быть продлен на срок согласно действующему законодательству).</w:t>
      </w:r>
    </w:p>
    <w:p w:rsidR="007A1C9A" w:rsidRPr="006760D4" w:rsidRDefault="007A1C9A" w:rsidP="007A1C9A">
      <w:pPr>
        <w:pStyle w:val="af2"/>
        <w:spacing w:line="360" w:lineRule="auto"/>
        <w:ind w:firstLine="709"/>
        <w:jc w:val="both"/>
        <w:rPr>
          <w:sz w:val="22"/>
          <w:szCs w:val="22"/>
        </w:rPr>
      </w:pPr>
      <w:r w:rsidRPr="006760D4">
        <w:rPr>
          <w:sz w:val="22"/>
          <w:szCs w:val="22"/>
        </w:rPr>
        <w:t>Обращения клиентов не подлежат рассмотрению, если они:</w:t>
      </w:r>
    </w:p>
    <w:p w:rsidR="007A1C9A" w:rsidRPr="006760D4" w:rsidRDefault="00683E2C" w:rsidP="00646F2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анонимны;</w:t>
      </w:r>
    </w:p>
    <w:p w:rsidR="007A1C9A" w:rsidRPr="006760D4" w:rsidRDefault="007A1C9A" w:rsidP="00646F2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содержат грубые, нецензурные или оскорбительные выражения (прямые</w:t>
      </w:r>
      <w:r w:rsidR="00683E2C" w:rsidRPr="006760D4">
        <w:rPr>
          <w:sz w:val="22"/>
          <w:szCs w:val="22"/>
          <w:lang w:eastAsia="en-US"/>
        </w:rPr>
        <w:t xml:space="preserve"> или косвенные);</w:t>
      </w:r>
    </w:p>
    <w:p w:rsidR="007A1C9A" w:rsidRPr="006760D4" w:rsidRDefault="007A1C9A" w:rsidP="00646F2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 xml:space="preserve">содержат ложную информацию и </w:t>
      </w:r>
      <w:r w:rsidR="00683E2C" w:rsidRPr="006760D4">
        <w:rPr>
          <w:sz w:val="22"/>
          <w:szCs w:val="22"/>
          <w:lang w:eastAsia="en-US"/>
        </w:rPr>
        <w:t>клевету в адрес должностных лиц;</w:t>
      </w:r>
      <w:r w:rsidRPr="006760D4">
        <w:rPr>
          <w:sz w:val="22"/>
          <w:szCs w:val="22"/>
          <w:lang w:eastAsia="en-US"/>
        </w:rPr>
        <w:t xml:space="preserve"> </w:t>
      </w:r>
    </w:p>
    <w:p w:rsidR="00D70443" w:rsidRPr="006760D4" w:rsidRDefault="007A1C9A" w:rsidP="00D70443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провоцируют р</w:t>
      </w:r>
      <w:r w:rsidR="00D70443" w:rsidRPr="006760D4">
        <w:rPr>
          <w:sz w:val="22"/>
          <w:szCs w:val="22"/>
          <w:lang w:eastAsia="en-US"/>
        </w:rPr>
        <w:t>азжигание любых видов розни;</w:t>
      </w:r>
    </w:p>
    <w:p w:rsidR="007A1C9A" w:rsidRPr="006760D4" w:rsidRDefault="007A1C9A" w:rsidP="00D70443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скло</w:t>
      </w:r>
      <w:r w:rsidR="00D70443" w:rsidRPr="006760D4">
        <w:rPr>
          <w:sz w:val="22"/>
          <w:szCs w:val="22"/>
          <w:lang w:eastAsia="en-US"/>
        </w:rPr>
        <w:t>няют</w:t>
      </w:r>
      <w:r w:rsidR="00646F2A" w:rsidRPr="006760D4">
        <w:rPr>
          <w:sz w:val="22"/>
          <w:szCs w:val="22"/>
          <w:lang w:eastAsia="en-US"/>
        </w:rPr>
        <w:t xml:space="preserve"> к нарушению действующего</w:t>
      </w:r>
      <w:r w:rsidR="00D70443" w:rsidRPr="006760D4">
        <w:rPr>
          <w:sz w:val="22"/>
          <w:szCs w:val="22"/>
          <w:lang w:eastAsia="en-US"/>
        </w:rPr>
        <w:t xml:space="preserve"> </w:t>
      </w:r>
      <w:r w:rsidRPr="006760D4">
        <w:rPr>
          <w:sz w:val="22"/>
          <w:szCs w:val="22"/>
          <w:lang w:eastAsia="en-US"/>
        </w:rPr>
        <w:t xml:space="preserve">законодательства Российской Федерации; </w:t>
      </w:r>
    </w:p>
    <w:p w:rsidR="007A1C9A" w:rsidRPr="006760D4" w:rsidRDefault="00D70443" w:rsidP="00646F2A">
      <w:pPr>
        <w:pStyle w:val="af2"/>
        <w:numPr>
          <w:ilvl w:val="1"/>
          <w:numId w:val="27"/>
        </w:numPr>
        <w:spacing w:line="360" w:lineRule="auto"/>
        <w:ind w:left="1066" w:hanging="357"/>
        <w:jc w:val="both"/>
        <w:rPr>
          <w:sz w:val="22"/>
          <w:szCs w:val="22"/>
          <w:lang w:eastAsia="en-US"/>
        </w:rPr>
      </w:pPr>
      <w:r w:rsidRPr="006760D4">
        <w:rPr>
          <w:sz w:val="22"/>
          <w:szCs w:val="22"/>
          <w:lang w:eastAsia="en-US"/>
        </w:rPr>
        <w:t>являются повторными</w:t>
      </w:r>
      <w:r w:rsidR="007A1C9A" w:rsidRPr="006760D4">
        <w:rPr>
          <w:sz w:val="22"/>
          <w:szCs w:val="22"/>
          <w:lang w:eastAsia="en-US"/>
        </w:rPr>
        <w:t xml:space="preserve">, ответы на которые уже были даны ранее. </w:t>
      </w:r>
    </w:p>
    <w:p w:rsidR="007A1C9A" w:rsidRPr="006760D4" w:rsidRDefault="007A1C9A" w:rsidP="007A1C9A">
      <w:pPr>
        <w:pStyle w:val="af2"/>
        <w:spacing w:line="360" w:lineRule="auto"/>
        <w:ind w:firstLine="709"/>
        <w:jc w:val="both"/>
        <w:rPr>
          <w:sz w:val="22"/>
          <w:szCs w:val="22"/>
        </w:rPr>
      </w:pPr>
      <w:r w:rsidRPr="006760D4">
        <w:rPr>
          <w:sz w:val="22"/>
          <w:szCs w:val="22"/>
        </w:rPr>
        <w:t>Если обращение или приложенные документы к нему не поддаются прочтению, клиент информируется об этом.</w:t>
      </w:r>
    </w:p>
    <w:p w:rsidR="0009187D" w:rsidRPr="00DC1293" w:rsidRDefault="0009187D" w:rsidP="00EE6402">
      <w:pPr>
        <w:tabs>
          <w:tab w:val="num" w:pos="540"/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6760D4">
        <w:rPr>
          <w:rFonts w:ascii="Times New Roman" w:hAnsi="Times New Roman"/>
          <w:bCs/>
          <w:sz w:val="22"/>
          <w:szCs w:val="22"/>
        </w:rPr>
        <w:t>Клиентам обеспечивается объективное и непредвзятое рассмотрение обращений.</w:t>
      </w:r>
    </w:p>
    <w:p w:rsidR="0009187D" w:rsidRPr="009B4111" w:rsidRDefault="0009187D" w:rsidP="00EE6402">
      <w:pPr>
        <w:pStyle w:val="1"/>
        <w:spacing w:before="240" w:after="120"/>
        <w:jc w:val="both"/>
        <w:rPr>
          <w:rFonts w:ascii="Times New Roman" w:hAnsi="Times New Roman"/>
          <w:sz w:val="22"/>
          <w:szCs w:val="22"/>
        </w:rPr>
      </w:pPr>
      <w:bookmarkStart w:id="16" w:name="_Toc430094182"/>
      <w:r w:rsidRPr="009B4111">
        <w:rPr>
          <w:rFonts w:ascii="Times New Roman" w:hAnsi="Times New Roman"/>
          <w:sz w:val="22"/>
          <w:szCs w:val="22"/>
        </w:rPr>
        <w:t>ГЛАВА 6. Организация программы мероприятий по повышению качества обслуживания клиентов</w:t>
      </w:r>
      <w:bookmarkEnd w:id="16"/>
    </w:p>
    <w:p w:rsidR="0009187D" w:rsidRPr="007C0DA5" w:rsidRDefault="0009187D" w:rsidP="007C0DA5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В компании существуют следующие инструменты для повышения качества обслуживания клиентов:</w:t>
      </w:r>
    </w:p>
    <w:p w:rsidR="0009187D" w:rsidRPr="00DC1293" w:rsidRDefault="0009187D" w:rsidP="00EE6402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Обучение сотрудников компании;</w:t>
      </w:r>
    </w:p>
    <w:p w:rsidR="0009187D" w:rsidRPr="00DC1293" w:rsidRDefault="0009187D" w:rsidP="00EE6402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Анкетирование клиентов;</w:t>
      </w:r>
    </w:p>
    <w:p w:rsidR="0009187D" w:rsidRPr="00DC1293" w:rsidRDefault="0009187D" w:rsidP="00EE6402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Анализ обращений клиентов с претензией к качеству обслуживания</w:t>
      </w:r>
      <w:r w:rsidR="005D68A3">
        <w:rPr>
          <w:rFonts w:ascii="Times New Roman" w:hAnsi="Times New Roman"/>
          <w:sz w:val="22"/>
          <w:szCs w:val="22"/>
        </w:rPr>
        <w:t>;</w:t>
      </w:r>
    </w:p>
    <w:p w:rsidR="0009187D" w:rsidRPr="00DC1293" w:rsidRDefault="0009187D" w:rsidP="00EE6402">
      <w:pPr>
        <w:pStyle w:val="a5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Обратная связь от сотрудников</w:t>
      </w:r>
      <w:r w:rsidR="005D68A3">
        <w:rPr>
          <w:rFonts w:ascii="Times New Roman" w:hAnsi="Times New Roman"/>
          <w:sz w:val="22"/>
          <w:szCs w:val="22"/>
        </w:rPr>
        <w:t>.</w:t>
      </w:r>
      <w:r w:rsidRPr="00DC1293">
        <w:rPr>
          <w:rFonts w:ascii="Times New Roman" w:hAnsi="Times New Roman"/>
          <w:sz w:val="22"/>
          <w:szCs w:val="22"/>
        </w:rPr>
        <w:t xml:space="preserve"> </w:t>
      </w:r>
    </w:p>
    <w:p w:rsidR="0009187D" w:rsidRPr="000E696B" w:rsidRDefault="0009187D" w:rsidP="0009187D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17" w:name="_Toc430094184"/>
      <w:r w:rsidRPr="000E696B">
        <w:rPr>
          <w:rFonts w:ascii="Times New Roman" w:hAnsi="Times New Roman" w:cs="Times New Roman"/>
          <w:sz w:val="22"/>
          <w:szCs w:val="22"/>
        </w:rPr>
        <w:t>Обучение сотрудников компании</w:t>
      </w:r>
      <w:bookmarkEnd w:id="17"/>
    </w:p>
    <w:p w:rsidR="0009187D" w:rsidRPr="009B4111" w:rsidRDefault="0009187D" w:rsidP="0009187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 xml:space="preserve">Ежегодно сотрудники компании, непосредственно контактирующие с клиентами, проходят внутреннее обучение, посвящённое правилам общения с клиентом. В случае возникновения проблемных ситуаций проводится обучение по требуемой тематике. </w:t>
      </w:r>
    </w:p>
    <w:p w:rsidR="0009187D" w:rsidRPr="000E696B" w:rsidRDefault="0009187D" w:rsidP="0009187D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18" w:name="_Toc430094185"/>
      <w:r w:rsidRPr="000E696B">
        <w:rPr>
          <w:rFonts w:ascii="Times New Roman" w:hAnsi="Times New Roman" w:cs="Times New Roman"/>
          <w:sz w:val="22"/>
          <w:szCs w:val="22"/>
        </w:rPr>
        <w:t>Анализ обращений клиентов с претензией к качеству обслуживания</w:t>
      </w:r>
      <w:bookmarkEnd w:id="18"/>
    </w:p>
    <w:p w:rsidR="0009187D" w:rsidRPr="009B4111" w:rsidRDefault="0009187D" w:rsidP="00EE6402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Оценка качества клиентского обслуживания проходит в компании на регулярной основе раз в квартал, раз в полгода и раз в год.</w:t>
      </w:r>
    </w:p>
    <w:p w:rsidR="0009187D" w:rsidRPr="00DC1293" w:rsidRDefault="0009187D" w:rsidP="00EE6402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lastRenderedPageBreak/>
        <w:t>Раз в квартал проводится качественный и количественный анализ обращений клиентов с претензией к качеству обслуживания. При этом основной акцент делается на следующие показатели:</w:t>
      </w:r>
    </w:p>
    <w:p w:rsidR="0009187D" w:rsidRPr="00DC1293" w:rsidRDefault="0009187D" w:rsidP="00EE6402">
      <w:pPr>
        <w:pStyle w:val="a5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Основные причины обращений</w:t>
      </w:r>
      <w:r w:rsidR="005D68A3">
        <w:rPr>
          <w:rFonts w:ascii="Times New Roman" w:hAnsi="Times New Roman"/>
          <w:sz w:val="22"/>
          <w:szCs w:val="22"/>
        </w:rPr>
        <w:t>;</w:t>
      </w:r>
    </w:p>
    <w:p w:rsidR="0009187D" w:rsidRPr="00DC1293" w:rsidRDefault="0009187D" w:rsidP="00EE6402">
      <w:pPr>
        <w:pStyle w:val="a5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Количество обращений по отношению к прошлому периоду;</w:t>
      </w:r>
    </w:p>
    <w:p w:rsidR="0009187D" w:rsidRPr="00DC1293" w:rsidRDefault="0009187D" w:rsidP="00EE6402">
      <w:pPr>
        <w:pStyle w:val="a5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Количество обращений на несовпадение ожиданий от компании и реальной ситуации;</w:t>
      </w:r>
    </w:p>
    <w:p w:rsidR="0009187D" w:rsidRPr="00DC1293" w:rsidRDefault="0009187D" w:rsidP="00EE6402">
      <w:pPr>
        <w:pStyle w:val="a5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Количество обращений по повторным ошибкам компании;</w:t>
      </w:r>
    </w:p>
    <w:p w:rsidR="0009187D" w:rsidRPr="009B4111" w:rsidRDefault="0009187D" w:rsidP="00EE6402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C1293">
        <w:rPr>
          <w:rFonts w:ascii="Times New Roman" w:hAnsi="Times New Roman"/>
          <w:sz w:val="22"/>
          <w:szCs w:val="22"/>
        </w:rPr>
        <w:t>Указанные данные ежеквартально предоставляются руководителю управления</w:t>
      </w:r>
      <w:r w:rsidRPr="009B4111">
        <w:rPr>
          <w:rFonts w:ascii="Times New Roman" w:hAnsi="Times New Roman"/>
          <w:sz w:val="22"/>
          <w:szCs w:val="22"/>
        </w:rPr>
        <w:t xml:space="preserve"> клиентского сервиса для составления пл</w:t>
      </w:r>
      <w:r w:rsidR="00602F29">
        <w:rPr>
          <w:rFonts w:ascii="Times New Roman" w:hAnsi="Times New Roman"/>
          <w:sz w:val="22"/>
          <w:szCs w:val="22"/>
        </w:rPr>
        <w:t xml:space="preserve">ана мероприятий, направленного </w:t>
      </w:r>
      <w:r w:rsidRPr="009B4111">
        <w:rPr>
          <w:rFonts w:ascii="Times New Roman" w:hAnsi="Times New Roman"/>
          <w:sz w:val="22"/>
          <w:szCs w:val="22"/>
        </w:rPr>
        <w:t xml:space="preserve">на снижение обращений клиентов по вопросам качественного обслуживания в компании. </w:t>
      </w:r>
    </w:p>
    <w:p w:rsidR="0009187D" w:rsidRPr="000E696B" w:rsidRDefault="0009187D" w:rsidP="0009187D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19" w:name="_Toc430094186"/>
      <w:r w:rsidRPr="000E696B">
        <w:rPr>
          <w:rFonts w:ascii="Times New Roman" w:hAnsi="Times New Roman" w:cs="Times New Roman"/>
          <w:sz w:val="22"/>
          <w:szCs w:val="22"/>
        </w:rPr>
        <w:t>Анкетирование клиентов</w:t>
      </w:r>
      <w:bookmarkEnd w:id="19"/>
    </w:p>
    <w:p w:rsidR="0009187D" w:rsidRPr="00DC1293" w:rsidRDefault="0009187D" w:rsidP="0009187D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 xml:space="preserve">Раз в полгода проводится оценка уровня удовлетворённости клиентов. </w:t>
      </w:r>
      <w:r w:rsidRPr="009B4111">
        <w:rPr>
          <w:rFonts w:ascii="Times New Roman" w:hAnsi="Times New Roman"/>
          <w:bCs/>
          <w:sz w:val="22"/>
          <w:szCs w:val="22"/>
        </w:rPr>
        <w:t xml:space="preserve">Сбор информации для расчета уровня удовлетворённости производится собственными силами компании, путем проведения опросов. В компании допустимы </w:t>
      </w:r>
      <w:r w:rsidRPr="00DC1293">
        <w:rPr>
          <w:rFonts w:ascii="Times New Roman" w:hAnsi="Times New Roman"/>
          <w:bCs/>
          <w:sz w:val="22"/>
          <w:szCs w:val="22"/>
        </w:rPr>
        <w:t>следующие виды опросов:</w:t>
      </w:r>
    </w:p>
    <w:p w:rsidR="0009187D" w:rsidRPr="00DC1293" w:rsidRDefault="0009187D" w:rsidP="00EE6402">
      <w:pPr>
        <w:pStyle w:val="a5"/>
        <w:numPr>
          <w:ilvl w:val="0"/>
          <w:numId w:val="10"/>
        </w:numPr>
        <w:tabs>
          <w:tab w:val="left" w:pos="1134"/>
        </w:tabs>
        <w:spacing w:after="120" w:line="360" w:lineRule="auto"/>
        <w:ind w:left="1066" w:hanging="357"/>
        <w:rPr>
          <w:rFonts w:ascii="Times New Roman" w:hAnsi="Times New Roman"/>
          <w:bCs/>
          <w:sz w:val="22"/>
          <w:szCs w:val="22"/>
        </w:rPr>
      </w:pPr>
      <w:r w:rsidRPr="00DC1293">
        <w:rPr>
          <w:rFonts w:ascii="Times New Roman" w:hAnsi="Times New Roman"/>
          <w:bCs/>
          <w:sz w:val="22"/>
          <w:szCs w:val="22"/>
        </w:rPr>
        <w:t>письменные (анкетирование). Когда респонденту при очном опросе предлагается анкета для самостоятельного заполнения;</w:t>
      </w:r>
    </w:p>
    <w:p w:rsidR="0009187D" w:rsidRPr="00DC1293" w:rsidRDefault="0009187D" w:rsidP="00EE6402">
      <w:pPr>
        <w:pStyle w:val="a5"/>
        <w:numPr>
          <w:ilvl w:val="0"/>
          <w:numId w:val="10"/>
        </w:numPr>
        <w:tabs>
          <w:tab w:val="left" w:pos="1134"/>
        </w:tabs>
        <w:spacing w:after="120" w:line="360" w:lineRule="auto"/>
        <w:ind w:left="1066" w:hanging="357"/>
        <w:rPr>
          <w:rFonts w:ascii="Times New Roman" w:hAnsi="Times New Roman"/>
          <w:bCs/>
          <w:sz w:val="22"/>
          <w:szCs w:val="22"/>
        </w:rPr>
      </w:pPr>
      <w:r w:rsidRPr="00DC1293">
        <w:rPr>
          <w:rFonts w:ascii="Times New Roman" w:hAnsi="Times New Roman"/>
          <w:bCs/>
          <w:sz w:val="22"/>
          <w:szCs w:val="22"/>
        </w:rPr>
        <w:t>устные (интервьюирование). Когда при очном опросе анкета заполняется анкетером;</w:t>
      </w:r>
    </w:p>
    <w:p w:rsidR="0009187D" w:rsidRPr="00DC1293" w:rsidRDefault="0009187D" w:rsidP="00EE6402">
      <w:pPr>
        <w:pStyle w:val="a5"/>
        <w:numPr>
          <w:ilvl w:val="0"/>
          <w:numId w:val="10"/>
        </w:numPr>
        <w:tabs>
          <w:tab w:val="left" w:pos="1134"/>
        </w:tabs>
        <w:spacing w:after="120" w:line="360" w:lineRule="auto"/>
        <w:ind w:left="1066" w:hanging="357"/>
        <w:rPr>
          <w:rFonts w:ascii="Times New Roman" w:hAnsi="Times New Roman"/>
          <w:bCs/>
          <w:sz w:val="22"/>
          <w:szCs w:val="22"/>
        </w:rPr>
      </w:pPr>
      <w:r w:rsidRPr="00DC1293">
        <w:rPr>
          <w:rFonts w:ascii="Times New Roman" w:hAnsi="Times New Roman"/>
          <w:bCs/>
          <w:sz w:val="22"/>
          <w:szCs w:val="22"/>
        </w:rPr>
        <w:t>зао</w:t>
      </w:r>
      <w:r w:rsidR="00602F29">
        <w:rPr>
          <w:rFonts w:ascii="Times New Roman" w:hAnsi="Times New Roman"/>
          <w:bCs/>
          <w:sz w:val="22"/>
          <w:szCs w:val="22"/>
        </w:rPr>
        <w:t xml:space="preserve">чные. Когда анкета заполняется </w:t>
      </w:r>
      <w:r w:rsidRPr="00DC1293">
        <w:rPr>
          <w:rFonts w:ascii="Times New Roman" w:hAnsi="Times New Roman"/>
          <w:bCs/>
          <w:sz w:val="22"/>
          <w:szCs w:val="22"/>
        </w:rPr>
        <w:t>путем интервьюирования по телефону, либо направляется по почте, факсу, электронной почте, либо размещается на сайте компании для самостоятельного заполнения.</w:t>
      </w:r>
    </w:p>
    <w:p w:rsidR="0009187D" w:rsidRPr="009B4111" w:rsidRDefault="0009187D" w:rsidP="00EE6402">
      <w:pPr>
        <w:tabs>
          <w:tab w:val="left" w:pos="1134"/>
        </w:tabs>
        <w:spacing w:after="120" w:line="360" w:lineRule="auto"/>
        <w:ind w:firstLine="709"/>
        <w:jc w:val="both"/>
        <w:rPr>
          <w:rFonts w:ascii="Times New Roman" w:hAnsi="Times New Roman"/>
          <w:bCs/>
          <w:color w:val="FF0000"/>
          <w:sz w:val="22"/>
          <w:szCs w:val="22"/>
        </w:rPr>
      </w:pPr>
      <w:r w:rsidRPr="00DC1293">
        <w:rPr>
          <w:rFonts w:ascii="Times New Roman" w:hAnsi="Times New Roman"/>
          <w:bCs/>
          <w:sz w:val="22"/>
          <w:szCs w:val="22"/>
        </w:rPr>
        <w:t>Независимо от выбранного компанией вида опроса его итогом</w:t>
      </w:r>
      <w:r w:rsidRPr="009B4111">
        <w:rPr>
          <w:rFonts w:ascii="Times New Roman" w:hAnsi="Times New Roman"/>
          <w:bCs/>
          <w:sz w:val="22"/>
          <w:szCs w:val="22"/>
        </w:rPr>
        <w:t xml:space="preserve"> является заполненная анкета. Для каждой группы клиентов заполняется собственная анкета.</w:t>
      </w:r>
      <w:r w:rsidRPr="009B4111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</w:p>
    <w:p w:rsidR="0009187D" w:rsidRPr="000E696B" w:rsidRDefault="0009187D" w:rsidP="0009187D">
      <w:pPr>
        <w:pStyle w:val="110"/>
        <w:rPr>
          <w:rFonts w:ascii="Times New Roman" w:hAnsi="Times New Roman" w:cs="Times New Roman"/>
          <w:sz w:val="22"/>
          <w:szCs w:val="22"/>
        </w:rPr>
      </w:pPr>
      <w:bookmarkStart w:id="20" w:name="_Toc430094187"/>
      <w:r w:rsidRPr="000E696B">
        <w:rPr>
          <w:rFonts w:ascii="Times New Roman" w:hAnsi="Times New Roman" w:cs="Times New Roman"/>
          <w:sz w:val="22"/>
          <w:szCs w:val="22"/>
        </w:rPr>
        <w:t>Обратная связь от сотрудников</w:t>
      </w:r>
      <w:bookmarkEnd w:id="20"/>
      <w:r w:rsidRPr="000E696B">
        <w:rPr>
          <w:rFonts w:ascii="Times New Roman" w:hAnsi="Times New Roman" w:cs="Times New Roman"/>
          <w:sz w:val="22"/>
          <w:szCs w:val="22"/>
        </w:rPr>
        <w:t xml:space="preserve"> </w:t>
      </w:r>
      <w:r w:rsidRPr="000E696B">
        <w:rPr>
          <w:rFonts w:ascii="Times New Roman" w:hAnsi="Times New Roman" w:cs="Times New Roman"/>
          <w:sz w:val="22"/>
          <w:szCs w:val="22"/>
        </w:rPr>
        <w:tab/>
      </w:r>
    </w:p>
    <w:p w:rsidR="0009187D" w:rsidRPr="009B4111" w:rsidRDefault="0009187D" w:rsidP="0092153B">
      <w:pPr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Каждое из структурных подразделений, деятельность которых затрагивает интересы клиентов, имеет возможность выдвинуть предложения по улучшению работы с клиентами, и обязано участвовать в реализации соответствующего плана мероприятий.</w:t>
      </w:r>
    </w:p>
    <w:p w:rsidR="0009187D" w:rsidRPr="009B4111" w:rsidRDefault="0009187D" w:rsidP="0092153B">
      <w:pPr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С учетом настоящего Стандарта и мероприятий, направленных на повышения качества оказываемых услуг, разрабатываются различные организационно-распорядительные документы, связанные с целевыми бизнес-процессами в рамках процесса обслуживания клиентов.</w:t>
      </w:r>
    </w:p>
    <w:p w:rsidR="0009187D" w:rsidRPr="009B4111" w:rsidRDefault="0009187D" w:rsidP="00EE6402">
      <w:pPr>
        <w:numPr>
          <w:ilvl w:val="0"/>
          <w:numId w:val="21"/>
        </w:numPr>
        <w:tabs>
          <w:tab w:val="left" w:pos="0"/>
          <w:tab w:val="left" w:pos="144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регламенты оказания услуг;</w:t>
      </w:r>
    </w:p>
    <w:p w:rsidR="0009187D" w:rsidRPr="009B4111" w:rsidRDefault="0009187D" w:rsidP="00EE6402">
      <w:pPr>
        <w:numPr>
          <w:ilvl w:val="0"/>
          <w:numId w:val="21"/>
        </w:numPr>
        <w:tabs>
          <w:tab w:val="left" w:pos="360"/>
          <w:tab w:val="left" w:pos="144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положение о деятельности структурного подразделения по работе с клиентами;</w:t>
      </w:r>
    </w:p>
    <w:p w:rsidR="0009187D" w:rsidRDefault="0009187D" w:rsidP="0009187D">
      <w:pPr>
        <w:numPr>
          <w:ilvl w:val="0"/>
          <w:numId w:val="21"/>
        </w:numPr>
        <w:tabs>
          <w:tab w:val="left" w:pos="360"/>
          <w:tab w:val="left" w:pos="1440"/>
        </w:tabs>
        <w:spacing w:line="360" w:lineRule="auto"/>
        <w:ind w:left="1066" w:hanging="357"/>
        <w:jc w:val="both"/>
        <w:rPr>
          <w:rFonts w:ascii="Times New Roman" w:hAnsi="Times New Roman"/>
          <w:sz w:val="22"/>
          <w:szCs w:val="22"/>
        </w:rPr>
      </w:pPr>
      <w:r w:rsidRPr="009B4111">
        <w:rPr>
          <w:rFonts w:ascii="Times New Roman" w:hAnsi="Times New Roman"/>
          <w:sz w:val="22"/>
          <w:szCs w:val="22"/>
        </w:rPr>
        <w:t>должностные и рабочие инструкции сотрудников, обслуживающих клиентов.</w:t>
      </w:r>
    </w:p>
    <w:p w:rsidR="006A1F4C" w:rsidRDefault="006A1F4C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A1F4C" w:rsidRDefault="006A1F4C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A1F4C" w:rsidRDefault="006A1F4C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05972" w:rsidRDefault="00505972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1722"/>
        <w:gridCol w:w="2384"/>
      </w:tblGrid>
      <w:tr w:rsidR="006B746A" w:rsidRPr="004D437A" w:rsidTr="001F3E31">
        <w:tc>
          <w:tcPr>
            <w:tcW w:w="5240" w:type="dxa"/>
            <w:gridSpan w:val="2"/>
          </w:tcPr>
          <w:p w:rsidR="006B746A" w:rsidRPr="004D437A" w:rsidRDefault="006B746A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600007, г. Владимир, ул. Мира, д. 61а</w:t>
            </w:r>
          </w:p>
          <w:p w:rsidR="006B746A" w:rsidRPr="004D437A" w:rsidRDefault="006B746A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4106" w:type="dxa"/>
            <w:gridSpan w:val="2"/>
          </w:tcPr>
          <w:p w:rsidR="006B746A" w:rsidRPr="004D437A" w:rsidRDefault="006B746A" w:rsidP="00806698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08:00 - 18:00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сб.:       10:00 - 15:00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вс.:     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08:30 – 17:30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выходной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600015, г. Владимир, ул. Чайковского, 38д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08:30 - 17:30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08:30 - 17:30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600022, г. Владимир, ул. Верхняя Дуброва, д. 26г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08:30 - 17:30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600031, г. Владимир, ул. Юбилейная, д. 15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08:30 - 17:30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601501, г. Гусь-Хрустальный, ул. 2-ая Народная, д. 1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08:00 - 18:00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601501, г. Гусь-Хрустальный, пр. Теплицкий, д. 37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08:00 - 18:00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601300, г. Камешково, ул. Школьная, д.6 корпус 1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 w:rsidR="00DE2216"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6B746A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="006B746A"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</w:t>
            </w:r>
            <w:r w:rsidR="00DE2216"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 xml:space="preserve"> выходной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 xml:space="preserve">601010, г. </w:t>
            </w:r>
            <w:proofErr w:type="spellStart"/>
            <w:r w:rsidRPr="004D437A">
              <w:rPr>
                <w:rFonts w:cs="Tahoma"/>
                <w:b/>
                <w:color w:val="000000"/>
                <w:szCs w:val="20"/>
              </w:rPr>
              <w:t>Киржач</w:t>
            </w:r>
            <w:proofErr w:type="spellEnd"/>
            <w:r w:rsidRPr="004D437A">
              <w:rPr>
                <w:rFonts w:cs="Tahoma"/>
                <w:b/>
                <w:color w:val="000000"/>
                <w:szCs w:val="20"/>
              </w:rPr>
              <w:t>, ул. Гагарина, д. 45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45337" w:rsidRDefault="00845337" w:rsidP="00806698">
            <w:pPr>
              <w:rPr>
                <w:rFonts w:cs="Tahoma"/>
                <w:b/>
                <w:color w:val="000000"/>
                <w:szCs w:val="20"/>
              </w:rPr>
            </w:pP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 xml:space="preserve">601021, г. </w:t>
            </w:r>
            <w:proofErr w:type="spellStart"/>
            <w:r w:rsidRPr="004D437A">
              <w:rPr>
                <w:rFonts w:cs="Tahoma"/>
                <w:b/>
                <w:color w:val="000000"/>
                <w:szCs w:val="20"/>
              </w:rPr>
              <w:t>Киржач</w:t>
            </w:r>
            <w:proofErr w:type="spellEnd"/>
            <w:r w:rsidRPr="004D437A">
              <w:rPr>
                <w:rFonts w:cs="Tahoma"/>
                <w:b/>
                <w:color w:val="000000"/>
                <w:szCs w:val="20"/>
              </w:rPr>
              <w:t>, ул. Пушкина, д. 27а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lastRenderedPageBreak/>
              <w:t>601901, г. Ковров, пр. Ленина, д. 49/1</w:t>
            </w:r>
          </w:p>
          <w:p w:rsidR="00806698" w:rsidRPr="004D437A" w:rsidRDefault="00806698" w:rsidP="00806698">
            <w:pPr>
              <w:rPr>
                <w:rFonts w:cs="Tahoma"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601915, г. Ковров, ул. Строителей, д. 11</w:t>
            </w:r>
          </w:p>
          <w:p w:rsidR="00806698" w:rsidRPr="004D437A" w:rsidRDefault="00806698" w:rsidP="00806698">
            <w:pPr>
              <w:rPr>
                <w:rFonts w:cs="Tahoma"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601785, г. Кольчугино, ул. Добровольского, д. 11</w:t>
            </w:r>
          </w:p>
          <w:p w:rsidR="00806698" w:rsidRPr="004D437A" w:rsidRDefault="00806698" w:rsidP="00806698">
            <w:pPr>
              <w:rPr>
                <w:rFonts w:cs="Tahoma"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601787, г. Кольчугино, ул. Веденеева, д. 7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601144, г. Петушки, Советская площадь, д. 16</w:t>
            </w:r>
          </w:p>
          <w:p w:rsidR="00806698" w:rsidRPr="004D437A" w:rsidRDefault="00806698" w:rsidP="00806698">
            <w:pPr>
              <w:rPr>
                <w:rFonts w:cs="Tahoma"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601130, пос. Городищи, ул. Советская, д.32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b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 xml:space="preserve">601204, г. </w:t>
            </w:r>
            <w:proofErr w:type="spellStart"/>
            <w:r w:rsidRPr="004D437A">
              <w:rPr>
                <w:rFonts w:cs="Tahoma"/>
                <w:b/>
                <w:color w:val="000000"/>
                <w:szCs w:val="20"/>
              </w:rPr>
              <w:t>Собинка</w:t>
            </w:r>
            <w:proofErr w:type="spellEnd"/>
            <w:r w:rsidRPr="004D437A">
              <w:rPr>
                <w:rFonts w:cs="Tahoma"/>
                <w:b/>
                <w:color w:val="000000"/>
                <w:szCs w:val="20"/>
              </w:rPr>
              <w:t>, ул. Димитрова, д. 16а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</w:tr>
      <w:tr w:rsidR="006B746A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6B746A" w:rsidRPr="004D437A" w:rsidRDefault="006B746A" w:rsidP="00806698">
            <w:pPr>
              <w:rPr>
                <w:rFonts w:cs="Tahoma"/>
                <w:b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6B746A" w:rsidRPr="004D437A" w:rsidRDefault="006B746A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601243, г. Лакинск, ул. Парижской коммуны, д. 24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1F3E31" w:rsidRPr="004D437A" w:rsidRDefault="001F3E31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601352, г. Судогда, пер. Большой Советский, д. 8а</w:t>
            </w:r>
          </w:p>
          <w:p w:rsidR="00806698" w:rsidRPr="004D437A" w:rsidRDefault="00806698" w:rsidP="00806698">
            <w:pPr>
              <w:rPr>
                <w:rFonts w:cs="Tahoma"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DE2216" w:rsidRPr="004D437A" w:rsidRDefault="00DE2216" w:rsidP="00806698">
            <w:pPr>
              <w:rPr>
                <w:rFonts w:cs="Tahoma"/>
                <w:b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>601293, г. Суздаль, ул. Красная площадь, д. 10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физических лиц</w:t>
            </w: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пн.-пт.: 08:00 - 17:00</w:t>
            </w:r>
          </w:p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сб.-вс.:  выходной</w:t>
            </w: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DE2216" w:rsidRPr="004D437A" w:rsidRDefault="00DE2216" w:rsidP="00806698">
            <w:pPr>
              <w:rPr>
                <w:rFonts w:cs="Tahoma"/>
                <w:b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806698" w:rsidRPr="004D437A" w:rsidTr="001F3E31">
        <w:tc>
          <w:tcPr>
            <w:tcW w:w="6962" w:type="dxa"/>
            <w:gridSpan w:val="3"/>
          </w:tcPr>
          <w:p w:rsidR="00806698" w:rsidRPr="004D437A" w:rsidRDefault="00806698" w:rsidP="00806698">
            <w:pPr>
              <w:rPr>
                <w:rFonts w:cs="Tahoma"/>
                <w:b/>
                <w:color w:val="000000"/>
                <w:szCs w:val="20"/>
              </w:rPr>
            </w:pPr>
            <w:r w:rsidRPr="004D437A">
              <w:rPr>
                <w:rFonts w:cs="Tahoma"/>
                <w:b/>
                <w:color w:val="000000"/>
                <w:szCs w:val="20"/>
              </w:rPr>
              <w:t xml:space="preserve">601800, г. Юрьев-Польский, ул. </w:t>
            </w:r>
            <w:proofErr w:type="spellStart"/>
            <w:r w:rsidRPr="004D437A">
              <w:rPr>
                <w:rFonts w:cs="Tahoma"/>
                <w:b/>
                <w:color w:val="000000"/>
                <w:szCs w:val="20"/>
              </w:rPr>
              <w:t>Шибанкова</w:t>
            </w:r>
            <w:proofErr w:type="spellEnd"/>
            <w:r w:rsidRPr="004D437A">
              <w:rPr>
                <w:rFonts w:cs="Tahoma"/>
                <w:b/>
                <w:color w:val="000000"/>
                <w:szCs w:val="20"/>
              </w:rPr>
              <w:t>, д. 54а</w:t>
            </w:r>
          </w:p>
          <w:p w:rsidR="00806698" w:rsidRPr="004D437A" w:rsidRDefault="00806698" w:rsidP="00806698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</w:tc>
        <w:tc>
          <w:tcPr>
            <w:tcW w:w="2384" w:type="dxa"/>
          </w:tcPr>
          <w:p w:rsidR="00806698" w:rsidRPr="004D437A" w:rsidRDefault="00806698" w:rsidP="00806698">
            <w:pPr>
              <w:rPr>
                <w:rFonts w:cs="Tahoma"/>
                <w:color w:val="000000"/>
                <w:szCs w:val="20"/>
              </w:rPr>
            </w:pP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>Для юридических лиц</w:t>
            </w:r>
          </w:p>
        </w:tc>
      </w:tr>
      <w:tr w:rsidR="00DE2216" w:rsidRPr="004D437A" w:rsidTr="001F3E31">
        <w:trPr>
          <w:gridAfter w:val="2"/>
          <w:wAfter w:w="4106" w:type="dxa"/>
        </w:trPr>
        <w:tc>
          <w:tcPr>
            <w:tcW w:w="283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пн.-пт.: </w:t>
            </w:r>
            <w:r>
              <w:rPr>
                <w:rFonts w:cs="Tahoma"/>
                <w:color w:val="000000"/>
                <w:szCs w:val="20"/>
              </w:rPr>
              <w:t xml:space="preserve">   </w:t>
            </w:r>
            <w:r w:rsidRPr="004D437A">
              <w:rPr>
                <w:rFonts w:cs="Tahoma"/>
                <w:color w:val="000000"/>
                <w:szCs w:val="20"/>
              </w:rPr>
              <w:t>08:00 - 17:00</w:t>
            </w:r>
          </w:p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>
              <w:rPr>
                <w:rFonts w:cs="Tahoma"/>
                <w:color w:val="000000"/>
                <w:szCs w:val="20"/>
              </w:rPr>
              <w:t xml:space="preserve">перерыв: </w:t>
            </w:r>
            <w:r w:rsidRPr="004D437A">
              <w:rPr>
                <w:rFonts w:cs="Tahoma"/>
                <w:color w:val="000000"/>
                <w:szCs w:val="20"/>
              </w:rPr>
              <w:t>12:00 – 13:00</w:t>
            </w:r>
          </w:p>
          <w:p w:rsidR="00DE2216" w:rsidRPr="004D437A" w:rsidRDefault="00DE2216" w:rsidP="00806698">
            <w:pPr>
              <w:rPr>
                <w:rFonts w:cs="Tahoma"/>
                <w:color w:val="000000"/>
                <w:szCs w:val="20"/>
              </w:rPr>
            </w:pPr>
            <w:r w:rsidRPr="004D437A">
              <w:rPr>
                <w:rFonts w:cs="Tahoma"/>
                <w:color w:val="000000"/>
                <w:szCs w:val="20"/>
              </w:rPr>
              <w:t xml:space="preserve">сб.-вс.:  </w:t>
            </w:r>
            <w:r>
              <w:rPr>
                <w:rFonts w:cs="Tahoma"/>
                <w:color w:val="000000"/>
                <w:szCs w:val="20"/>
              </w:rPr>
              <w:t xml:space="preserve">  </w:t>
            </w:r>
            <w:r w:rsidRPr="004D437A">
              <w:rPr>
                <w:rFonts w:cs="Tahoma"/>
                <w:color w:val="000000"/>
                <w:szCs w:val="20"/>
              </w:rPr>
              <w:t>выходной</w:t>
            </w:r>
          </w:p>
        </w:tc>
      </w:tr>
    </w:tbl>
    <w:p w:rsidR="00806698" w:rsidRDefault="00806698" w:rsidP="00806698">
      <w:pPr>
        <w:tabs>
          <w:tab w:val="left" w:pos="360"/>
          <w:tab w:val="left" w:pos="1440"/>
        </w:tabs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505972" w:rsidRDefault="00505972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05972" w:rsidRDefault="00505972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528BF" w:rsidRDefault="00A528BF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45337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05972" w:rsidRDefault="00505972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05972" w:rsidRDefault="00505972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02F29" w:rsidRDefault="00505972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ПРИЛОЖЕНИЕ № 2</w:t>
      </w:r>
    </w:p>
    <w:p w:rsidR="00845337" w:rsidRPr="00602F29" w:rsidRDefault="00845337" w:rsidP="00602F29">
      <w:pPr>
        <w:tabs>
          <w:tab w:val="left" w:pos="360"/>
          <w:tab w:val="left" w:pos="1440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02F29" w:rsidRP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02F29">
        <w:rPr>
          <w:rFonts w:ascii="Times New Roman" w:hAnsi="Times New Roman"/>
          <w:sz w:val="22"/>
          <w:szCs w:val="22"/>
        </w:rPr>
        <w:t xml:space="preserve">Адрес для почтовых отправлений: 600017, г. Владимир, ул. Батурина, </w:t>
      </w:r>
      <w:r w:rsidR="005F2B27">
        <w:rPr>
          <w:rFonts w:ascii="Times New Roman" w:hAnsi="Times New Roman"/>
          <w:sz w:val="22"/>
          <w:szCs w:val="22"/>
        </w:rPr>
        <w:t xml:space="preserve">д. </w:t>
      </w:r>
      <w:r w:rsidRPr="00602F29">
        <w:rPr>
          <w:rFonts w:ascii="Times New Roman" w:hAnsi="Times New Roman"/>
          <w:sz w:val="22"/>
          <w:szCs w:val="22"/>
        </w:rPr>
        <w:t>30</w:t>
      </w:r>
      <w:r w:rsidR="005F2B27">
        <w:rPr>
          <w:rFonts w:ascii="Times New Roman" w:hAnsi="Times New Roman"/>
          <w:sz w:val="22"/>
          <w:szCs w:val="22"/>
        </w:rPr>
        <w:t>, 5 этаж, помещение 11</w:t>
      </w: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Телефон:</w:t>
      </w:r>
    </w:p>
    <w:p w:rsidR="006760D4" w:rsidRPr="006760D4" w:rsidRDefault="006760D4" w:rsidP="006760D4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6760D4">
        <w:rPr>
          <w:rFonts w:ascii="Times New Roman" w:hAnsi="Times New Roman"/>
          <w:sz w:val="22"/>
          <w:szCs w:val="22"/>
        </w:rPr>
        <w:t>ля физических лиц: 8 (4922) 37-71-54, 8 (800) 100-75-30, график работы: пн.- вс. 8:00-20:00</w:t>
      </w:r>
    </w:p>
    <w:p w:rsidR="006760D4" w:rsidRDefault="006760D4" w:rsidP="006760D4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</w:t>
      </w:r>
      <w:r w:rsidRPr="006760D4">
        <w:rPr>
          <w:rFonts w:ascii="Times New Roman" w:hAnsi="Times New Roman"/>
          <w:sz w:val="22"/>
          <w:szCs w:val="22"/>
        </w:rPr>
        <w:t>ля юридических лиц: 8 (4922) 37-70-14, 8 (800) 600-03-90, график работы: пн.- вс. 8:00-20:00</w:t>
      </w:r>
    </w:p>
    <w:p w:rsidR="00602F29" w:rsidRPr="006760D4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F2A93">
        <w:rPr>
          <w:rFonts w:ascii="Times New Roman" w:hAnsi="Times New Roman"/>
          <w:sz w:val="22"/>
          <w:szCs w:val="22"/>
          <w:lang w:val="en-US"/>
        </w:rPr>
        <w:t>E</w:t>
      </w:r>
      <w:r w:rsidRPr="006760D4">
        <w:rPr>
          <w:rFonts w:ascii="Times New Roman" w:hAnsi="Times New Roman"/>
          <w:sz w:val="22"/>
          <w:szCs w:val="22"/>
        </w:rPr>
        <w:t>-</w:t>
      </w:r>
      <w:r w:rsidRPr="007F2A93">
        <w:rPr>
          <w:rFonts w:ascii="Times New Roman" w:hAnsi="Times New Roman"/>
          <w:sz w:val="22"/>
          <w:szCs w:val="22"/>
          <w:lang w:val="en-US"/>
        </w:rPr>
        <w:t>mail</w:t>
      </w:r>
      <w:r w:rsidRPr="006760D4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Pr="00602F29">
          <w:rPr>
            <w:rStyle w:val="ad"/>
            <w:rFonts w:ascii="Times New Roman" w:hAnsi="Times New Roman"/>
            <w:sz w:val="22"/>
            <w:szCs w:val="22"/>
            <w:lang w:val="en-US"/>
          </w:rPr>
          <w:t>vladimir</w:t>
        </w:r>
        <w:r w:rsidRPr="006760D4">
          <w:rPr>
            <w:rStyle w:val="ad"/>
            <w:rFonts w:ascii="Times New Roman" w:hAnsi="Times New Roman"/>
            <w:sz w:val="22"/>
            <w:szCs w:val="22"/>
          </w:rPr>
          <w:t>@</w:t>
        </w:r>
        <w:r w:rsidRPr="00602F29">
          <w:rPr>
            <w:rStyle w:val="ad"/>
            <w:rFonts w:ascii="Times New Roman" w:hAnsi="Times New Roman"/>
            <w:sz w:val="22"/>
            <w:szCs w:val="22"/>
            <w:lang w:val="en-US"/>
          </w:rPr>
          <w:t>esplus</w:t>
        </w:r>
        <w:r w:rsidRPr="006760D4">
          <w:rPr>
            <w:rStyle w:val="ad"/>
            <w:rFonts w:ascii="Times New Roman" w:hAnsi="Times New Roman"/>
            <w:sz w:val="22"/>
            <w:szCs w:val="22"/>
          </w:rPr>
          <w:t>.</w:t>
        </w:r>
        <w:proofErr w:type="spellStart"/>
        <w:r w:rsidRPr="00602F29">
          <w:rPr>
            <w:rStyle w:val="ad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6760D4">
        <w:rPr>
          <w:rFonts w:ascii="Times New Roman" w:hAnsi="Times New Roman"/>
          <w:sz w:val="22"/>
          <w:szCs w:val="22"/>
        </w:rPr>
        <w:t xml:space="preserve"> </w:t>
      </w:r>
    </w:p>
    <w:p w:rsidR="00602F29" w:rsidRPr="007C749C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C749C">
        <w:rPr>
          <w:rFonts w:ascii="Times New Roman" w:hAnsi="Times New Roman"/>
          <w:sz w:val="22"/>
          <w:szCs w:val="22"/>
          <w:lang w:val="en-US"/>
        </w:rPr>
        <w:t xml:space="preserve">Web site: </w:t>
      </w:r>
      <w:hyperlink r:id="rId13" w:history="1">
        <w:r w:rsidRPr="007C749C">
          <w:rPr>
            <w:rStyle w:val="ad"/>
            <w:rFonts w:ascii="Times New Roman" w:hAnsi="Times New Roman"/>
            <w:sz w:val="22"/>
            <w:szCs w:val="22"/>
            <w:lang w:val="en-US"/>
          </w:rPr>
          <w:t>https://vladimir.esplus.ru/</w:t>
        </w:r>
      </w:hyperlink>
      <w:r w:rsidRPr="007C749C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602F29" w:rsidRPr="007C749C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C749C">
        <w:rPr>
          <w:rFonts w:ascii="Times New Roman" w:hAnsi="Times New Roman"/>
          <w:sz w:val="22"/>
          <w:szCs w:val="22"/>
        </w:rPr>
        <w:t>Информация о способах передачи показаний приборов учёта:</w:t>
      </w:r>
      <w:r w:rsidR="00066348" w:rsidRPr="007C749C">
        <w:rPr>
          <w:rFonts w:ascii="Times New Roman" w:hAnsi="Times New Roman"/>
          <w:sz w:val="22"/>
          <w:szCs w:val="22"/>
        </w:rPr>
        <w:t xml:space="preserve"> </w:t>
      </w:r>
      <w:hyperlink r:id="rId14" w:history="1">
        <w:r w:rsidR="00066348" w:rsidRPr="007C749C">
          <w:rPr>
            <w:rStyle w:val="ad"/>
            <w:rFonts w:ascii="Times New Roman" w:hAnsi="Times New Roman"/>
            <w:sz w:val="22"/>
            <w:szCs w:val="22"/>
          </w:rPr>
          <w:t>https://vladimir.esplus.ru/service/post/</w:t>
        </w:r>
      </w:hyperlink>
      <w:r w:rsidR="00066348" w:rsidRPr="007C749C">
        <w:rPr>
          <w:rFonts w:ascii="Times New Roman" w:hAnsi="Times New Roman"/>
          <w:sz w:val="22"/>
          <w:szCs w:val="22"/>
        </w:rPr>
        <w:t xml:space="preserve"> </w:t>
      </w:r>
    </w:p>
    <w:p w:rsidR="00602F29" w:rsidRPr="007C749C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C749C">
        <w:rPr>
          <w:rFonts w:ascii="Times New Roman" w:hAnsi="Times New Roman"/>
          <w:sz w:val="22"/>
          <w:szCs w:val="22"/>
        </w:rPr>
        <w:t>Информация о способах оплаты:</w:t>
      </w:r>
      <w:r w:rsidR="00066348" w:rsidRPr="007C749C">
        <w:rPr>
          <w:rFonts w:ascii="Times New Roman" w:hAnsi="Times New Roman"/>
          <w:sz w:val="22"/>
          <w:szCs w:val="22"/>
        </w:rPr>
        <w:t xml:space="preserve"> </w:t>
      </w:r>
      <w:hyperlink r:id="rId15" w:history="1">
        <w:r w:rsidR="00066348" w:rsidRPr="007C749C">
          <w:rPr>
            <w:rStyle w:val="ad"/>
            <w:rFonts w:ascii="Times New Roman" w:hAnsi="Times New Roman"/>
            <w:sz w:val="22"/>
            <w:szCs w:val="22"/>
          </w:rPr>
          <w:t>https://vladimir.esplus.ru/service/pay/</w:t>
        </w:r>
      </w:hyperlink>
      <w:r w:rsidR="00066348" w:rsidRPr="007C749C">
        <w:rPr>
          <w:rFonts w:ascii="Times New Roman" w:hAnsi="Times New Roman"/>
          <w:sz w:val="22"/>
          <w:szCs w:val="22"/>
        </w:rPr>
        <w:t xml:space="preserve"> </w:t>
      </w:r>
    </w:p>
    <w:p w:rsidR="00602F29" w:rsidRPr="007C749C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C749C">
        <w:rPr>
          <w:rFonts w:ascii="Times New Roman" w:hAnsi="Times New Roman"/>
          <w:sz w:val="22"/>
          <w:szCs w:val="22"/>
        </w:rPr>
        <w:t xml:space="preserve">Обратная связь: </w:t>
      </w:r>
      <w:hyperlink r:id="rId16" w:history="1">
        <w:r w:rsidR="00066348" w:rsidRPr="007C749C">
          <w:rPr>
            <w:rStyle w:val="ad"/>
            <w:rFonts w:ascii="Times New Roman" w:hAnsi="Times New Roman"/>
            <w:sz w:val="22"/>
            <w:szCs w:val="22"/>
          </w:rPr>
          <w:t>https://vladimir.esplus.ru/feedback/</w:t>
        </w:r>
      </w:hyperlink>
      <w:r w:rsidR="00066348" w:rsidRPr="007C749C">
        <w:rPr>
          <w:rFonts w:ascii="Times New Roman" w:hAnsi="Times New Roman"/>
          <w:sz w:val="22"/>
          <w:szCs w:val="22"/>
        </w:rPr>
        <w:t xml:space="preserve"> </w:t>
      </w:r>
    </w:p>
    <w:p w:rsidR="008D44BB" w:rsidRPr="007C749C" w:rsidRDefault="008D44BB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C749C">
        <w:rPr>
          <w:rFonts w:ascii="Times New Roman" w:hAnsi="Times New Roman"/>
          <w:sz w:val="22"/>
          <w:szCs w:val="22"/>
        </w:rPr>
        <w:t xml:space="preserve">Личный кабинет: </w:t>
      </w:r>
      <w:hyperlink r:id="rId17" w:history="1">
        <w:r w:rsidRPr="007C749C">
          <w:rPr>
            <w:rStyle w:val="ad"/>
            <w:rFonts w:ascii="Times New Roman" w:hAnsi="Times New Roman"/>
            <w:sz w:val="22"/>
            <w:szCs w:val="22"/>
          </w:rPr>
          <w:t>http://study.vladcomsys.ru/main</w:t>
        </w:r>
      </w:hyperlink>
      <w:r w:rsidRPr="007C749C">
        <w:rPr>
          <w:rFonts w:ascii="Times New Roman" w:hAnsi="Times New Roman"/>
          <w:sz w:val="22"/>
          <w:szCs w:val="22"/>
        </w:rPr>
        <w:t xml:space="preserve"> </w:t>
      </w: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C749C">
        <w:rPr>
          <w:rFonts w:ascii="Times New Roman" w:hAnsi="Times New Roman"/>
          <w:sz w:val="22"/>
          <w:szCs w:val="22"/>
        </w:rPr>
        <w:t xml:space="preserve">Адреса офисов обслуживания клиентов: </w:t>
      </w:r>
      <w:hyperlink r:id="rId18" w:history="1">
        <w:r w:rsidR="00066348" w:rsidRPr="007C749C">
          <w:rPr>
            <w:rStyle w:val="ad"/>
            <w:rFonts w:ascii="Times New Roman" w:hAnsi="Times New Roman"/>
            <w:sz w:val="22"/>
            <w:szCs w:val="22"/>
          </w:rPr>
          <w:t>https://vladimir.esplus.ru/offices/</w:t>
        </w:r>
      </w:hyperlink>
      <w:r w:rsidR="00066348">
        <w:rPr>
          <w:rFonts w:ascii="Times New Roman" w:hAnsi="Times New Roman"/>
          <w:sz w:val="22"/>
          <w:szCs w:val="22"/>
        </w:rPr>
        <w:t xml:space="preserve"> </w:t>
      </w: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D44BB" w:rsidRDefault="008D44BB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02F29" w:rsidRPr="00177976" w:rsidRDefault="00602F29" w:rsidP="00602F29">
      <w:pPr>
        <w:tabs>
          <w:tab w:val="left" w:pos="360"/>
          <w:tab w:val="left" w:pos="14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602F29" w:rsidRPr="00177976" w:rsidSect="000E696B">
      <w:headerReference w:type="default" r:id="rId19"/>
      <w:footerReference w:type="default" r:id="rId20"/>
      <w:headerReference w:type="first" r:id="rId21"/>
      <w:pgSz w:w="11906" w:h="16838"/>
      <w:pgMar w:top="1809" w:right="1247" w:bottom="1134" w:left="1247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F1" w:rsidRDefault="007C51F1" w:rsidP="00EC2649">
      <w:r>
        <w:separator/>
      </w:r>
    </w:p>
  </w:endnote>
  <w:endnote w:type="continuationSeparator" w:id="0">
    <w:p w:rsidR="007C51F1" w:rsidRDefault="007C51F1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179626"/>
      <w:docPartObj>
        <w:docPartGallery w:val="Page Numbers (Bottom of Page)"/>
        <w:docPartUnique/>
      </w:docPartObj>
    </w:sdtPr>
    <w:sdtEndPr/>
    <w:sdtContent>
      <w:p w:rsidR="007A1C9A" w:rsidRDefault="007A1C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D4">
          <w:rPr>
            <w:noProof/>
          </w:rPr>
          <w:t>4</w:t>
        </w:r>
        <w:r>
          <w:fldChar w:fldCharType="end"/>
        </w:r>
      </w:p>
    </w:sdtContent>
  </w:sdt>
  <w:p w:rsidR="007A1C9A" w:rsidRDefault="007A1C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F1" w:rsidRDefault="007C51F1" w:rsidP="00EC2649">
      <w:r>
        <w:separator/>
      </w:r>
    </w:p>
  </w:footnote>
  <w:footnote w:type="continuationSeparator" w:id="0">
    <w:p w:rsidR="007C51F1" w:rsidRDefault="007C51F1" w:rsidP="00EC2649">
      <w:r>
        <w:continuationSeparator/>
      </w:r>
    </w:p>
  </w:footnote>
  <w:footnote w:id="1">
    <w:p w:rsidR="007A1C9A" w:rsidRDefault="007A1C9A" w:rsidP="0032358A">
      <w:pPr>
        <w:pStyle w:val="af7"/>
      </w:pPr>
      <w:r>
        <w:rPr>
          <w:rStyle w:val="af9"/>
        </w:rPr>
        <w:footnoteRef/>
      </w:r>
      <w:r>
        <w:t xml:space="preserve"> Данные пункты реализуются в случае наличия источника финансирования, учтенного в тарифах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9A" w:rsidRDefault="007A1C9A" w:rsidP="00964B5E">
    <w:pPr>
      <w:pStyle w:val="a7"/>
      <w:ind w:left="-142" w:right="-143"/>
      <w:rPr>
        <w:noProof/>
        <w:lang w:val="en-US"/>
      </w:rPr>
    </w:pPr>
  </w:p>
  <w:tbl>
    <w:tblPr>
      <w:tblW w:w="9843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873"/>
      <w:gridCol w:w="2985"/>
      <w:gridCol w:w="2985"/>
    </w:tblGrid>
    <w:tr w:rsidR="007A1C9A" w:rsidRPr="00B67C1F" w:rsidTr="003C34A7">
      <w:trPr>
        <w:trHeight w:val="868"/>
      </w:trPr>
      <w:tc>
        <w:tcPr>
          <w:tcW w:w="3873" w:type="dxa"/>
        </w:tcPr>
        <w:p w:rsidR="007A1C9A" w:rsidRDefault="007A1C9A" w:rsidP="000A1056">
          <w:pPr>
            <w:pStyle w:val="a7"/>
            <w:ind w:right="-143"/>
          </w:pPr>
          <w:r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49AA93BB" wp14:editId="2FF2499F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413384</wp:posOffset>
                    </wp:positionV>
                    <wp:extent cx="6024245" cy="0"/>
                    <wp:effectExtent l="0" t="0" r="14605" b="1905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20553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pt;margin-top:32.55pt;width:474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YeNwIAAHY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" strokecolor="#e36c0a [2409]" strokeweight="1.75pt"/>
                </w:pict>
              </mc:Fallback>
            </mc:AlternateContent>
          </w:r>
          <w:r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CFF26AF" wp14:editId="637C042E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377824</wp:posOffset>
                    </wp:positionV>
                    <wp:extent cx="6024245" cy="0"/>
                    <wp:effectExtent l="0" t="0" r="1460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778175" id="AutoShape 3" o:spid="_x0000_s1026" type="#_x0000_t32" style="position:absolute;margin-left:13pt;margin-top:29.75pt;width:474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" strokecolor="#7f7f7f [1612]" strokeweight="1pt"/>
                </w:pict>
              </mc:Fallback>
            </mc:AlternateContent>
          </w:r>
          <w:r w:rsidRPr="000A1056">
            <w:rPr>
              <w:lang w:val="en-US"/>
            </w:rPr>
            <w:t xml:space="preserve">  </w:t>
          </w:r>
        </w:p>
      </w:tc>
      <w:tc>
        <w:tcPr>
          <w:tcW w:w="2985" w:type="dxa"/>
        </w:tcPr>
        <w:p w:rsidR="007A1C9A" w:rsidRPr="00294D38" w:rsidRDefault="007A1C9A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2985" w:type="dxa"/>
        </w:tcPr>
        <w:p w:rsidR="007A1C9A" w:rsidRPr="00294D38" w:rsidRDefault="007A1C9A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7A1C9A" w:rsidRPr="003C34A7" w:rsidRDefault="007A1C9A" w:rsidP="007A021A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12" w:type="dxa"/>
      <w:tblInd w:w="3686" w:type="dxa"/>
      <w:tblCellMar>
        <w:left w:w="0" w:type="dxa"/>
      </w:tblCellMar>
      <w:tblLook w:val="04A0" w:firstRow="1" w:lastRow="0" w:firstColumn="1" w:lastColumn="0" w:noHBand="0" w:noVBand="1"/>
    </w:tblPr>
    <w:tblGrid>
      <w:gridCol w:w="2977"/>
      <w:gridCol w:w="2835"/>
    </w:tblGrid>
    <w:tr w:rsidR="007A1C9A" w:rsidRPr="00762BE9" w:rsidTr="00F318BB">
      <w:trPr>
        <w:trHeight w:val="1322"/>
      </w:trPr>
      <w:tc>
        <w:tcPr>
          <w:tcW w:w="2977" w:type="dxa"/>
        </w:tcPr>
        <w:p w:rsidR="007A1C9A" w:rsidRPr="00B977BD" w:rsidRDefault="007A1C9A" w:rsidP="00CF3EB8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7A1C9A" w:rsidRDefault="007A1C9A" w:rsidP="00CF3EB8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7A1C9A" w:rsidRPr="00B977BD" w:rsidRDefault="007A1C9A" w:rsidP="00CF3EB8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2835" w:type="dxa"/>
        </w:tcPr>
        <w:p w:rsidR="007A1C9A" w:rsidRPr="00B977BD" w:rsidRDefault="007A1C9A" w:rsidP="006A4F5B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7A1C9A" w:rsidRDefault="007A1C9A">
    <w:pPr>
      <w:pStyle w:val="a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AA93AA5" wp14:editId="093BA7A8">
              <wp:simplePos x="0" y="0"/>
              <wp:positionH relativeFrom="column">
                <wp:posOffset>-25400</wp:posOffset>
              </wp:positionH>
              <wp:positionV relativeFrom="paragraph">
                <wp:posOffset>132714</wp:posOffset>
              </wp:positionV>
              <wp:extent cx="6024245" cy="0"/>
              <wp:effectExtent l="0" t="0" r="14605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533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pt;margin-top:10.45pt;width:474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" strokecolor="#7f7f7f [16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09B9818" wp14:editId="7C26B62B">
              <wp:simplePos x="0" y="0"/>
              <wp:positionH relativeFrom="column">
                <wp:posOffset>-26035</wp:posOffset>
              </wp:positionH>
              <wp:positionV relativeFrom="paragraph">
                <wp:posOffset>167639</wp:posOffset>
              </wp:positionV>
              <wp:extent cx="6024245" cy="0"/>
              <wp:effectExtent l="0" t="0" r="14605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77AC" id="AutoShape 2" o:spid="_x0000_s1026" type="#_x0000_t32" style="position:absolute;margin-left:-2.05pt;margin-top:13.2pt;width:47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" strokecolor="#e36c0a [2409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033"/>
    <w:multiLevelType w:val="hybridMultilevel"/>
    <w:tmpl w:val="8ED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C57"/>
    <w:multiLevelType w:val="hybridMultilevel"/>
    <w:tmpl w:val="0746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6352"/>
    <w:multiLevelType w:val="hybridMultilevel"/>
    <w:tmpl w:val="F4F06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21EB6"/>
    <w:multiLevelType w:val="hybridMultilevel"/>
    <w:tmpl w:val="A21C80DC"/>
    <w:lvl w:ilvl="0" w:tplc="91D8971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958"/>
        </w:tabs>
        <w:ind w:left="2958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732481"/>
    <w:multiLevelType w:val="hybridMultilevel"/>
    <w:tmpl w:val="717E8E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2F6213A"/>
    <w:multiLevelType w:val="hybridMultilevel"/>
    <w:tmpl w:val="5CF4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451"/>
        </w:tabs>
        <w:ind w:left="-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31"/>
        </w:tabs>
        <w:ind w:left="-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1"/>
        </w:tabs>
        <w:ind w:left="-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"/>
        </w:tabs>
        <w:ind w:left="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29"/>
        </w:tabs>
        <w:ind w:left="1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869"/>
        </w:tabs>
        <w:ind w:left="2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589"/>
        </w:tabs>
        <w:ind w:left="3589" w:hanging="180"/>
      </w:pPr>
    </w:lvl>
  </w:abstractNum>
  <w:abstractNum w:abstractNumId="6" w15:restartNumberingAfterBreak="0">
    <w:nsid w:val="191E5BE5"/>
    <w:multiLevelType w:val="hybridMultilevel"/>
    <w:tmpl w:val="3DFC4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8C2F50"/>
    <w:multiLevelType w:val="hybridMultilevel"/>
    <w:tmpl w:val="CB16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E0DD4"/>
    <w:multiLevelType w:val="hybridMultilevel"/>
    <w:tmpl w:val="57B8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C632D"/>
    <w:multiLevelType w:val="hybridMultilevel"/>
    <w:tmpl w:val="E31AEADE"/>
    <w:lvl w:ilvl="0" w:tplc="91D89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0165F8"/>
    <w:multiLevelType w:val="hybridMultilevel"/>
    <w:tmpl w:val="2A10171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3DF81FD5"/>
    <w:multiLevelType w:val="hybridMultilevel"/>
    <w:tmpl w:val="0D12C53C"/>
    <w:lvl w:ilvl="0" w:tplc="91D89714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2982E9E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6161F"/>
    <w:multiLevelType w:val="hybridMultilevel"/>
    <w:tmpl w:val="A2C26DDA"/>
    <w:lvl w:ilvl="0" w:tplc="91D8971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958"/>
        </w:tabs>
        <w:ind w:left="2958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AB00FD9"/>
    <w:multiLevelType w:val="hybridMultilevel"/>
    <w:tmpl w:val="46360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03A1D"/>
    <w:multiLevelType w:val="hybridMultilevel"/>
    <w:tmpl w:val="33849620"/>
    <w:lvl w:ilvl="0" w:tplc="2978381E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958"/>
        </w:tabs>
        <w:ind w:left="2958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B685E1F"/>
    <w:multiLevelType w:val="hybridMultilevel"/>
    <w:tmpl w:val="46D83232"/>
    <w:lvl w:ilvl="0" w:tplc="91D8971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958"/>
        </w:tabs>
        <w:ind w:left="2958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C0C7E66"/>
    <w:multiLevelType w:val="hybridMultilevel"/>
    <w:tmpl w:val="AF6E9ED0"/>
    <w:lvl w:ilvl="0" w:tplc="2978381E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958"/>
        </w:tabs>
        <w:ind w:left="2958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C047BB"/>
    <w:multiLevelType w:val="hybridMultilevel"/>
    <w:tmpl w:val="1BD8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D6C7E"/>
    <w:multiLevelType w:val="multilevel"/>
    <w:tmpl w:val="62142E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7"/>
        </w:tabs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76"/>
        </w:tabs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5"/>
        </w:tabs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63"/>
        </w:tabs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20" w15:restartNumberingAfterBreak="0">
    <w:nsid w:val="70D85F61"/>
    <w:multiLevelType w:val="hybridMultilevel"/>
    <w:tmpl w:val="D05A8966"/>
    <w:lvl w:ilvl="0" w:tplc="2978381E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958"/>
        </w:tabs>
        <w:ind w:left="2958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40941EB"/>
    <w:multiLevelType w:val="hybridMultilevel"/>
    <w:tmpl w:val="6520E4BC"/>
    <w:lvl w:ilvl="0" w:tplc="91D8971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958"/>
        </w:tabs>
        <w:ind w:left="2958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5AB6FE0"/>
    <w:multiLevelType w:val="hybridMultilevel"/>
    <w:tmpl w:val="5E9841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958"/>
        </w:tabs>
        <w:ind w:left="2958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8AB0ED0"/>
    <w:multiLevelType w:val="hybridMultilevel"/>
    <w:tmpl w:val="F44A66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9062D10"/>
    <w:multiLevelType w:val="hybridMultilevel"/>
    <w:tmpl w:val="DFE63C84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A1842"/>
    <w:multiLevelType w:val="multilevel"/>
    <w:tmpl w:val="B0BE1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26" w15:restartNumberingAfterBreak="0">
    <w:nsid w:val="7EAB325F"/>
    <w:multiLevelType w:val="hybridMultilevel"/>
    <w:tmpl w:val="3AB0C11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1"/>
  </w:num>
  <w:num w:numId="5">
    <w:abstractNumId w:val="19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23"/>
  </w:num>
  <w:num w:numId="14">
    <w:abstractNumId w:val="13"/>
  </w:num>
  <w:num w:numId="15">
    <w:abstractNumId w:val="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15"/>
  </w:num>
  <w:num w:numId="21">
    <w:abstractNumId w:val="16"/>
  </w:num>
  <w:num w:numId="22">
    <w:abstractNumId w:val="17"/>
  </w:num>
  <w:num w:numId="23">
    <w:abstractNumId w:val="3"/>
  </w:num>
  <w:num w:numId="24">
    <w:abstractNumId w:val="20"/>
  </w:num>
  <w:num w:numId="25">
    <w:abstractNumId w:val="12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3D8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348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87D"/>
    <w:rsid w:val="00091890"/>
    <w:rsid w:val="00091DD9"/>
    <w:rsid w:val="00092E04"/>
    <w:rsid w:val="000935C2"/>
    <w:rsid w:val="00093617"/>
    <w:rsid w:val="000936E1"/>
    <w:rsid w:val="00093838"/>
    <w:rsid w:val="0009415F"/>
    <w:rsid w:val="000947C0"/>
    <w:rsid w:val="00094B2C"/>
    <w:rsid w:val="00094D27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3DC5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0C1"/>
    <w:rsid w:val="000B385F"/>
    <w:rsid w:val="000B3F90"/>
    <w:rsid w:val="000B3F91"/>
    <w:rsid w:val="000B4F5E"/>
    <w:rsid w:val="000B542E"/>
    <w:rsid w:val="000B5801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4E1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96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32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47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6B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5DBE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6E3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1F2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976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61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0A4A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2F5B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116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38"/>
    <w:rsid w:val="001F32B7"/>
    <w:rsid w:val="001F3B10"/>
    <w:rsid w:val="001F3C88"/>
    <w:rsid w:val="001F3E31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4F7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18D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302D"/>
    <w:rsid w:val="002330B5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799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D36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12B"/>
    <w:rsid w:val="00286347"/>
    <w:rsid w:val="0028647A"/>
    <w:rsid w:val="00286693"/>
    <w:rsid w:val="00286DDC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5E1A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8C6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2D59"/>
    <w:rsid w:val="002B3891"/>
    <w:rsid w:val="002B3AEE"/>
    <w:rsid w:val="002B3C22"/>
    <w:rsid w:val="002B40D3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3F30"/>
    <w:rsid w:val="002C4116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166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4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2F1E"/>
    <w:rsid w:val="00323571"/>
    <w:rsid w:val="0032358A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4EC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BF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90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06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632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4A7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2E6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6FE5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0A1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038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5F0"/>
    <w:rsid w:val="00487C5D"/>
    <w:rsid w:val="00487E40"/>
    <w:rsid w:val="00490281"/>
    <w:rsid w:val="004903FA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0BF3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6E0E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972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4FF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DB0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390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95F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727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5F2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8A3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23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2B27"/>
    <w:rsid w:val="005F31A8"/>
    <w:rsid w:val="005F3E9D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29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1B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6F97"/>
    <w:rsid w:val="006372B7"/>
    <w:rsid w:val="00637657"/>
    <w:rsid w:val="00637905"/>
    <w:rsid w:val="006400E8"/>
    <w:rsid w:val="00640367"/>
    <w:rsid w:val="006416C3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6F2A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0D4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2C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1F4C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4F5B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6A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2DE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D2C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0865"/>
    <w:rsid w:val="006F0EAA"/>
    <w:rsid w:val="006F1548"/>
    <w:rsid w:val="006F19CB"/>
    <w:rsid w:val="006F1CC1"/>
    <w:rsid w:val="006F1EAA"/>
    <w:rsid w:val="006F1FA3"/>
    <w:rsid w:val="006F2CB8"/>
    <w:rsid w:val="006F2E7C"/>
    <w:rsid w:val="006F2F24"/>
    <w:rsid w:val="006F3209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6CC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0C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A25"/>
    <w:rsid w:val="00761780"/>
    <w:rsid w:val="007618AE"/>
    <w:rsid w:val="007625B1"/>
    <w:rsid w:val="00762BE9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29"/>
    <w:rsid w:val="00774CCA"/>
    <w:rsid w:val="00774D01"/>
    <w:rsid w:val="007750EE"/>
    <w:rsid w:val="007756FC"/>
    <w:rsid w:val="00775718"/>
    <w:rsid w:val="00775B4F"/>
    <w:rsid w:val="00776A30"/>
    <w:rsid w:val="00776F79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1C9A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0DA5"/>
    <w:rsid w:val="007C1FB3"/>
    <w:rsid w:val="007C39F2"/>
    <w:rsid w:val="007C3F85"/>
    <w:rsid w:val="007C426D"/>
    <w:rsid w:val="007C51F1"/>
    <w:rsid w:val="007C5267"/>
    <w:rsid w:val="007C5346"/>
    <w:rsid w:val="007C57A3"/>
    <w:rsid w:val="007C6257"/>
    <w:rsid w:val="007C643B"/>
    <w:rsid w:val="007C658D"/>
    <w:rsid w:val="007C749C"/>
    <w:rsid w:val="007C75BD"/>
    <w:rsid w:val="007C782D"/>
    <w:rsid w:val="007D00CC"/>
    <w:rsid w:val="007D033B"/>
    <w:rsid w:val="007D0550"/>
    <w:rsid w:val="007D0DFB"/>
    <w:rsid w:val="007D0F6B"/>
    <w:rsid w:val="007D1B40"/>
    <w:rsid w:val="007D1CB4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2A93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70C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69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0D1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369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337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95A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D7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40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4BB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0960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DDF"/>
    <w:rsid w:val="00916E96"/>
    <w:rsid w:val="009202AC"/>
    <w:rsid w:val="00920466"/>
    <w:rsid w:val="009209EC"/>
    <w:rsid w:val="00920E87"/>
    <w:rsid w:val="00920FF4"/>
    <w:rsid w:val="00921328"/>
    <w:rsid w:val="0092153B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D01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36F"/>
    <w:rsid w:val="00945845"/>
    <w:rsid w:val="00945975"/>
    <w:rsid w:val="00945F00"/>
    <w:rsid w:val="0094614F"/>
    <w:rsid w:val="00946A16"/>
    <w:rsid w:val="009471D9"/>
    <w:rsid w:val="0094745A"/>
    <w:rsid w:val="009474C9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75A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988"/>
    <w:rsid w:val="009A1FA2"/>
    <w:rsid w:val="009A26E7"/>
    <w:rsid w:val="009A2EB8"/>
    <w:rsid w:val="009A325D"/>
    <w:rsid w:val="009A41F4"/>
    <w:rsid w:val="009A5C75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5A64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94"/>
    <w:rsid w:val="009D29C6"/>
    <w:rsid w:val="009D2C12"/>
    <w:rsid w:val="009D2DE2"/>
    <w:rsid w:val="009D335C"/>
    <w:rsid w:val="009D37A3"/>
    <w:rsid w:val="009D3B1B"/>
    <w:rsid w:val="009D3FCE"/>
    <w:rsid w:val="009D4291"/>
    <w:rsid w:val="009D4439"/>
    <w:rsid w:val="009D476B"/>
    <w:rsid w:val="009D496A"/>
    <w:rsid w:val="009D4B04"/>
    <w:rsid w:val="009D57AE"/>
    <w:rsid w:val="009D5B75"/>
    <w:rsid w:val="009D5D59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7E1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6EF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BF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4CCA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7AC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5B1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0B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68E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879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7F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4BB6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0F28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1F7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418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5FCE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94A"/>
    <w:rsid w:val="00C62CA7"/>
    <w:rsid w:val="00C62F5E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7E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974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10D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AD8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EB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3B90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592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550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519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443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42B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D40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01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3"/>
    <w:rsid w:val="00DC129F"/>
    <w:rsid w:val="00DC16B4"/>
    <w:rsid w:val="00DC1F5B"/>
    <w:rsid w:val="00DC255D"/>
    <w:rsid w:val="00DC35D3"/>
    <w:rsid w:val="00DC3A07"/>
    <w:rsid w:val="00DC4256"/>
    <w:rsid w:val="00DC4355"/>
    <w:rsid w:val="00DC45FF"/>
    <w:rsid w:val="00DC47A9"/>
    <w:rsid w:val="00DC4A21"/>
    <w:rsid w:val="00DC4B6A"/>
    <w:rsid w:val="00DC4ED8"/>
    <w:rsid w:val="00DC5146"/>
    <w:rsid w:val="00DC537D"/>
    <w:rsid w:val="00DC56F5"/>
    <w:rsid w:val="00DC6AFA"/>
    <w:rsid w:val="00DC6FC3"/>
    <w:rsid w:val="00DC7EDD"/>
    <w:rsid w:val="00DD0049"/>
    <w:rsid w:val="00DD0596"/>
    <w:rsid w:val="00DD0739"/>
    <w:rsid w:val="00DD1616"/>
    <w:rsid w:val="00DD1DA0"/>
    <w:rsid w:val="00DD291A"/>
    <w:rsid w:val="00DD33E9"/>
    <w:rsid w:val="00DD45DF"/>
    <w:rsid w:val="00DD4628"/>
    <w:rsid w:val="00DD5487"/>
    <w:rsid w:val="00DD58E2"/>
    <w:rsid w:val="00DD5B40"/>
    <w:rsid w:val="00DD5C0B"/>
    <w:rsid w:val="00DD7810"/>
    <w:rsid w:val="00DD7ACC"/>
    <w:rsid w:val="00DE0018"/>
    <w:rsid w:val="00DE0222"/>
    <w:rsid w:val="00DE0CC1"/>
    <w:rsid w:val="00DE0F46"/>
    <w:rsid w:val="00DE1225"/>
    <w:rsid w:val="00DE1598"/>
    <w:rsid w:val="00DE2216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A44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458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10C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57690"/>
    <w:rsid w:val="00E6039E"/>
    <w:rsid w:val="00E6189C"/>
    <w:rsid w:val="00E61F7E"/>
    <w:rsid w:val="00E623CA"/>
    <w:rsid w:val="00E62923"/>
    <w:rsid w:val="00E62F6E"/>
    <w:rsid w:val="00E63249"/>
    <w:rsid w:val="00E6336C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896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B30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402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3FA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54"/>
    <w:rsid w:val="00F37973"/>
    <w:rsid w:val="00F37D8B"/>
    <w:rsid w:val="00F40716"/>
    <w:rsid w:val="00F411DD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0A1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D32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8B8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,"/>
  <w:listSeparator w:val=";"/>
  <w15:docId w15:val="{B84F8BF5-FCE1-4B5A-99F7-DBEEDCE1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9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link w:val="af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0">
    <w:name w:val="Table Grid"/>
    <w:basedOn w:val="a1"/>
    <w:uiPriority w:val="3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2">
    <w:name w:val="annotation text"/>
    <w:basedOn w:val="a"/>
    <w:link w:val="af3"/>
    <w:uiPriority w:val="99"/>
    <w:rsid w:val="0009187D"/>
    <w:rPr>
      <w:rFonts w:ascii="Times New Roman" w:hAnsi="Times New Roman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9187D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09187D"/>
    <w:pPr>
      <w:ind w:right="284"/>
    </w:pPr>
    <w:rPr>
      <w:rFonts w:ascii="Arial" w:hAnsi="Arial" w:cs="Arial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09187D"/>
    <w:rPr>
      <w:rFonts w:ascii="Arial" w:eastAsia="Times New Roman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09187D"/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39"/>
    <w:rsid w:val="0009187D"/>
    <w:pPr>
      <w:ind w:left="240"/>
    </w:pPr>
    <w:rPr>
      <w:rFonts w:ascii="Times New Roman" w:hAnsi="Times New Roman"/>
      <w:sz w:val="24"/>
    </w:rPr>
  </w:style>
  <w:style w:type="paragraph" w:customStyle="1" w:styleId="110">
    <w:name w:val="Заголовок 11"/>
    <w:basedOn w:val="2"/>
    <w:next w:val="a"/>
    <w:qFormat/>
    <w:rsid w:val="0009187D"/>
    <w:pPr>
      <w:numPr>
        <w:ilvl w:val="1"/>
      </w:numPr>
      <w:tabs>
        <w:tab w:val="left" w:pos="426"/>
      </w:tabs>
      <w:spacing w:before="240" w:after="120"/>
      <w:ind w:left="1080" w:hanging="720"/>
      <w:jc w:val="left"/>
    </w:pPr>
    <w:rPr>
      <w:rFonts w:cs="Arial"/>
      <w:b/>
      <w:bCs/>
      <w:kern w:val="32"/>
      <w:sz w:val="20"/>
    </w:rPr>
  </w:style>
  <w:style w:type="character" w:styleId="af4">
    <w:name w:val="annotation reference"/>
    <w:basedOn w:val="a0"/>
    <w:uiPriority w:val="99"/>
    <w:semiHidden/>
    <w:unhideWhenUsed/>
    <w:rsid w:val="009D5D59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9D5D59"/>
    <w:rPr>
      <w:rFonts w:ascii="Tahoma" w:hAnsi="Tahoma"/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9D5D59"/>
    <w:rPr>
      <w:rFonts w:ascii="Tahoma" w:eastAsia="Times New Roman" w:hAnsi="Tahoma"/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32358A"/>
    <w:rPr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358A"/>
    <w:rPr>
      <w:rFonts w:ascii="Tahoma" w:eastAsia="Times New Roman" w:hAnsi="Tahoma"/>
    </w:rPr>
  </w:style>
  <w:style w:type="character" w:styleId="af9">
    <w:name w:val="footnote reference"/>
    <w:basedOn w:val="a0"/>
    <w:uiPriority w:val="99"/>
    <w:semiHidden/>
    <w:unhideWhenUsed/>
    <w:rsid w:val="0032358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A495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af">
    <w:name w:val="Обычный (веб) Знак"/>
    <w:basedOn w:val="a0"/>
    <w:link w:val="ae"/>
    <w:uiPriority w:val="99"/>
    <w:rsid w:val="005A495F"/>
    <w:rPr>
      <w:rFonts w:ascii="Times New Roman" w:eastAsia="Times New Roman" w:hAnsi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952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ladimir.esplus.ru/" TargetMode="External"/><Relationship Id="rId18" Type="http://schemas.openxmlformats.org/officeDocument/2006/relationships/hyperlink" Target="https://vladimir.esplus.ru/office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vladimir@esplus.ru" TargetMode="External"/><Relationship Id="rId17" Type="http://schemas.openxmlformats.org/officeDocument/2006/relationships/hyperlink" Target="http://study.vladcomsys.ru/ma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ladimir.esplus.ru/feedbac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ladimir.esplus.ru/service/pay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ladimir.esplus.ru/service/pos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17ab68a94479143d23aa2be92efd113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09839-91A9-4D6D-B09F-C715FE1F6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9A72C3-81D5-45A7-B0D5-B60947B3A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24AE0-DFAF-44D8-84E5-FE61B18976C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92CB23A-0935-44E6-850E-2325DAF7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 утверждении Стандарта качества обслуживания клиентов в                                         ОАО «ЭнергосбыТ Плюс»</dc:subject>
  <dc:creator>Volobuev</dc:creator>
  <cp:lastModifiedBy>Кабанова Ольга Валентиновна</cp:lastModifiedBy>
  <cp:revision>20</cp:revision>
  <cp:lastPrinted>2019-11-08T12:19:00Z</cp:lastPrinted>
  <dcterms:created xsi:type="dcterms:W3CDTF">2020-02-03T11:50:00Z</dcterms:created>
  <dcterms:modified xsi:type="dcterms:W3CDTF">2020-02-06T11:40:00Z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